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731"/>
        <w:jc w:val="right"/>
        <w:rPr>
          <w:sz w:val="27"/>
          <w:szCs w:val="27"/>
        </w:rPr>
      </w:pPr>
      <w:r>
        <w:rPr>
          <w:sz w:val="27"/>
          <w:szCs w:val="27"/>
        </w:rPr>
        <w:t xml:space="preserve">Приложение </w:t>
      </w:r>
      <w:r>
        <w:rPr>
          <w:sz w:val="27"/>
          <w:szCs w:val="27"/>
        </w:rPr>
      </w:r>
      <w:r>
        <w:rPr>
          <w:sz w:val="27"/>
          <w:szCs w:val="27"/>
        </w:rPr>
      </w:r>
    </w:p>
    <w:p>
      <w:pPr>
        <w:pStyle w:val="731"/>
        <w:jc w:val="right"/>
        <w:rPr>
          <w:sz w:val="27"/>
          <w:szCs w:val="27"/>
        </w:rPr>
      </w:pPr>
      <w:r>
        <w:rPr>
          <w:sz w:val="27"/>
          <w:szCs w:val="27"/>
        </w:rPr>
        <w:t xml:space="preserve">к постановлению администрации</w:t>
      </w:r>
      <w:r>
        <w:rPr>
          <w:sz w:val="27"/>
          <w:szCs w:val="27"/>
        </w:rPr>
      </w:r>
      <w:r>
        <w:rPr>
          <w:sz w:val="27"/>
          <w:szCs w:val="27"/>
        </w:rPr>
      </w:r>
    </w:p>
    <w:p>
      <w:pPr>
        <w:pStyle w:val="731"/>
        <w:jc w:val="right"/>
        <w:rPr>
          <w:sz w:val="27"/>
          <w:szCs w:val="27"/>
        </w:rPr>
      </w:pPr>
      <w:r>
        <w:rPr>
          <w:sz w:val="27"/>
          <w:szCs w:val="27"/>
        </w:rPr>
        <w:t xml:space="preserve">Бутурлинского муниципального округа</w:t>
      </w:r>
      <w:r>
        <w:rPr>
          <w:sz w:val="27"/>
          <w:szCs w:val="27"/>
        </w:rPr>
      </w:r>
      <w:r>
        <w:rPr>
          <w:sz w:val="27"/>
          <w:szCs w:val="27"/>
        </w:rPr>
      </w:r>
    </w:p>
    <w:p>
      <w:pPr>
        <w:pStyle w:val="731"/>
        <w:jc w:val="right"/>
        <w:rPr>
          <w:sz w:val="27"/>
          <w:szCs w:val="27"/>
        </w:rPr>
      </w:pPr>
      <w:r>
        <w:rPr>
          <w:sz w:val="27"/>
          <w:szCs w:val="27"/>
        </w:rPr>
        <w:t xml:space="preserve">Нижегородской области</w:t>
      </w:r>
      <w:r>
        <w:rPr>
          <w:sz w:val="27"/>
          <w:szCs w:val="27"/>
        </w:rPr>
      </w:r>
      <w:r>
        <w:rPr>
          <w:sz w:val="27"/>
          <w:szCs w:val="27"/>
        </w:rPr>
      </w:r>
    </w:p>
    <w:p>
      <w:pPr>
        <w:pStyle w:val="731"/>
        <w:jc w:val="right"/>
        <w:rPr>
          <w:sz w:val="27"/>
          <w:szCs w:val="27"/>
        </w:rPr>
      </w:pPr>
      <w:r>
        <w:rPr>
          <w:sz w:val="27"/>
          <w:szCs w:val="27"/>
        </w:rPr>
        <w:t xml:space="preserve">от ____________ №_____</w:t>
      </w:r>
      <w:r>
        <w:rPr>
          <w:sz w:val="27"/>
          <w:szCs w:val="27"/>
        </w:rPr>
      </w:r>
      <w:r>
        <w:rPr>
          <w:sz w:val="27"/>
          <w:szCs w:val="27"/>
        </w:rPr>
      </w:r>
    </w:p>
    <w:p>
      <w:pPr>
        <w:pStyle w:val="731"/>
        <w:jc w:val="right"/>
        <w:rPr>
          <w:sz w:val="27"/>
          <w:szCs w:val="27"/>
        </w:rPr>
      </w:pPr>
      <w:r>
        <w:rPr>
          <w:sz w:val="27"/>
          <w:szCs w:val="27"/>
        </w:rPr>
        <w:t xml:space="preserve"> «Утверждена постановлением</w:t>
      </w:r>
      <w:r>
        <w:rPr>
          <w:sz w:val="27"/>
          <w:szCs w:val="27"/>
        </w:rPr>
      </w:r>
      <w:r>
        <w:rPr>
          <w:sz w:val="27"/>
          <w:szCs w:val="27"/>
        </w:rPr>
      </w:r>
    </w:p>
    <w:p>
      <w:pPr>
        <w:pStyle w:val="731"/>
        <w:jc w:val="right"/>
        <w:rPr>
          <w:sz w:val="27"/>
          <w:szCs w:val="27"/>
        </w:rPr>
      </w:pPr>
      <w:r>
        <w:rPr>
          <w:sz w:val="27"/>
          <w:szCs w:val="27"/>
        </w:rPr>
        <w:t xml:space="preserve">администрации Бутурлинского </w:t>
      </w:r>
      <w:r>
        <w:rPr>
          <w:sz w:val="27"/>
          <w:szCs w:val="27"/>
        </w:rPr>
      </w:r>
      <w:r>
        <w:rPr>
          <w:sz w:val="27"/>
          <w:szCs w:val="27"/>
        </w:rPr>
      </w:r>
    </w:p>
    <w:p>
      <w:pPr>
        <w:pStyle w:val="731"/>
        <w:jc w:val="right"/>
        <w:rPr>
          <w:sz w:val="27"/>
          <w:szCs w:val="27"/>
        </w:rPr>
      </w:pPr>
      <w:r>
        <w:rPr>
          <w:sz w:val="27"/>
          <w:szCs w:val="27"/>
        </w:rPr>
        <w:t xml:space="preserve">муниципального района</w:t>
      </w:r>
      <w:r>
        <w:rPr>
          <w:sz w:val="27"/>
          <w:szCs w:val="27"/>
        </w:rPr>
      </w:r>
      <w:r>
        <w:rPr>
          <w:sz w:val="27"/>
          <w:szCs w:val="27"/>
        </w:rPr>
      </w:r>
    </w:p>
    <w:p>
      <w:pPr>
        <w:pStyle w:val="731"/>
        <w:jc w:val="right"/>
        <w:rPr>
          <w:sz w:val="27"/>
          <w:szCs w:val="27"/>
          <w:u w:val="single"/>
        </w:rPr>
      </w:pPr>
      <w:r>
        <w:rPr>
          <w:sz w:val="27"/>
          <w:szCs w:val="27"/>
        </w:rPr>
        <w:t xml:space="preserve">от </w:t>
      </w:r>
      <w:r>
        <w:rPr>
          <w:sz w:val="27"/>
          <w:szCs w:val="27"/>
          <w:u w:val="single"/>
        </w:rPr>
        <w:t xml:space="preserve">01.10.2020</w:t>
      </w:r>
      <w:r>
        <w:rPr>
          <w:sz w:val="27"/>
          <w:szCs w:val="27"/>
        </w:rPr>
        <w:t xml:space="preserve"> № </w:t>
      </w:r>
      <w:r>
        <w:rPr>
          <w:sz w:val="27"/>
          <w:szCs w:val="27"/>
          <w:u w:val="single"/>
        </w:rPr>
        <w:t xml:space="preserve">917</w:t>
      </w:r>
      <w:r>
        <w:rPr>
          <w:sz w:val="27"/>
          <w:szCs w:val="27"/>
          <w:u w:val="single"/>
        </w:rPr>
      </w:r>
      <w:r>
        <w:rPr>
          <w:sz w:val="27"/>
          <w:szCs w:val="27"/>
          <w:u w:val="single"/>
        </w:rPr>
      </w:r>
    </w:p>
    <w:p>
      <w:pPr>
        <w:pStyle w:val="731"/>
        <w:jc w:val="right"/>
        <w:rPr>
          <w:sz w:val="27"/>
          <w:szCs w:val="27"/>
        </w:rPr>
      </w:pPr>
      <w:r>
        <w:rPr>
          <w:sz w:val="27"/>
          <w:szCs w:val="27"/>
        </w:rPr>
        <w:t xml:space="preserve">(в редакции постановления администрации</w:t>
      </w:r>
      <w:r>
        <w:rPr>
          <w:sz w:val="27"/>
          <w:szCs w:val="27"/>
        </w:rPr>
      </w:r>
      <w:r>
        <w:rPr>
          <w:sz w:val="27"/>
          <w:szCs w:val="27"/>
        </w:rPr>
      </w:r>
    </w:p>
    <w:p>
      <w:pPr>
        <w:pStyle w:val="731"/>
        <w:jc w:val="right"/>
        <w:rPr>
          <w:sz w:val="27"/>
          <w:szCs w:val="27"/>
        </w:rPr>
      </w:pPr>
      <w:r>
        <w:rPr>
          <w:sz w:val="27"/>
          <w:szCs w:val="27"/>
        </w:rPr>
        <w:t xml:space="preserve"> Бутурлинского муниципального </w:t>
      </w:r>
      <w:r>
        <w:rPr>
          <w:sz w:val="27"/>
          <w:szCs w:val="27"/>
        </w:rPr>
      </w:r>
      <w:r>
        <w:rPr>
          <w:sz w:val="27"/>
          <w:szCs w:val="27"/>
        </w:rPr>
      </w:r>
    </w:p>
    <w:p>
      <w:pPr>
        <w:pStyle w:val="731"/>
        <w:rPr>
          <w:sz w:val="27"/>
          <w:szCs w:val="27"/>
        </w:rPr>
      </w:pPr>
      <w:r>
        <w:rPr>
          <w:sz w:val="27"/>
          <w:szCs w:val="27"/>
        </w:rPr>
        <w:t xml:space="preserve">                                                                                             округа Нижегородской области </w:t>
      </w:r>
      <w:r>
        <w:rPr>
          <w:sz w:val="27"/>
          <w:szCs w:val="27"/>
        </w:rPr>
      </w:r>
      <w:r>
        <w:rPr>
          <w:sz w:val="27"/>
          <w:szCs w:val="27"/>
        </w:rPr>
      </w:r>
    </w:p>
    <w:p>
      <w:pPr>
        <w:widowControl w:val="off"/>
        <w:rPr>
          <w:b/>
          <w:bCs/>
          <w:sz w:val="27"/>
          <w:szCs w:val="27"/>
        </w:rPr>
      </w:pPr>
      <w:r>
        <w:rPr>
          <w:sz w:val="27"/>
          <w:szCs w:val="27"/>
        </w:rPr>
        <w:t xml:space="preserve">                                                                                                        от </w:t>
      </w:r>
      <w:r>
        <w:rPr>
          <w:sz w:val="27"/>
          <w:szCs w:val="27"/>
          <w:u w:val="single"/>
        </w:rPr>
        <w:t xml:space="preserve">07</w:t>
      </w:r>
      <w:r>
        <w:rPr>
          <w:sz w:val="27"/>
          <w:szCs w:val="27"/>
          <w:u w:val="single"/>
        </w:rPr>
        <w:t xml:space="preserve">.</w:t>
      </w:r>
      <w:r>
        <w:rPr>
          <w:sz w:val="27"/>
          <w:szCs w:val="27"/>
          <w:u w:val="single"/>
        </w:rPr>
        <w:t xml:space="preserve">04.2026</w:t>
      </w:r>
      <w:r>
        <w:rPr>
          <w:sz w:val="27"/>
          <w:szCs w:val="27"/>
        </w:rPr>
        <w:t xml:space="preserve"> №404</w:t>
      </w:r>
      <w:r>
        <w:rPr>
          <w:sz w:val="27"/>
          <w:szCs w:val="27"/>
        </w:rPr>
        <w:t xml:space="preserve">)</w:t>
      </w:r>
      <w:r>
        <w:rPr>
          <w:b/>
          <w:bCs/>
          <w:sz w:val="27"/>
          <w:szCs w:val="27"/>
        </w:rPr>
      </w:r>
      <w:r>
        <w:rPr>
          <w:b/>
          <w:bCs/>
          <w:sz w:val="27"/>
          <w:szCs w:val="27"/>
        </w:rPr>
      </w:r>
    </w:p>
    <w:p>
      <w:pPr>
        <w:widowControl w:val="off"/>
        <w:rPr>
          <w:b/>
          <w:bCs/>
          <w:sz w:val="27"/>
          <w:szCs w:val="27"/>
        </w:rPr>
      </w:pPr>
      <w:r>
        <w:rPr>
          <w:b/>
          <w:bCs/>
          <w:sz w:val="27"/>
          <w:szCs w:val="27"/>
        </w:rPr>
      </w:r>
      <w:r>
        <w:rPr>
          <w:b/>
          <w:bCs/>
          <w:sz w:val="27"/>
          <w:szCs w:val="27"/>
        </w:rPr>
      </w:r>
    </w:p>
    <w:p>
      <w:pPr>
        <w:pStyle w:val="731"/>
        <w:widowControl w:val="off"/>
        <w:rPr>
          <w:b/>
          <w:bCs/>
          <w:sz w:val="27"/>
          <w:szCs w:val="27"/>
        </w:rPr>
      </w:pPr>
      <w:r>
        <w:rPr>
          <w:b/>
          <w:bCs/>
          <w:sz w:val="27"/>
          <w:szCs w:val="27"/>
        </w:rPr>
        <w:t xml:space="preserve">                                                     </w:t>
      </w:r>
      <w:r>
        <w:rPr>
          <w:b/>
          <w:bCs/>
          <w:sz w:val="28"/>
          <w:szCs w:val="28"/>
        </w:rPr>
        <w:t xml:space="preserve"> Актуальная редакция</w:t>
      </w:r>
      <w:r>
        <w:rPr>
          <w:b/>
          <w:bCs/>
          <w:sz w:val="27"/>
          <w:szCs w:val="27"/>
        </w:rPr>
      </w:r>
    </w:p>
    <w:p>
      <w:pPr>
        <w:pStyle w:val="731"/>
        <w:jc w:val="center"/>
        <w:widowControl w:val="off"/>
        <w:rPr>
          <w:b/>
          <w:bCs/>
          <w:sz w:val="27"/>
          <w:szCs w:val="27"/>
        </w:rPr>
      </w:pPr>
      <w:r>
        <w:rPr>
          <w:b/>
          <w:bCs/>
          <w:sz w:val="27"/>
          <w:szCs w:val="27"/>
        </w:rPr>
        <w:t xml:space="preserve">Муниципальной  программы</w:t>
      </w:r>
      <w:r>
        <w:rPr>
          <w:b/>
          <w:bCs/>
          <w:sz w:val="27"/>
          <w:szCs w:val="27"/>
        </w:rPr>
        <w:t xml:space="preserve"> </w:t>
      </w:r>
      <w:r>
        <w:rPr>
          <w:b/>
          <w:bCs/>
          <w:sz w:val="27"/>
          <w:szCs w:val="27"/>
        </w:rPr>
        <w:t xml:space="preserve">«Развитие образования </w:t>
      </w:r>
      <w:r>
        <w:rPr>
          <w:b/>
          <w:bCs/>
          <w:sz w:val="27"/>
          <w:szCs w:val="27"/>
        </w:rPr>
      </w:r>
      <w:r>
        <w:rPr>
          <w:b/>
          <w:bCs/>
          <w:sz w:val="27"/>
          <w:szCs w:val="27"/>
        </w:rPr>
      </w:r>
    </w:p>
    <w:p>
      <w:pPr>
        <w:pStyle w:val="731"/>
        <w:jc w:val="center"/>
        <w:widowControl w:val="off"/>
        <w:rPr>
          <w:b/>
          <w:bCs/>
          <w:sz w:val="27"/>
          <w:szCs w:val="27"/>
        </w:rPr>
      </w:pPr>
      <w:r>
        <w:rPr>
          <w:b/>
          <w:bCs/>
          <w:sz w:val="27"/>
          <w:szCs w:val="27"/>
        </w:rPr>
        <w:t xml:space="preserve">Бутурлинского </w:t>
      </w:r>
      <w:r>
        <w:rPr>
          <w:b/>
          <w:bCs/>
          <w:sz w:val="27"/>
          <w:szCs w:val="27"/>
        </w:rPr>
        <w:t xml:space="preserve">муниципального </w:t>
      </w:r>
      <w:r>
        <w:rPr>
          <w:b/>
          <w:bCs/>
          <w:sz w:val="27"/>
          <w:szCs w:val="27"/>
        </w:rPr>
        <w:t xml:space="preserve">округа</w:t>
      </w:r>
      <w:r>
        <w:rPr>
          <w:sz w:val="27"/>
          <w:szCs w:val="27"/>
        </w:rPr>
        <w:t xml:space="preserve"> </w:t>
      </w:r>
      <w:r>
        <w:rPr>
          <w:b/>
          <w:sz w:val="27"/>
          <w:szCs w:val="27"/>
        </w:rPr>
        <w:t xml:space="preserve">Нижегородской области</w:t>
      </w:r>
      <w:r>
        <w:rPr>
          <w:b/>
          <w:bCs/>
          <w:sz w:val="27"/>
          <w:szCs w:val="27"/>
        </w:rPr>
        <w:t xml:space="preserve">»</w:t>
      </w:r>
      <w:r>
        <w:rPr>
          <w:b/>
          <w:bCs/>
          <w:sz w:val="27"/>
          <w:szCs w:val="27"/>
        </w:rPr>
      </w:r>
    </w:p>
    <w:p>
      <w:pPr>
        <w:pStyle w:val="731"/>
        <w:jc w:val="center"/>
        <w:widowControl w:val="off"/>
        <w:rPr>
          <w:sz w:val="27"/>
          <w:szCs w:val="27"/>
        </w:rPr>
      </w:pPr>
      <w:r>
        <w:rPr>
          <w:sz w:val="27"/>
          <w:szCs w:val="27"/>
        </w:rPr>
        <w:t xml:space="preserve">(далее - п</w:t>
      </w:r>
      <w:r>
        <w:rPr>
          <w:sz w:val="27"/>
          <w:szCs w:val="27"/>
        </w:rPr>
        <w:t xml:space="preserve">рограмма)</w:t>
      </w:r>
      <w:r>
        <w:rPr>
          <w:sz w:val="27"/>
          <w:szCs w:val="27"/>
        </w:rPr>
      </w:r>
    </w:p>
    <w:p>
      <w:pPr>
        <w:pStyle w:val="731"/>
        <w:jc w:val="center"/>
        <w:widowControl w:val="off"/>
        <w:rPr>
          <w:sz w:val="27"/>
          <w:szCs w:val="27"/>
        </w:rPr>
      </w:pPr>
      <w:r>
        <w:rPr>
          <w:sz w:val="27"/>
          <w:szCs w:val="27"/>
        </w:rPr>
      </w:r>
      <w:r>
        <w:rPr>
          <w:sz w:val="27"/>
          <w:szCs w:val="27"/>
        </w:rPr>
      </w:r>
    </w:p>
    <w:p>
      <w:pPr>
        <w:pStyle w:val="731"/>
        <w:numPr>
          <w:ilvl w:val="0"/>
          <w:numId w:val="18"/>
        </w:numPr>
        <w:ind w:left="0" w:firstLine="0"/>
        <w:jc w:val="center"/>
        <w:widowControl w:val="off"/>
        <w:rPr>
          <w:b/>
          <w:sz w:val="27"/>
          <w:szCs w:val="27"/>
        </w:rPr>
        <w:outlineLvl w:val="1"/>
      </w:pPr>
      <w:r/>
      <w:bookmarkStart w:id="0" w:name="Par50"/>
      <w:r/>
      <w:bookmarkEnd w:id="0"/>
      <w:r>
        <w:rPr>
          <w:b/>
          <w:sz w:val="27"/>
          <w:szCs w:val="27"/>
        </w:rPr>
        <w:t xml:space="preserve">Паспорт программы</w:t>
      </w:r>
      <w:r>
        <w:rPr>
          <w:b/>
          <w:sz w:val="27"/>
          <w:szCs w:val="27"/>
        </w:rPr>
      </w:r>
      <w:r>
        <w:rPr>
          <w:b/>
          <w:sz w:val="27"/>
          <w:szCs w:val="27"/>
        </w:rPr>
      </w:r>
    </w:p>
    <w:p>
      <w:pPr>
        <w:pStyle w:val="731"/>
        <w:widowControl w:val="off"/>
        <w:rPr>
          <w:sz w:val="27"/>
          <w:szCs w:val="27"/>
        </w:rPr>
        <w:outlineLvl w:val="1"/>
      </w:pPr>
      <w:r>
        <w:rPr>
          <w:sz w:val="27"/>
          <w:szCs w:val="27"/>
        </w:rPr>
      </w:r>
      <w:r>
        <w:rPr>
          <w:sz w:val="27"/>
          <w:szCs w:val="27"/>
        </w:rPr>
      </w:r>
    </w:p>
    <w:tbl>
      <w:tblPr>
        <w:tblW w:w="10349" w:type="dxa"/>
        <w:tblCellSpacing w:w="5" w:type="dxa"/>
        <w:tblInd w:w="-351" w:type="dxa"/>
        <w:tblLayout w:type="fixed"/>
        <w:tblCellMar>
          <w:left w:w="75" w:type="dxa"/>
          <w:top w:w="75" w:type="dxa"/>
          <w:right w:w="75" w:type="dxa"/>
          <w:bottom w:w="75" w:type="dxa"/>
        </w:tblCellMar>
        <w:tblLook w:val="04A0" w:firstRow="1" w:lastRow="0" w:firstColumn="1" w:lastColumn="0" w:noHBand="0" w:noVBand="1"/>
      </w:tblPr>
      <w:tblGrid>
        <w:gridCol w:w="2836"/>
        <w:gridCol w:w="7513"/>
      </w:tblGrid>
      <w:tr>
        <w:tblPrEx/>
        <w:trPr>
          <w:tblCellSpacing w:w="5" w:type="dxa"/>
        </w:trPr>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731"/>
              <w:widowControl w:val="off"/>
              <w:rPr>
                <w:sz w:val="27"/>
                <w:szCs w:val="27"/>
              </w:rPr>
            </w:pPr>
            <w:r>
              <w:rPr>
                <w:sz w:val="27"/>
                <w:szCs w:val="27"/>
              </w:rPr>
              <w:t xml:space="preserve">Муниципальный заказчик-</w:t>
            </w:r>
            <w:r>
              <w:rPr>
                <w:sz w:val="27"/>
                <w:szCs w:val="27"/>
              </w:rPr>
              <w:t xml:space="preserve">к</w:t>
            </w:r>
            <w:r>
              <w:rPr>
                <w:sz w:val="27"/>
                <w:szCs w:val="27"/>
              </w:rPr>
              <w:t xml:space="preserve">оо</w:t>
            </w:r>
            <w:r>
              <w:rPr>
                <w:sz w:val="27"/>
                <w:szCs w:val="27"/>
              </w:rPr>
              <w:t xml:space="preserve">рдинатор п</w:t>
            </w:r>
            <w:r>
              <w:rPr>
                <w:sz w:val="27"/>
                <w:szCs w:val="27"/>
              </w:rPr>
              <w:t xml:space="preserve">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7513" w:type="dxa"/>
            <w:vAlign w:val="top"/>
            <w:textDirection w:val="lrTb"/>
            <w:noWrap w:val="false"/>
          </w:tcPr>
          <w:p>
            <w:pPr>
              <w:pStyle w:val="731"/>
              <w:jc w:val="both"/>
              <w:widowControl w:val="off"/>
              <w:rPr>
                <w:sz w:val="27"/>
                <w:szCs w:val="27"/>
              </w:rPr>
            </w:pPr>
            <w:r>
              <w:rPr>
                <w:sz w:val="27"/>
                <w:szCs w:val="27"/>
              </w:rPr>
              <w:t xml:space="preserve">Управление образования</w:t>
            </w:r>
            <w:r>
              <w:rPr>
                <w:sz w:val="27"/>
                <w:szCs w:val="27"/>
              </w:rPr>
              <w:t xml:space="preserve"> </w:t>
            </w:r>
            <w:r>
              <w:rPr>
                <w:sz w:val="27"/>
                <w:szCs w:val="27"/>
              </w:rPr>
              <w:t xml:space="preserve">и спорта администрации Бутурлинского муниципального </w:t>
            </w:r>
            <w:r>
              <w:rPr>
                <w:sz w:val="27"/>
                <w:szCs w:val="27"/>
              </w:rPr>
              <w:t xml:space="preserve">округа</w:t>
            </w:r>
            <w:r>
              <w:rPr>
                <w:sz w:val="27"/>
                <w:szCs w:val="27"/>
              </w:rPr>
              <w:t xml:space="preserve"> Нижегородской области</w:t>
            </w:r>
            <w:r>
              <w:rPr>
                <w:sz w:val="27"/>
                <w:szCs w:val="27"/>
              </w:rPr>
              <w:t xml:space="preserve"> (далее – управление образования)</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731"/>
              <w:widowControl w:val="off"/>
              <w:rPr>
                <w:sz w:val="27"/>
                <w:szCs w:val="27"/>
              </w:rPr>
            </w:pPr>
            <w:r>
              <w:rPr>
                <w:sz w:val="27"/>
                <w:szCs w:val="27"/>
              </w:rPr>
              <w:t xml:space="preserve">Соисполнители п</w:t>
            </w:r>
            <w:r>
              <w:rPr>
                <w:sz w:val="27"/>
                <w:szCs w:val="27"/>
              </w:rPr>
              <w:t xml:space="preserve">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7513" w:type="dxa"/>
            <w:vAlign w:val="top"/>
            <w:textDirection w:val="lrTb"/>
            <w:noWrap w:val="false"/>
          </w:tcPr>
          <w:p>
            <w:pPr>
              <w:pStyle w:val="731"/>
              <w:jc w:val="both"/>
              <w:widowControl w:val="off"/>
              <w:rPr>
                <w:sz w:val="27"/>
                <w:szCs w:val="27"/>
              </w:rPr>
            </w:pPr>
            <w:r>
              <w:rPr>
                <w:sz w:val="27"/>
                <w:szCs w:val="27"/>
              </w:rPr>
              <w:t xml:space="preserve">Отраслевые (функциональные) подразделения администрации Бутурлинского муниципального округа Нижегородской области, учреждения, подведомственные управлению образования</w:t>
            </w:r>
            <w:r>
              <w:rPr>
                <w:sz w:val="27"/>
                <w:szCs w:val="27"/>
              </w:rPr>
              <w:t xml:space="preserve">, учреждения и организации, расположенные на территории Бутурлинского муниципального округа </w:t>
            </w:r>
            <w:r>
              <w:rPr>
                <w:sz w:val="27"/>
                <w:szCs w:val="27"/>
              </w:rPr>
              <w:t xml:space="preserve">Нижегородской области </w:t>
            </w:r>
            <w:r>
              <w:rPr>
                <w:sz w:val="27"/>
                <w:szCs w:val="27"/>
              </w:rPr>
              <w:t xml:space="preserve">(по согласованию)</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731"/>
              <w:widowControl w:val="off"/>
              <w:rPr>
                <w:sz w:val="27"/>
                <w:szCs w:val="27"/>
              </w:rPr>
            </w:pPr>
            <w:r>
              <w:rPr>
                <w:sz w:val="27"/>
                <w:szCs w:val="27"/>
              </w:rPr>
              <w:t xml:space="preserve">Подпрограммы п</w:t>
            </w:r>
            <w:r>
              <w:rPr>
                <w:sz w:val="27"/>
                <w:szCs w:val="27"/>
              </w:rPr>
              <w:t xml:space="preserve">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7513" w:type="dxa"/>
            <w:vAlign w:val="top"/>
            <w:textDirection w:val="lrTb"/>
            <w:noWrap w:val="false"/>
          </w:tcPr>
          <w:p>
            <w:pPr>
              <w:pStyle w:val="731"/>
              <w:jc w:val="both"/>
              <w:widowControl w:val="off"/>
              <w:rPr>
                <w:sz w:val="27"/>
                <w:szCs w:val="27"/>
              </w:rPr>
            </w:pPr>
            <w:r>
              <w:rPr>
                <w:sz w:val="27"/>
                <w:szCs w:val="27"/>
              </w:rPr>
              <w:fldChar w:fldCharType="begin"/>
            </w:r>
            <w:r>
              <w:rPr>
                <w:sz w:val="27"/>
                <w:szCs w:val="27"/>
              </w:rPr>
              <w:instrText xml:space="preserve">HYPERLINK \l Par6804  </w:instrText>
            </w:r>
            <w:r>
              <w:rPr>
                <w:sz w:val="27"/>
                <w:szCs w:val="27"/>
              </w:rPr>
              <w:fldChar w:fldCharType="separate"/>
            </w:r>
            <w:r>
              <w:rPr>
                <w:sz w:val="27"/>
                <w:szCs w:val="27"/>
              </w:rPr>
              <w:t xml:space="preserve">Подпрограмма 1</w:t>
            </w:r>
            <w:r>
              <w:rPr>
                <w:sz w:val="27"/>
                <w:szCs w:val="27"/>
              </w:rPr>
              <w:fldChar w:fldCharType="end"/>
            </w:r>
            <w:r>
              <w:rPr>
                <w:sz w:val="27"/>
                <w:szCs w:val="27"/>
              </w:rPr>
              <w:t xml:space="preserve"> «Развитие общего образования»;</w:t>
            </w:r>
            <w:r>
              <w:rPr>
                <w:sz w:val="27"/>
                <w:szCs w:val="27"/>
              </w:rPr>
            </w:r>
          </w:p>
          <w:p>
            <w:pPr>
              <w:pStyle w:val="731"/>
              <w:jc w:val="both"/>
              <w:widowControl w:val="off"/>
              <w:rPr>
                <w:sz w:val="27"/>
                <w:szCs w:val="27"/>
              </w:rPr>
            </w:pPr>
            <w:r>
              <w:rPr>
                <w:sz w:val="27"/>
                <w:szCs w:val="27"/>
              </w:rPr>
              <w:fldChar w:fldCharType="begin"/>
            </w:r>
            <w:r>
              <w:rPr>
                <w:sz w:val="27"/>
                <w:szCs w:val="27"/>
              </w:rPr>
              <w:instrText xml:space="preserve">HYPERLINK \l Par7119  </w:instrText>
            </w:r>
            <w:r>
              <w:rPr>
                <w:sz w:val="27"/>
                <w:szCs w:val="27"/>
              </w:rPr>
              <w:fldChar w:fldCharType="separate"/>
            </w:r>
            <w:r>
              <w:rPr>
                <w:sz w:val="27"/>
                <w:szCs w:val="27"/>
              </w:rPr>
              <w:t xml:space="preserve">П</w:t>
            </w:r>
            <w:r>
              <w:rPr>
                <w:sz w:val="27"/>
                <w:szCs w:val="27"/>
              </w:rPr>
              <w:t xml:space="preserve">одпрограмма 2</w:t>
            </w:r>
            <w:r>
              <w:rPr>
                <w:sz w:val="27"/>
                <w:szCs w:val="27"/>
              </w:rPr>
              <w:fldChar w:fldCharType="end"/>
            </w:r>
            <w:r>
              <w:rPr>
                <w:sz w:val="27"/>
                <w:szCs w:val="27"/>
              </w:rPr>
              <w:t xml:space="preserve"> «Развитие дополнительного образования и воспитания детей и молодежи»;</w:t>
            </w:r>
            <w:r>
              <w:rPr>
                <w:sz w:val="27"/>
                <w:szCs w:val="27"/>
              </w:rPr>
            </w:r>
          </w:p>
          <w:p>
            <w:pPr>
              <w:pStyle w:val="731"/>
              <w:jc w:val="both"/>
              <w:widowControl w:val="off"/>
              <w:rPr>
                <w:sz w:val="27"/>
                <w:szCs w:val="27"/>
              </w:rPr>
            </w:pPr>
            <w:r>
              <w:rPr>
                <w:sz w:val="27"/>
                <w:szCs w:val="27"/>
              </w:rPr>
              <w:t xml:space="preserve">П</w:t>
            </w:r>
            <w:r>
              <w:rPr>
                <w:sz w:val="27"/>
                <w:szCs w:val="27"/>
              </w:rPr>
              <w:t xml:space="preserve">одпрограмма 3 «Развитие системы оценки к</w:t>
            </w:r>
            <w:r>
              <w:rPr>
                <w:sz w:val="27"/>
                <w:szCs w:val="27"/>
              </w:rPr>
              <w:t xml:space="preserve">а</w:t>
            </w:r>
            <w:r>
              <w:rPr>
                <w:sz w:val="27"/>
                <w:szCs w:val="27"/>
              </w:rPr>
              <w:t xml:space="preserve">чества образования и информационной прозра</w:t>
            </w:r>
            <w:r>
              <w:rPr>
                <w:sz w:val="27"/>
                <w:szCs w:val="27"/>
              </w:rPr>
              <w:t xml:space="preserve">ч</w:t>
            </w:r>
            <w:r>
              <w:rPr>
                <w:sz w:val="27"/>
                <w:szCs w:val="27"/>
              </w:rPr>
              <w:t xml:space="preserve">ности системы образования»;</w:t>
            </w:r>
            <w:r>
              <w:rPr>
                <w:sz w:val="27"/>
                <w:szCs w:val="27"/>
              </w:rPr>
            </w:r>
          </w:p>
          <w:p>
            <w:pPr>
              <w:pStyle w:val="731"/>
              <w:jc w:val="both"/>
              <w:widowControl w:val="off"/>
              <w:rPr>
                <w:sz w:val="27"/>
                <w:szCs w:val="27"/>
              </w:rPr>
            </w:pPr>
            <w:r>
              <w:rPr>
                <w:sz w:val="27"/>
                <w:szCs w:val="27"/>
              </w:rPr>
              <w:fldChar w:fldCharType="begin"/>
            </w:r>
            <w:r>
              <w:rPr>
                <w:sz w:val="27"/>
                <w:szCs w:val="27"/>
              </w:rPr>
              <w:instrText xml:space="preserve">HYPERLINK \l Par7611  </w:instrText>
            </w:r>
            <w:r>
              <w:rPr>
                <w:sz w:val="27"/>
                <w:szCs w:val="27"/>
              </w:rPr>
              <w:fldChar w:fldCharType="separate"/>
            </w:r>
            <w:r>
              <w:rPr>
                <w:sz w:val="27"/>
                <w:szCs w:val="27"/>
              </w:rPr>
              <w:t xml:space="preserve">П</w:t>
            </w:r>
            <w:r>
              <w:rPr>
                <w:sz w:val="27"/>
                <w:szCs w:val="27"/>
              </w:rPr>
              <w:t xml:space="preserve">одпрограмма </w:t>
            </w:r>
            <w:r>
              <w:rPr>
                <w:sz w:val="27"/>
                <w:szCs w:val="27"/>
              </w:rPr>
              <w:fldChar w:fldCharType="end"/>
            </w:r>
            <w:r>
              <w:rPr>
                <w:sz w:val="27"/>
                <w:szCs w:val="27"/>
              </w:rPr>
              <w:t xml:space="preserve">4 «Патриотическое воспитание граждан Бутурлинского </w:t>
            </w:r>
            <w:r>
              <w:rPr>
                <w:sz w:val="27"/>
                <w:szCs w:val="27"/>
              </w:rPr>
              <w:t xml:space="preserve">м</w:t>
            </w:r>
            <w:r>
              <w:rPr>
                <w:sz w:val="27"/>
                <w:szCs w:val="27"/>
              </w:rPr>
              <w:t xml:space="preserve">униципального округа</w:t>
            </w:r>
            <w:r>
              <w:rPr>
                <w:sz w:val="27"/>
                <w:szCs w:val="27"/>
              </w:rPr>
              <w:t xml:space="preserve">»;</w:t>
            </w:r>
            <w:r>
              <w:rPr>
                <w:sz w:val="27"/>
                <w:szCs w:val="27"/>
              </w:rPr>
            </w:r>
          </w:p>
          <w:p>
            <w:pPr>
              <w:pStyle w:val="731"/>
              <w:jc w:val="both"/>
              <w:widowControl w:val="off"/>
              <w:rPr>
                <w:sz w:val="27"/>
                <w:szCs w:val="27"/>
              </w:rPr>
            </w:pPr>
            <w:r>
              <w:rPr>
                <w:sz w:val="27"/>
                <w:szCs w:val="27"/>
              </w:rPr>
              <w:fldChar w:fldCharType="begin"/>
            </w:r>
            <w:r>
              <w:rPr>
                <w:sz w:val="27"/>
                <w:szCs w:val="27"/>
              </w:rPr>
              <w:instrText xml:space="preserve">HYPERLINK \l Par8080  </w:instrText>
            </w:r>
            <w:r>
              <w:rPr>
                <w:sz w:val="27"/>
                <w:szCs w:val="27"/>
              </w:rPr>
              <w:fldChar w:fldCharType="separate"/>
            </w:r>
            <w:r>
              <w:rPr>
                <w:sz w:val="27"/>
                <w:szCs w:val="27"/>
              </w:rPr>
              <w:t xml:space="preserve">П</w:t>
            </w:r>
            <w:r>
              <w:rPr>
                <w:sz w:val="27"/>
                <w:szCs w:val="27"/>
              </w:rPr>
              <w:t xml:space="preserve">одпрограмма </w:t>
            </w:r>
            <w:r>
              <w:rPr>
                <w:sz w:val="27"/>
                <w:szCs w:val="27"/>
              </w:rPr>
              <w:fldChar w:fldCharType="end"/>
            </w:r>
            <w:r>
              <w:rPr>
                <w:sz w:val="27"/>
                <w:szCs w:val="27"/>
              </w:rPr>
              <w:t xml:space="preserve">5 «Профилактика безнадзо</w:t>
            </w:r>
            <w:r>
              <w:rPr>
                <w:sz w:val="27"/>
                <w:szCs w:val="27"/>
              </w:rPr>
              <w:t xml:space="preserve">рности и правонарушений несоверш</w:t>
            </w:r>
            <w:r>
              <w:rPr>
                <w:sz w:val="27"/>
                <w:szCs w:val="27"/>
              </w:rPr>
              <w:t xml:space="preserve">еннолетних Бутурлинского </w:t>
            </w:r>
            <w:r>
              <w:rPr>
                <w:sz w:val="27"/>
                <w:szCs w:val="27"/>
              </w:rPr>
              <w:t xml:space="preserve">муниципального округа</w:t>
            </w:r>
            <w:r>
              <w:rPr>
                <w:sz w:val="27"/>
                <w:szCs w:val="27"/>
              </w:rPr>
              <w:t xml:space="preserve">»;</w:t>
            </w:r>
            <w:r>
              <w:rPr>
                <w:sz w:val="27"/>
                <w:szCs w:val="27"/>
              </w:rPr>
            </w:r>
          </w:p>
          <w:p>
            <w:pPr>
              <w:pStyle w:val="731"/>
              <w:jc w:val="both"/>
              <w:widowControl w:val="off"/>
              <w:rPr>
                <w:sz w:val="27"/>
                <w:szCs w:val="27"/>
              </w:rPr>
            </w:pPr>
            <w:r>
              <w:rPr>
                <w:sz w:val="27"/>
                <w:szCs w:val="27"/>
              </w:rPr>
              <w:fldChar w:fldCharType="begin"/>
            </w:r>
            <w:r>
              <w:rPr>
                <w:sz w:val="27"/>
                <w:szCs w:val="27"/>
              </w:rPr>
              <w:instrText xml:space="preserve">HYPERLINK \l Par7725  </w:instrText>
            </w:r>
            <w:r>
              <w:rPr>
                <w:sz w:val="27"/>
                <w:szCs w:val="27"/>
              </w:rPr>
              <w:fldChar w:fldCharType="separate"/>
            </w:r>
            <w:r>
              <w:rPr>
                <w:sz w:val="27"/>
                <w:szCs w:val="27"/>
              </w:rPr>
              <w:t xml:space="preserve">П</w:t>
            </w:r>
            <w:r>
              <w:rPr>
                <w:sz w:val="27"/>
                <w:szCs w:val="27"/>
              </w:rPr>
              <w:t xml:space="preserve">одпрограмма </w:t>
            </w:r>
            <w:r>
              <w:rPr>
                <w:sz w:val="27"/>
                <w:szCs w:val="27"/>
              </w:rPr>
              <w:fldChar w:fldCharType="end"/>
            </w:r>
            <w:r>
              <w:rPr>
                <w:sz w:val="27"/>
                <w:szCs w:val="27"/>
              </w:rPr>
              <w:t xml:space="preserve">6 «Ресурсное</w:t>
            </w:r>
            <w:r>
              <w:rPr>
                <w:sz w:val="27"/>
                <w:szCs w:val="27"/>
              </w:rPr>
              <w:t xml:space="preserve"> обеспечение сферы образования </w:t>
            </w:r>
            <w:r>
              <w:rPr>
                <w:sz w:val="27"/>
                <w:szCs w:val="27"/>
              </w:rPr>
              <w:t xml:space="preserve"> Бутурлинско</w:t>
            </w:r>
            <w:r>
              <w:rPr>
                <w:sz w:val="27"/>
                <w:szCs w:val="27"/>
              </w:rPr>
              <w:t xml:space="preserve">го</w:t>
            </w:r>
            <w:r>
              <w:rPr>
                <w:sz w:val="27"/>
                <w:szCs w:val="27"/>
              </w:rPr>
              <w:t xml:space="preserve"> </w:t>
            </w:r>
            <w:r>
              <w:rPr>
                <w:sz w:val="27"/>
                <w:szCs w:val="27"/>
              </w:rPr>
              <w:t xml:space="preserve">муниципального округа</w:t>
            </w:r>
            <w:r>
              <w:rPr>
                <w:sz w:val="27"/>
                <w:szCs w:val="27"/>
              </w:rPr>
              <w:t xml:space="preserve">»;</w:t>
            </w:r>
            <w:r>
              <w:rPr>
                <w:sz w:val="27"/>
                <w:szCs w:val="27"/>
              </w:rPr>
            </w:r>
          </w:p>
          <w:p>
            <w:pPr>
              <w:pStyle w:val="731"/>
              <w:jc w:val="both"/>
              <w:widowControl w:val="off"/>
              <w:rPr>
                <w:sz w:val="27"/>
                <w:szCs w:val="27"/>
              </w:rPr>
            </w:pPr>
            <w:r>
              <w:rPr>
                <w:sz w:val="27"/>
                <w:szCs w:val="27"/>
              </w:rPr>
              <w:fldChar w:fldCharType="begin"/>
            </w:r>
            <w:r>
              <w:rPr>
                <w:sz w:val="27"/>
                <w:szCs w:val="27"/>
              </w:rPr>
              <w:instrText xml:space="preserve">HYPERLINK \l Par8713  </w:instrText>
            </w:r>
            <w:r>
              <w:rPr>
                <w:sz w:val="27"/>
                <w:szCs w:val="27"/>
              </w:rPr>
              <w:fldChar w:fldCharType="separate"/>
            </w:r>
            <w:r>
              <w:rPr>
                <w:sz w:val="27"/>
                <w:szCs w:val="27"/>
              </w:rPr>
              <w:t xml:space="preserve">П</w:t>
            </w:r>
            <w:r>
              <w:rPr>
                <w:sz w:val="27"/>
                <w:szCs w:val="27"/>
              </w:rPr>
              <w:t xml:space="preserve">одпрограмма </w:t>
            </w:r>
            <w:r>
              <w:rPr>
                <w:sz w:val="27"/>
                <w:szCs w:val="27"/>
              </w:rPr>
              <w:fldChar w:fldCharType="end"/>
            </w:r>
            <w:r>
              <w:rPr>
                <w:sz w:val="27"/>
                <w:szCs w:val="27"/>
              </w:rPr>
              <w:t xml:space="preserve">7 «Обеспечение реализации муниципальной программы»</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731"/>
              <w:jc w:val="both"/>
              <w:widowControl w:val="off"/>
              <w:rPr>
                <w:sz w:val="27"/>
                <w:szCs w:val="27"/>
              </w:rPr>
            </w:pPr>
            <w:r>
              <w:rPr>
                <w:sz w:val="27"/>
                <w:szCs w:val="27"/>
              </w:rPr>
              <w:t xml:space="preserve">Цель п</w:t>
            </w:r>
            <w:r>
              <w:rPr>
                <w:sz w:val="27"/>
                <w:szCs w:val="27"/>
              </w:rPr>
              <w:t xml:space="preserve">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7513" w:type="dxa"/>
            <w:vAlign w:val="top"/>
            <w:textDirection w:val="lrTb"/>
            <w:noWrap w:val="false"/>
          </w:tcPr>
          <w:p>
            <w:pPr>
              <w:pStyle w:val="731"/>
              <w:jc w:val="both"/>
              <w:widowControl w:val="off"/>
              <w:rPr>
                <w:sz w:val="27"/>
                <w:szCs w:val="27"/>
              </w:rPr>
            </w:pPr>
            <w:r>
              <w:rPr>
                <w:sz w:val="27"/>
                <w:szCs w:val="27"/>
              </w:rPr>
              <w:t xml:space="preserve">Формирование на территории Бутурлинского </w:t>
            </w:r>
            <w:r>
              <w:rPr>
                <w:sz w:val="27"/>
                <w:szCs w:val="27"/>
              </w:rPr>
              <w:t xml:space="preserve">муниципального </w:t>
            </w:r>
            <w:r>
              <w:rPr>
                <w:sz w:val="27"/>
                <w:szCs w:val="27"/>
              </w:rPr>
              <w:t xml:space="preserve">округа</w:t>
            </w:r>
            <w:r>
              <w:rPr>
                <w:sz w:val="27"/>
                <w:szCs w:val="27"/>
              </w:rPr>
              <w:t xml:space="preserve"> </w:t>
            </w:r>
            <w:r>
              <w:rPr>
                <w:sz w:val="27"/>
                <w:szCs w:val="27"/>
              </w:rPr>
              <w:t xml:space="preserve">Нижегородской области </w:t>
            </w:r>
            <w:r>
              <w:rPr>
                <w:sz w:val="27"/>
                <w:szCs w:val="27"/>
              </w:rPr>
              <w:t xml:space="preserve">образовательной системы, обеспечивающей доступность качественного общего и дополнительного образования, отвечающего, ожиданиям общества и каждого гражданина</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731"/>
              <w:jc w:val="both"/>
              <w:widowControl w:val="off"/>
              <w:rPr>
                <w:sz w:val="27"/>
                <w:szCs w:val="27"/>
              </w:rPr>
            </w:pPr>
            <w:r>
              <w:rPr>
                <w:sz w:val="27"/>
                <w:szCs w:val="27"/>
              </w:rPr>
              <w:t xml:space="preserve">Задачи п</w:t>
            </w:r>
            <w:r>
              <w:rPr>
                <w:sz w:val="27"/>
                <w:szCs w:val="27"/>
              </w:rPr>
              <w:t xml:space="preserve">рограммы</w:t>
            </w:r>
            <w:r>
              <w:rPr>
                <w:sz w:val="27"/>
                <w:szCs w:val="27"/>
              </w:rPr>
            </w:r>
          </w:p>
        </w:tc>
        <w:tc>
          <w:tcPr>
            <w:shd w:val="clear" w:color="auto" w:fill="ffffff"/>
            <w:tcBorders>
              <w:top w:val="single" w:color="000000" w:sz="4" w:space="0"/>
              <w:left w:val="single" w:color="000000" w:sz="4" w:space="0"/>
              <w:bottom w:val="single" w:color="000000" w:sz="4" w:space="0"/>
              <w:right w:val="single" w:color="000000" w:sz="4" w:space="0"/>
            </w:tcBorders>
            <w:tcW w:w="7513" w:type="dxa"/>
            <w:vAlign w:val="top"/>
            <w:textDirection w:val="lrTb"/>
            <w:noWrap w:val="false"/>
          </w:tcPr>
          <w:p>
            <w:pPr>
              <w:pStyle w:val="731"/>
              <w:jc w:val="both"/>
              <w:widowControl w:val="off"/>
              <w:rPr>
                <w:sz w:val="27"/>
                <w:szCs w:val="27"/>
              </w:rPr>
            </w:pPr>
            <w:r>
              <w:rPr>
                <w:sz w:val="27"/>
                <w:szCs w:val="27"/>
              </w:rPr>
              <w:t xml:space="preserve">1. Создание условий для</w:t>
            </w:r>
            <w:r>
              <w:rPr>
                <w:sz w:val="27"/>
                <w:szCs w:val="27"/>
              </w:rPr>
              <w:t xml:space="preserve"> внедрения инновационного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r>
              <w:rPr>
                <w:sz w:val="27"/>
                <w:szCs w:val="27"/>
              </w:rPr>
            </w:r>
          </w:p>
          <w:p>
            <w:pPr>
              <w:pStyle w:val="731"/>
              <w:jc w:val="both"/>
              <w:widowControl w:val="off"/>
              <w:rPr>
                <w:sz w:val="27"/>
                <w:szCs w:val="27"/>
              </w:rPr>
            </w:pPr>
            <w:r>
              <w:rPr>
                <w:sz w:val="27"/>
                <w:szCs w:val="27"/>
              </w:rPr>
              <w:t xml:space="preserve">2</w:t>
            </w:r>
            <w:r>
              <w:rPr>
                <w:sz w:val="27"/>
                <w:szCs w:val="27"/>
              </w:rPr>
              <w:t xml:space="preserve">. Развитие системы допо</w:t>
            </w:r>
            <w:r>
              <w:rPr>
                <w:sz w:val="27"/>
                <w:szCs w:val="27"/>
              </w:rPr>
              <w:t xml:space="preserve">лнительного образования детей, обеспечивающей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r>
              <w:rPr>
                <w:sz w:val="27"/>
                <w:szCs w:val="27"/>
              </w:rPr>
            </w:r>
          </w:p>
          <w:p>
            <w:pPr>
              <w:pStyle w:val="731"/>
              <w:jc w:val="both"/>
              <w:widowControl w:val="off"/>
              <w:rPr>
                <w:sz w:val="27"/>
                <w:szCs w:val="27"/>
              </w:rPr>
            </w:pPr>
            <w:r>
              <w:rPr>
                <w:sz w:val="27"/>
                <w:szCs w:val="27"/>
              </w:rPr>
              <w:t xml:space="preserve">3</w:t>
            </w:r>
            <w:r>
              <w:rPr>
                <w:sz w:val="27"/>
                <w:szCs w:val="27"/>
              </w:rPr>
              <w:t xml:space="preserve">. 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w:t>
            </w:r>
            <w:r>
              <w:rPr>
                <w:sz w:val="27"/>
                <w:szCs w:val="27"/>
              </w:rPr>
            </w:r>
          </w:p>
          <w:p>
            <w:pPr>
              <w:pStyle w:val="731"/>
              <w:jc w:val="both"/>
              <w:widowControl w:val="off"/>
              <w:rPr>
                <w:sz w:val="27"/>
                <w:szCs w:val="27"/>
              </w:rPr>
            </w:pPr>
            <w:r>
              <w:rPr>
                <w:sz w:val="27"/>
                <w:szCs w:val="27"/>
              </w:rPr>
              <w:t xml:space="preserve">4</w:t>
            </w:r>
            <w:r>
              <w:rPr>
                <w:sz w:val="27"/>
                <w:szCs w:val="27"/>
              </w:rPr>
              <w:t xml:space="preserve">. Развитие и укрепление системы гражданско-патриотического воспитания в Бутурлинском </w:t>
            </w:r>
            <w:r>
              <w:rPr>
                <w:sz w:val="27"/>
                <w:szCs w:val="27"/>
              </w:rPr>
              <w:t xml:space="preserve">муниципальном округе</w:t>
            </w:r>
            <w:r>
              <w:rPr>
                <w:sz w:val="27"/>
                <w:szCs w:val="27"/>
              </w:rPr>
              <w:t xml:space="preserve">.</w:t>
            </w:r>
            <w:r>
              <w:rPr>
                <w:sz w:val="27"/>
                <w:szCs w:val="27"/>
              </w:rPr>
            </w:r>
          </w:p>
          <w:p>
            <w:pPr>
              <w:pStyle w:val="731"/>
              <w:jc w:val="both"/>
              <w:widowControl w:val="off"/>
              <w:rPr>
                <w:sz w:val="27"/>
                <w:szCs w:val="27"/>
              </w:rPr>
            </w:pPr>
            <w:r>
              <w:rPr>
                <w:sz w:val="27"/>
                <w:szCs w:val="27"/>
              </w:rPr>
              <w:t xml:space="preserve">5</w:t>
            </w:r>
            <w:r>
              <w:rPr>
                <w:sz w:val="27"/>
                <w:szCs w:val="27"/>
              </w:rPr>
              <w:t xml:space="preserve">. Развитие инфраструктуры</w:t>
            </w:r>
            <w:r>
              <w:rPr>
                <w:sz w:val="27"/>
                <w:szCs w:val="27"/>
              </w:rPr>
              <w:t xml:space="preserve"> и организационно-экономических </w:t>
            </w:r>
            <w:r>
              <w:rPr>
                <w:sz w:val="27"/>
                <w:szCs w:val="27"/>
              </w:rPr>
              <w:t xml:space="preserve">механизмов, обеспечивающих доступность качественного образования.</w:t>
            </w:r>
            <w:r>
              <w:rPr>
                <w:sz w:val="27"/>
                <w:szCs w:val="27"/>
              </w:rPr>
            </w:r>
          </w:p>
          <w:p>
            <w:pPr>
              <w:pStyle w:val="731"/>
              <w:jc w:val="both"/>
              <w:widowControl w:val="off"/>
              <w:rPr>
                <w:sz w:val="27"/>
                <w:szCs w:val="27"/>
              </w:rPr>
            </w:pPr>
            <w:r>
              <w:rPr>
                <w:sz w:val="27"/>
                <w:szCs w:val="27"/>
              </w:rPr>
              <w:t xml:space="preserve">6</w:t>
            </w:r>
            <w:r>
              <w:rPr>
                <w:sz w:val="27"/>
                <w:szCs w:val="27"/>
              </w:rPr>
              <w:t xml:space="preserve">. Обеспечение государственных гарантий прав граждан на получение общедоступного дошкольного образования.</w:t>
            </w:r>
            <w:r>
              <w:rPr>
                <w:sz w:val="27"/>
                <w:szCs w:val="27"/>
              </w:rPr>
            </w:r>
          </w:p>
          <w:p>
            <w:pPr>
              <w:pStyle w:val="731"/>
              <w:jc w:val="both"/>
              <w:widowControl w:val="off"/>
              <w:rPr>
                <w:sz w:val="27"/>
                <w:szCs w:val="27"/>
              </w:rPr>
            </w:pPr>
            <w:r>
              <w:rPr>
                <w:sz w:val="27"/>
                <w:szCs w:val="27"/>
              </w:rPr>
              <w:t xml:space="preserve">7</w:t>
            </w:r>
            <w:r>
              <w:rPr>
                <w:sz w:val="27"/>
                <w:szCs w:val="27"/>
              </w:rPr>
              <w:t xml:space="preserve">. Развитие системы ранн</w:t>
            </w:r>
            <w:r>
              <w:rPr>
                <w:sz w:val="27"/>
                <w:szCs w:val="27"/>
              </w:rPr>
              <w:t xml:space="preserve">ей </w:t>
            </w:r>
            <w:r>
              <w:rPr>
                <w:sz w:val="27"/>
                <w:szCs w:val="27"/>
              </w:rPr>
              <w:t xml:space="preserve">профилактики </w:t>
            </w:r>
            <w:r>
              <w:rPr>
                <w:sz w:val="27"/>
                <w:szCs w:val="27"/>
              </w:rPr>
              <w:t xml:space="preserve">безнадзорности,</w:t>
            </w:r>
            <w:r>
              <w:rPr>
                <w:sz w:val="27"/>
                <w:szCs w:val="27"/>
              </w:rPr>
              <w:t xml:space="preserve"> </w:t>
            </w:r>
            <w:r>
              <w:rPr>
                <w:sz w:val="27"/>
                <w:szCs w:val="27"/>
              </w:rPr>
              <w:t xml:space="preserve">асоциального и </w:t>
            </w:r>
            <w:r>
              <w:rPr>
                <w:sz w:val="27"/>
                <w:szCs w:val="27"/>
              </w:rPr>
              <w:t xml:space="preserve">п</w:t>
            </w:r>
            <w:r>
              <w:rPr>
                <w:sz w:val="27"/>
                <w:szCs w:val="27"/>
              </w:rPr>
              <w:t xml:space="preserve">ротивоправного </w:t>
            </w:r>
            <w:r>
              <w:rPr>
                <w:sz w:val="27"/>
                <w:szCs w:val="27"/>
              </w:rPr>
              <w:t xml:space="preserve">поведения</w:t>
            </w:r>
            <w:r>
              <w:rPr>
                <w:sz w:val="27"/>
                <w:szCs w:val="27"/>
              </w:rPr>
              <w:t xml:space="preserve"> </w:t>
            </w:r>
            <w:r>
              <w:rPr>
                <w:sz w:val="27"/>
                <w:szCs w:val="27"/>
              </w:rPr>
              <w:t xml:space="preserve">несовершеннолетних.</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731"/>
              <w:jc w:val="both"/>
              <w:widowControl w:val="off"/>
              <w:rPr>
                <w:sz w:val="27"/>
                <w:szCs w:val="27"/>
              </w:rPr>
            </w:pPr>
            <w:r>
              <w:rPr>
                <w:sz w:val="27"/>
                <w:szCs w:val="27"/>
              </w:rPr>
              <w:t xml:space="preserve">Этапы и сроки реализации п</w:t>
            </w:r>
            <w:r>
              <w:rPr>
                <w:sz w:val="27"/>
                <w:szCs w:val="27"/>
              </w:rPr>
              <w:t xml:space="preserve">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7513" w:type="dxa"/>
            <w:vAlign w:val="top"/>
            <w:textDirection w:val="lrTb"/>
            <w:noWrap w:val="false"/>
          </w:tcPr>
          <w:p>
            <w:pPr>
              <w:pStyle w:val="731"/>
              <w:jc w:val="both"/>
              <w:widowControl w:val="off"/>
              <w:rPr>
                <w:sz w:val="27"/>
                <w:szCs w:val="27"/>
              </w:rPr>
            </w:pPr>
            <w:r>
              <w:rPr>
                <w:sz w:val="27"/>
                <w:szCs w:val="27"/>
              </w:rPr>
              <w:t xml:space="preserve">20</w:t>
            </w:r>
            <w:r>
              <w:rPr>
                <w:sz w:val="27"/>
                <w:szCs w:val="27"/>
              </w:rPr>
              <w:t xml:space="preserve">21</w:t>
            </w:r>
            <w:r>
              <w:rPr>
                <w:sz w:val="27"/>
                <w:szCs w:val="27"/>
              </w:rPr>
              <w:t xml:space="preserve"> - 202</w:t>
            </w:r>
            <w:r>
              <w:rPr>
                <w:sz w:val="27"/>
                <w:szCs w:val="27"/>
              </w:rPr>
              <w:t xml:space="preserve">8</w:t>
            </w:r>
            <w:r>
              <w:rPr>
                <w:sz w:val="27"/>
                <w:szCs w:val="27"/>
              </w:rPr>
              <w:t xml:space="preserve"> годы</w:t>
            </w:r>
            <w:r>
              <w:rPr>
                <w:sz w:val="27"/>
                <w:szCs w:val="27"/>
              </w:rPr>
            </w:r>
            <w:r>
              <w:rPr>
                <w:sz w:val="27"/>
                <w:szCs w:val="27"/>
              </w:rPr>
            </w:r>
          </w:p>
          <w:p>
            <w:pPr>
              <w:pStyle w:val="731"/>
              <w:jc w:val="both"/>
              <w:widowControl w:val="off"/>
              <w:rPr>
                <w:sz w:val="27"/>
                <w:szCs w:val="27"/>
              </w:rPr>
            </w:pPr>
            <w:r>
              <w:rPr>
                <w:sz w:val="27"/>
                <w:szCs w:val="27"/>
              </w:rPr>
              <w:t xml:space="preserve">Программа реализуется в один этап</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731"/>
              <w:jc w:val="both"/>
              <w:widowControl w:val="off"/>
              <w:rPr>
                <w:sz w:val="27"/>
                <w:szCs w:val="27"/>
              </w:rPr>
            </w:pPr>
            <w:r>
              <w:rPr>
                <w:sz w:val="27"/>
                <w:szCs w:val="27"/>
              </w:rPr>
              <w:t xml:space="preserve">Объем</w:t>
            </w:r>
            <w:r>
              <w:rPr>
                <w:sz w:val="27"/>
                <w:szCs w:val="27"/>
              </w:rPr>
              <w:t xml:space="preserve">ы бюджетных ассигнований п</w:t>
            </w:r>
            <w:r>
              <w:rPr>
                <w:sz w:val="27"/>
                <w:szCs w:val="27"/>
              </w:rPr>
              <w:t xml:space="preserve">рограммы за счет бюджета </w:t>
            </w:r>
            <w:r>
              <w:rPr>
                <w:sz w:val="27"/>
                <w:szCs w:val="27"/>
              </w:rPr>
              <w:t xml:space="preserve">Бутурлинского муниципального округа Нижегородской области </w:t>
            </w:r>
            <w:r>
              <w:rPr>
                <w:sz w:val="27"/>
                <w:szCs w:val="27"/>
              </w:rPr>
              <w:t xml:space="preserve">(в разбивке по подпрограммам) </w:t>
            </w:r>
            <w:r>
              <w:rPr>
                <w:sz w:val="27"/>
                <w:szCs w:val="27"/>
              </w:rPr>
            </w:r>
          </w:p>
        </w:tc>
        <w:tc>
          <w:tcPr>
            <w:tcBorders>
              <w:top w:val="single" w:color="000000" w:sz="4" w:space="0"/>
              <w:left w:val="single" w:color="000000" w:sz="4" w:space="0"/>
              <w:bottom w:val="single" w:color="000000" w:sz="4" w:space="0"/>
              <w:right w:val="single" w:color="000000" w:sz="4" w:space="0"/>
            </w:tcBorders>
            <w:tcW w:w="7513" w:type="dxa"/>
            <w:vAlign w:val="top"/>
            <w:textDirection w:val="lrTb"/>
            <w:noWrap w:val="false"/>
          </w:tcPr>
          <w:p>
            <w:pPr>
              <w:pStyle w:val="731"/>
              <w:jc w:val="both"/>
              <w:rPr>
                <w:sz w:val="27"/>
                <w:szCs w:val="27"/>
              </w:rPr>
            </w:pPr>
            <w:r>
              <w:rPr>
                <w:sz w:val="27"/>
                <w:szCs w:val="27"/>
              </w:rPr>
              <w:t xml:space="preserve">Общий объем финансирования п</w:t>
            </w:r>
            <w:r>
              <w:rPr>
                <w:sz w:val="27"/>
                <w:szCs w:val="27"/>
              </w:rPr>
              <w:t xml:space="preserve">рограммы из муниципального бюджета в ценах </w:t>
            </w:r>
            <w:r>
              <w:rPr>
                <w:sz w:val="27"/>
                <w:szCs w:val="27"/>
              </w:rPr>
              <w:t xml:space="preserve">соо</w:t>
            </w:r>
            <w:r>
              <w:rPr>
                <w:sz w:val="27"/>
                <w:szCs w:val="27"/>
              </w:rPr>
              <w:t xml:space="preserve">тветствующих лет составляет: </w:t>
            </w:r>
            <w:r>
              <w:rPr>
                <w:sz w:val="27"/>
                <w:szCs w:val="27"/>
              </w:rPr>
            </w:r>
            <w:r>
              <w:rPr>
                <w:sz w:val="27"/>
                <w:szCs w:val="27"/>
              </w:rPr>
            </w:r>
          </w:p>
          <w:p>
            <w:pPr>
              <w:pStyle w:val="731"/>
              <w:jc w:val="both"/>
              <w:rPr>
                <w:sz w:val="27"/>
                <w:szCs w:val="27"/>
              </w:rPr>
            </w:pPr>
            <w:r>
              <w:rPr>
                <w:sz w:val="27"/>
                <w:szCs w:val="27"/>
              </w:rPr>
              <w:t xml:space="preserve">1767285,95517</w:t>
            </w:r>
            <w:r>
              <w:rPr>
                <w:sz w:val="27"/>
                <w:szCs w:val="27"/>
              </w:rPr>
              <w:t xml:space="preserve"> </w:t>
            </w:r>
            <w:r>
              <w:rPr>
                <w:sz w:val="27"/>
                <w:szCs w:val="27"/>
              </w:rPr>
              <w:t xml:space="preserve">тыс. руб., в том числе по годам в тыс.руб.:</w:t>
            </w:r>
            <w:r>
              <w:rPr>
                <w:sz w:val="27"/>
                <w:szCs w:val="27"/>
              </w:rPr>
            </w:r>
          </w:p>
          <w:p>
            <w:pPr>
              <w:pStyle w:val="731"/>
              <w:widowControl w:val="off"/>
              <w:rPr>
                <w:sz w:val="27"/>
                <w:szCs w:val="27"/>
              </w:rPr>
            </w:pPr>
            <w:r>
              <w:rPr>
                <w:sz w:val="27"/>
                <w:szCs w:val="27"/>
              </w:rPr>
              <w:t xml:space="preserve">2021 год –  139 185,835</w:t>
            </w:r>
            <w:r>
              <w:rPr>
                <w:sz w:val="27"/>
                <w:szCs w:val="27"/>
              </w:rPr>
              <w:t xml:space="preserve">75   </w:t>
            </w:r>
            <w:r>
              <w:rPr>
                <w:sz w:val="27"/>
                <w:szCs w:val="27"/>
              </w:rPr>
            </w:r>
          </w:p>
          <w:p>
            <w:pPr>
              <w:pStyle w:val="731"/>
              <w:widowControl w:val="off"/>
              <w:rPr>
                <w:sz w:val="27"/>
                <w:szCs w:val="27"/>
              </w:rPr>
            </w:pPr>
            <w:r>
              <w:rPr>
                <w:sz w:val="27"/>
                <w:szCs w:val="27"/>
              </w:rPr>
              <w:t xml:space="preserve">2022 год –  179 390,43875</w:t>
            </w:r>
            <w:r>
              <w:rPr>
                <w:sz w:val="27"/>
                <w:szCs w:val="27"/>
              </w:rPr>
            </w:r>
          </w:p>
          <w:p>
            <w:pPr>
              <w:pStyle w:val="731"/>
              <w:widowControl w:val="off"/>
              <w:rPr>
                <w:sz w:val="27"/>
                <w:szCs w:val="27"/>
              </w:rPr>
            </w:pPr>
            <w:r>
              <w:rPr>
                <w:sz w:val="27"/>
                <w:szCs w:val="27"/>
              </w:rPr>
              <w:t xml:space="preserve">2023 год –  </w:t>
            </w:r>
            <w:r>
              <w:rPr>
                <w:sz w:val="27"/>
                <w:szCs w:val="27"/>
              </w:rPr>
              <w:t xml:space="preserve">211 </w:t>
            </w:r>
            <w:r>
              <w:rPr>
                <w:sz w:val="27"/>
                <w:szCs w:val="27"/>
              </w:rPr>
              <w:t xml:space="preserve">236</w:t>
            </w:r>
            <w:r>
              <w:rPr>
                <w:sz w:val="27"/>
                <w:szCs w:val="27"/>
              </w:rPr>
              <w:t xml:space="preserve">,14874</w:t>
            </w:r>
            <w:r>
              <w:rPr>
                <w:sz w:val="27"/>
                <w:szCs w:val="27"/>
              </w:rPr>
            </w:r>
            <w:r>
              <w:rPr>
                <w:sz w:val="27"/>
                <w:szCs w:val="27"/>
              </w:rPr>
            </w:r>
          </w:p>
          <w:p>
            <w:pPr>
              <w:pStyle w:val="731"/>
              <w:widowControl w:val="off"/>
              <w:rPr>
                <w:sz w:val="27"/>
                <w:szCs w:val="27"/>
              </w:rPr>
            </w:pPr>
            <w:r>
              <w:rPr>
                <w:sz w:val="27"/>
                <w:szCs w:val="27"/>
              </w:rPr>
              <w:t xml:space="preserve">2024 год –  </w:t>
            </w:r>
            <w:r>
              <w:rPr>
                <w:bCs/>
                <w:sz w:val="27"/>
                <w:szCs w:val="27"/>
              </w:rPr>
              <w:t xml:space="preserve">202296,21152</w:t>
            </w:r>
            <w:r>
              <w:rPr>
                <w:sz w:val="27"/>
                <w:szCs w:val="27"/>
              </w:rPr>
            </w:r>
            <w:r>
              <w:rPr>
                <w:sz w:val="27"/>
                <w:szCs w:val="27"/>
              </w:rPr>
            </w:r>
          </w:p>
          <w:p>
            <w:pPr>
              <w:pStyle w:val="731"/>
              <w:widowControl w:val="off"/>
              <w:rPr>
                <w:sz w:val="27"/>
                <w:szCs w:val="27"/>
              </w:rPr>
            </w:pPr>
            <w:r>
              <w:rPr>
                <w:sz w:val="27"/>
                <w:szCs w:val="27"/>
              </w:rPr>
              <w:t xml:space="preserve">2025 год –  </w:t>
            </w:r>
            <w:r>
              <w:rPr>
                <w:sz w:val="27"/>
                <w:szCs w:val="27"/>
              </w:rPr>
              <w:t xml:space="preserve">267838,54856</w:t>
            </w:r>
            <w:r>
              <w:rPr>
                <w:sz w:val="27"/>
                <w:szCs w:val="27"/>
              </w:rPr>
            </w:r>
            <w:r>
              <w:rPr>
                <w:sz w:val="27"/>
                <w:szCs w:val="27"/>
              </w:rPr>
            </w:r>
          </w:p>
          <w:p>
            <w:pPr>
              <w:pStyle w:val="731"/>
              <w:widowControl w:val="off"/>
              <w:rPr>
                <w:sz w:val="27"/>
                <w:szCs w:val="27"/>
              </w:rPr>
            </w:pPr>
            <w:r>
              <w:rPr>
                <w:sz w:val="27"/>
                <w:szCs w:val="27"/>
              </w:rPr>
              <w:t xml:space="preserve">2026 год –  </w:t>
            </w:r>
            <w:r>
              <w:rPr>
                <w:sz w:val="27"/>
                <w:szCs w:val="27"/>
              </w:rPr>
              <w:t xml:space="preserve">253854,168</w:t>
            </w:r>
            <w:r>
              <w:rPr>
                <w:sz w:val="27"/>
                <w:szCs w:val="27"/>
              </w:rPr>
            </w:r>
            <w:r>
              <w:rPr>
                <w:sz w:val="27"/>
                <w:szCs w:val="27"/>
              </w:rPr>
            </w:r>
          </w:p>
          <w:p>
            <w:pPr>
              <w:pStyle w:val="731"/>
              <w:widowControl w:val="off"/>
              <w:rPr>
                <w:sz w:val="27"/>
                <w:szCs w:val="27"/>
              </w:rPr>
            </w:pPr>
            <w:r>
              <w:rPr>
                <w:sz w:val="27"/>
                <w:szCs w:val="27"/>
              </w:rPr>
              <w:t xml:space="preserve">2027 год –  </w:t>
            </w:r>
            <w:r>
              <w:rPr>
                <w:sz w:val="27"/>
                <w:szCs w:val="27"/>
              </w:rPr>
              <w:t xml:space="preserve">249007,7</w:t>
            </w:r>
            <w:r>
              <w:rPr>
                <w:sz w:val="27"/>
                <w:szCs w:val="27"/>
              </w:rPr>
            </w:r>
            <w:r>
              <w:rPr>
                <w:sz w:val="27"/>
                <w:szCs w:val="27"/>
              </w:rPr>
            </w:r>
          </w:p>
          <w:p>
            <w:pPr>
              <w:pStyle w:val="731"/>
              <w:widowControl w:val="off"/>
              <w:rPr>
                <w:sz w:val="27"/>
                <w:szCs w:val="27"/>
              </w:rPr>
            </w:pPr>
            <w:r>
              <w:rPr>
                <w:sz w:val="27"/>
                <w:szCs w:val="27"/>
              </w:rPr>
              <w:t xml:space="preserve">2028 год – </w:t>
            </w:r>
            <w:r>
              <w:rPr>
                <w:sz w:val="27"/>
                <w:szCs w:val="27"/>
              </w:rPr>
              <w:t xml:space="preserve">264476,9</w:t>
            </w:r>
            <w:r>
              <w:rPr>
                <w:sz w:val="27"/>
                <w:szCs w:val="27"/>
              </w:rPr>
            </w:r>
            <w:r>
              <w:rPr>
                <w:sz w:val="27"/>
                <w:szCs w:val="27"/>
              </w:rPr>
            </w:r>
          </w:p>
          <w:p>
            <w:pPr>
              <w:pStyle w:val="731"/>
              <w:widowControl w:val="off"/>
              <w:rPr>
                <w:sz w:val="27"/>
                <w:szCs w:val="27"/>
              </w:rPr>
            </w:pPr>
            <w:r>
              <w:rPr>
                <w:sz w:val="27"/>
                <w:szCs w:val="27"/>
              </w:rPr>
            </w:r>
            <w:r>
              <w:rPr>
                <w:sz w:val="27"/>
                <w:szCs w:val="27"/>
              </w:rPr>
            </w:r>
          </w:p>
          <w:p>
            <w:pPr>
              <w:pStyle w:val="731"/>
              <w:widowControl w:val="off"/>
              <w:rPr>
                <w:sz w:val="27"/>
                <w:szCs w:val="27"/>
              </w:rPr>
            </w:pPr>
            <w:r>
              <w:rPr>
                <w:sz w:val="27"/>
                <w:szCs w:val="27"/>
              </w:rPr>
              <w:fldChar w:fldCharType="begin"/>
            </w:r>
            <w:r>
              <w:rPr>
                <w:sz w:val="27"/>
                <w:szCs w:val="27"/>
              </w:rPr>
              <w:instrText xml:space="preserve">HYPERLINK \l Par6804  </w:instrText>
            </w:r>
            <w:r>
              <w:rPr>
                <w:sz w:val="27"/>
                <w:szCs w:val="27"/>
              </w:rPr>
              <w:fldChar w:fldCharType="separate"/>
            </w:r>
            <w:r>
              <w:rPr>
                <w:sz w:val="27"/>
                <w:szCs w:val="27"/>
              </w:rPr>
              <w:t xml:space="preserve">Подпрограмма 1</w:t>
            </w:r>
            <w:r>
              <w:rPr>
                <w:sz w:val="27"/>
                <w:szCs w:val="27"/>
              </w:rPr>
              <w:fldChar w:fldCharType="end"/>
            </w:r>
            <w:r>
              <w:rPr>
                <w:sz w:val="27"/>
                <w:szCs w:val="27"/>
              </w:rPr>
            </w:r>
            <w:r>
              <w:rPr>
                <w:sz w:val="27"/>
                <w:szCs w:val="27"/>
              </w:rPr>
            </w:r>
          </w:p>
          <w:p>
            <w:pPr>
              <w:pStyle w:val="731"/>
              <w:widowControl w:val="off"/>
              <w:rPr>
                <w:sz w:val="27"/>
                <w:szCs w:val="27"/>
              </w:rPr>
            </w:pPr>
            <w:r>
              <w:rPr>
                <w:sz w:val="27"/>
                <w:szCs w:val="27"/>
              </w:rPr>
              <w:t xml:space="preserve">2021 год – 70 674,21692         </w:t>
            </w:r>
            <w:r>
              <w:rPr>
                <w:sz w:val="27"/>
                <w:szCs w:val="27"/>
              </w:rPr>
            </w:r>
          </w:p>
          <w:p>
            <w:pPr>
              <w:pStyle w:val="731"/>
              <w:widowControl w:val="off"/>
              <w:rPr>
                <w:sz w:val="27"/>
                <w:szCs w:val="27"/>
              </w:rPr>
            </w:pPr>
            <w:r>
              <w:rPr>
                <w:sz w:val="27"/>
                <w:szCs w:val="27"/>
              </w:rPr>
              <w:t xml:space="preserve">2022 год – 76 377,80733          </w:t>
            </w:r>
            <w:r>
              <w:rPr>
                <w:sz w:val="27"/>
                <w:szCs w:val="27"/>
              </w:rPr>
            </w:r>
          </w:p>
          <w:p>
            <w:pPr>
              <w:pStyle w:val="731"/>
              <w:widowControl w:val="off"/>
              <w:rPr>
                <w:sz w:val="27"/>
                <w:szCs w:val="27"/>
              </w:rPr>
            </w:pPr>
            <w:r>
              <w:rPr>
                <w:sz w:val="27"/>
                <w:szCs w:val="27"/>
              </w:rPr>
              <w:t xml:space="preserve">2023 год – 101</w:t>
            </w:r>
            <w:r>
              <w:rPr>
                <w:sz w:val="27"/>
                <w:szCs w:val="27"/>
              </w:rPr>
              <w:t xml:space="preserve"> 290,5289</w:t>
            </w:r>
            <w:r>
              <w:rPr>
                <w:sz w:val="27"/>
                <w:szCs w:val="27"/>
              </w:rPr>
              <w:t xml:space="preserve">         </w:t>
            </w:r>
            <w:r>
              <w:rPr>
                <w:sz w:val="27"/>
                <w:szCs w:val="27"/>
              </w:rPr>
            </w:r>
          </w:p>
          <w:p>
            <w:pPr>
              <w:pStyle w:val="731"/>
              <w:widowControl w:val="off"/>
              <w:rPr>
                <w:sz w:val="27"/>
                <w:szCs w:val="27"/>
              </w:rPr>
            </w:pPr>
            <w:r>
              <w:rPr>
                <w:sz w:val="27"/>
                <w:szCs w:val="27"/>
              </w:rPr>
              <w:t xml:space="preserve">202</w:t>
            </w:r>
            <w:r>
              <w:rPr>
                <w:sz w:val="27"/>
                <w:szCs w:val="27"/>
              </w:rPr>
              <w:t xml:space="preserve">4 год – </w:t>
            </w:r>
            <w:r>
              <w:rPr>
                <w:sz w:val="27"/>
                <w:szCs w:val="27"/>
              </w:rPr>
              <w:t xml:space="preserve">99355,60401</w:t>
            </w:r>
            <w:r>
              <w:rPr>
                <w:sz w:val="27"/>
                <w:szCs w:val="27"/>
              </w:rPr>
            </w:r>
            <w:r>
              <w:rPr>
                <w:sz w:val="27"/>
                <w:szCs w:val="27"/>
              </w:rPr>
            </w:r>
          </w:p>
          <w:p>
            <w:pPr>
              <w:pStyle w:val="731"/>
              <w:widowControl w:val="off"/>
              <w:rPr>
                <w:sz w:val="27"/>
                <w:szCs w:val="27"/>
              </w:rPr>
            </w:pPr>
            <w:r>
              <w:rPr>
                <w:sz w:val="27"/>
                <w:szCs w:val="27"/>
              </w:rPr>
              <w:t xml:space="preserve">2025 год – </w:t>
            </w:r>
            <w:r>
              <w:rPr>
                <w:sz w:val="27"/>
                <w:szCs w:val="27"/>
              </w:rPr>
              <w:t xml:space="preserve">125922,</w:t>
            </w:r>
            <w:r>
              <w:rPr>
                <w:sz w:val="27"/>
                <w:szCs w:val="27"/>
              </w:rPr>
              <w:t xml:space="preserve">84283</w:t>
            </w:r>
            <w:r>
              <w:rPr>
                <w:sz w:val="27"/>
                <w:szCs w:val="27"/>
              </w:rPr>
            </w:r>
            <w:r>
              <w:rPr>
                <w:sz w:val="27"/>
                <w:szCs w:val="27"/>
              </w:rPr>
            </w:r>
          </w:p>
          <w:p>
            <w:pPr>
              <w:pStyle w:val="731"/>
              <w:widowControl w:val="off"/>
              <w:rPr>
                <w:sz w:val="27"/>
                <w:szCs w:val="27"/>
              </w:rPr>
            </w:pPr>
            <w:r>
              <w:rPr>
                <w:sz w:val="27"/>
                <w:szCs w:val="27"/>
              </w:rPr>
              <w:t xml:space="preserve">2026 год – </w:t>
            </w:r>
            <w:r>
              <w:rPr>
                <w:sz w:val="27"/>
                <w:szCs w:val="27"/>
              </w:rPr>
              <w:t xml:space="preserve">138784,437</w:t>
            </w:r>
            <w:r>
              <w:rPr>
                <w:sz w:val="27"/>
                <w:szCs w:val="27"/>
              </w:rPr>
            </w:r>
            <w:r>
              <w:rPr>
                <w:sz w:val="27"/>
                <w:szCs w:val="27"/>
              </w:rPr>
            </w:r>
          </w:p>
          <w:p>
            <w:pPr>
              <w:pStyle w:val="731"/>
              <w:widowControl w:val="off"/>
              <w:rPr>
                <w:sz w:val="27"/>
                <w:szCs w:val="27"/>
              </w:rPr>
            </w:pPr>
            <w:r>
              <w:rPr>
                <w:sz w:val="27"/>
                <w:szCs w:val="27"/>
              </w:rPr>
              <w:t xml:space="preserve">2027 год – </w:t>
            </w:r>
            <w:r>
              <w:rPr>
                <w:sz w:val="27"/>
                <w:szCs w:val="27"/>
              </w:rPr>
              <w:t xml:space="preserve">138770,04591</w:t>
            </w:r>
            <w:r>
              <w:rPr>
                <w:sz w:val="27"/>
                <w:szCs w:val="27"/>
              </w:rPr>
            </w:r>
            <w:r>
              <w:rPr>
                <w:sz w:val="27"/>
                <w:szCs w:val="27"/>
              </w:rPr>
            </w:r>
          </w:p>
          <w:p>
            <w:pPr>
              <w:pStyle w:val="731"/>
              <w:widowControl w:val="off"/>
              <w:rPr>
                <w:sz w:val="27"/>
                <w:szCs w:val="27"/>
              </w:rPr>
            </w:pPr>
            <w:r>
              <w:rPr>
                <w:sz w:val="27"/>
                <w:szCs w:val="27"/>
              </w:rPr>
              <w:t xml:space="preserve">2028 год – </w:t>
            </w:r>
            <w:r>
              <w:rPr>
                <w:sz w:val="27"/>
                <w:szCs w:val="27"/>
              </w:rPr>
              <w:t xml:space="preserve">138778,627</w:t>
            </w:r>
            <w:r>
              <w:rPr>
                <w:sz w:val="27"/>
                <w:szCs w:val="27"/>
              </w:rPr>
            </w:r>
            <w:r>
              <w:rPr>
                <w:sz w:val="27"/>
                <w:szCs w:val="27"/>
              </w:rPr>
            </w:r>
          </w:p>
          <w:p>
            <w:pPr>
              <w:pStyle w:val="731"/>
              <w:widowControl w:val="off"/>
              <w:rPr>
                <w:sz w:val="27"/>
                <w:szCs w:val="27"/>
              </w:rPr>
            </w:pPr>
            <w:r>
              <w:rPr>
                <w:sz w:val="27"/>
                <w:szCs w:val="27"/>
              </w:rPr>
              <w:t xml:space="preserve">Итого: </w:t>
            </w:r>
            <w:r>
              <w:rPr>
                <w:sz w:val="27"/>
                <w:szCs w:val="27"/>
              </w:rPr>
              <w:t xml:space="preserve">637863,59707</w:t>
            </w:r>
            <w:r>
              <w:rPr>
                <w:sz w:val="27"/>
                <w:szCs w:val="27"/>
              </w:rPr>
            </w:r>
            <w:r>
              <w:rPr>
                <w:sz w:val="27"/>
                <w:szCs w:val="27"/>
              </w:rPr>
            </w:r>
          </w:p>
          <w:p>
            <w:pPr>
              <w:pStyle w:val="731"/>
              <w:widowControl w:val="off"/>
              <w:rPr>
                <w:sz w:val="27"/>
                <w:szCs w:val="27"/>
              </w:rPr>
            </w:pPr>
            <w:r>
              <w:rPr>
                <w:sz w:val="27"/>
                <w:szCs w:val="27"/>
              </w:rPr>
            </w:r>
            <w:r>
              <w:rPr>
                <w:sz w:val="27"/>
                <w:szCs w:val="27"/>
              </w:rPr>
            </w:r>
          </w:p>
          <w:p>
            <w:pPr>
              <w:pStyle w:val="731"/>
              <w:widowControl w:val="off"/>
              <w:tabs>
                <w:tab w:val="left" w:pos="4695" w:leader="none"/>
              </w:tabs>
              <w:rPr>
                <w:sz w:val="27"/>
                <w:szCs w:val="27"/>
              </w:rPr>
            </w:pPr>
            <w:r>
              <w:rPr>
                <w:sz w:val="27"/>
                <w:szCs w:val="27"/>
              </w:rPr>
              <w:fldChar w:fldCharType="begin"/>
            </w:r>
            <w:r>
              <w:rPr>
                <w:sz w:val="27"/>
                <w:szCs w:val="27"/>
              </w:rPr>
              <w:instrText xml:space="preserve">HYPERLINK \l Par7119  </w:instrText>
            </w:r>
            <w:r>
              <w:rPr>
                <w:sz w:val="27"/>
                <w:szCs w:val="27"/>
              </w:rPr>
              <w:fldChar w:fldCharType="separate"/>
            </w:r>
            <w:r>
              <w:rPr>
                <w:sz w:val="27"/>
                <w:szCs w:val="27"/>
              </w:rPr>
              <w:t xml:space="preserve">Подпрограмма 2</w:t>
            </w:r>
            <w:r>
              <w:rPr>
                <w:sz w:val="27"/>
                <w:szCs w:val="27"/>
              </w:rPr>
              <w:fldChar w:fldCharType="end"/>
            </w:r>
            <w:r>
              <w:rPr>
                <w:sz w:val="27"/>
                <w:szCs w:val="27"/>
              </w:rPr>
            </w:r>
            <w:r>
              <w:rPr>
                <w:sz w:val="27"/>
                <w:szCs w:val="27"/>
              </w:rPr>
            </w:r>
          </w:p>
          <w:p>
            <w:pPr>
              <w:pStyle w:val="731"/>
              <w:widowControl w:val="off"/>
              <w:rPr>
                <w:sz w:val="27"/>
                <w:szCs w:val="27"/>
              </w:rPr>
            </w:pPr>
            <w:r>
              <w:rPr>
                <w:sz w:val="27"/>
                <w:szCs w:val="27"/>
              </w:rPr>
              <w:t xml:space="preserve">2021 год – 25 827,74728                 </w:t>
            </w:r>
            <w:r>
              <w:rPr>
                <w:sz w:val="27"/>
                <w:szCs w:val="27"/>
              </w:rPr>
            </w:r>
          </w:p>
          <w:p>
            <w:pPr>
              <w:pStyle w:val="731"/>
              <w:widowControl w:val="off"/>
              <w:rPr>
                <w:sz w:val="27"/>
                <w:szCs w:val="27"/>
              </w:rPr>
            </w:pPr>
            <w:r>
              <w:rPr>
                <w:sz w:val="27"/>
                <w:szCs w:val="27"/>
              </w:rPr>
              <w:t xml:space="preserve">2022 год –  28 042,14789                 </w:t>
            </w:r>
            <w:r>
              <w:rPr>
                <w:sz w:val="27"/>
                <w:szCs w:val="27"/>
              </w:rPr>
            </w:r>
          </w:p>
          <w:p>
            <w:pPr>
              <w:pStyle w:val="731"/>
              <w:widowControl w:val="off"/>
              <w:rPr>
                <w:sz w:val="27"/>
                <w:szCs w:val="27"/>
              </w:rPr>
            </w:pPr>
            <w:r>
              <w:rPr>
                <w:sz w:val="27"/>
                <w:szCs w:val="27"/>
              </w:rPr>
              <w:t xml:space="preserve">2023 год – </w:t>
            </w:r>
            <w:r>
              <w:rPr>
                <w:sz w:val="27"/>
                <w:szCs w:val="27"/>
              </w:rPr>
              <w:t xml:space="preserve">40</w:t>
            </w:r>
            <w:r>
              <w:rPr>
                <w:sz w:val="27"/>
                <w:szCs w:val="27"/>
              </w:rPr>
              <w:t xml:space="preserve"> 416,1937</w:t>
            </w:r>
            <w:r>
              <w:rPr>
                <w:sz w:val="27"/>
                <w:szCs w:val="27"/>
              </w:rPr>
              <w:t xml:space="preserve">                </w:t>
            </w:r>
            <w:r>
              <w:rPr>
                <w:sz w:val="27"/>
                <w:szCs w:val="27"/>
              </w:rPr>
            </w:r>
          </w:p>
          <w:p>
            <w:pPr>
              <w:pStyle w:val="731"/>
              <w:widowControl w:val="off"/>
              <w:rPr>
                <w:sz w:val="27"/>
                <w:szCs w:val="27"/>
              </w:rPr>
            </w:pPr>
            <w:r>
              <w:rPr>
                <w:sz w:val="27"/>
                <w:szCs w:val="27"/>
              </w:rPr>
              <w:t xml:space="preserve">2024 год – </w:t>
            </w:r>
            <w:r>
              <w:rPr>
                <w:sz w:val="27"/>
                <w:szCs w:val="27"/>
              </w:rPr>
              <w:t xml:space="preserve">40739,20073</w:t>
            </w:r>
            <w:r>
              <w:rPr>
                <w:sz w:val="27"/>
                <w:szCs w:val="27"/>
              </w:rPr>
            </w:r>
            <w:r>
              <w:rPr>
                <w:sz w:val="27"/>
                <w:szCs w:val="27"/>
              </w:rPr>
            </w:r>
          </w:p>
          <w:p>
            <w:pPr>
              <w:pStyle w:val="731"/>
              <w:widowControl w:val="off"/>
              <w:rPr>
                <w:sz w:val="27"/>
                <w:szCs w:val="27"/>
              </w:rPr>
            </w:pPr>
            <w:r>
              <w:rPr>
                <w:sz w:val="27"/>
                <w:szCs w:val="27"/>
              </w:rPr>
              <w:t xml:space="preserve">2025 год – </w:t>
            </w:r>
            <w:r>
              <w:rPr>
                <w:sz w:val="27"/>
                <w:szCs w:val="27"/>
              </w:rPr>
              <w:t xml:space="preserve">48400,63818    </w:t>
            </w:r>
            <w:r>
              <w:rPr>
                <w:sz w:val="27"/>
                <w:szCs w:val="27"/>
              </w:rPr>
            </w:r>
            <w:r>
              <w:rPr>
                <w:sz w:val="27"/>
                <w:szCs w:val="27"/>
              </w:rPr>
            </w:r>
          </w:p>
          <w:p>
            <w:pPr>
              <w:pStyle w:val="731"/>
              <w:widowControl w:val="off"/>
              <w:rPr>
                <w:sz w:val="27"/>
                <w:szCs w:val="27"/>
              </w:rPr>
            </w:pPr>
            <w:r>
              <w:rPr>
                <w:sz w:val="27"/>
                <w:szCs w:val="27"/>
              </w:rPr>
              <w:t xml:space="preserve">2026 год – </w:t>
            </w:r>
            <w:r>
              <w:rPr>
                <w:sz w:val="27"/>
                <w:szCs w:val="27"/>
              </w:rPr>
              <w:t xml:space="preserve">50269,65    </w:t>
            </w:r>
            <w:r>
              <w:rPr>
                <w:sz w:val="27"/>
                <w:szCs w:val="27"/>
              </w:rPr>
            </w:r>
            <w:r>
              <w:rPr>
                <w:sz w:val="27"/>
                <w:szCs w:val="27"/>
              </w:rPr>
            </w:r>
          </w:p>
          <w:p>
            <w:pPr>
              <w:pStyle w:val="731"/>
              <w:widowControl w:val="off"/>
              <w:rPr>
                <w:sz w:val="27"/>
                <w:szCs w:val="27"/>
              </w:rPr>
            </w:pPr>
            <w:r>
              <w:rPr>
                <w:sz w:val="27"/>
                <w:szCs w:val="27"/>
              </w:rPr>
              <w:t xml:space="preserve">2027 год – </w:t>
            </w:r>
            <w:r>
              <w:rPr>
                <w:sz w:val="27"/>
                <w:szCs w:val="27"/>
              </w:rPr>
              <w:t xml:space="preserve">47219,65    </w:t>
            </w:r>
            <w:r>
              <w:rPr>
                <w:sz w:val="27"/>
                <w:szCs w:val="27"/>
              </w:rPr>
            </w:r>
            <w:r>
              <w:rPr>
                <w:sz w:val="27"/>
                <w:szCs w:val="27"/>
              </w:rPr>
            </w:r>
          </w:p>
          <w:p>
            <w:pPr>
              <w:pStyle w:val="731"/>
              <w:widowControl w:val="off"/>
              <w:rPr>
                <w:sz w:val="27"/>
                <w:szCs w:val="27"/>
              </w:rPr>
            </w:pPr>
            <w:r>
              <w:rPr>
                <w:sz w:val="27"/>
                <w:szCs w:val="27"/>
              </w:rPr>
              <w:t xml:space="preserve">2028 год – </w:t>
            </w:r>
            <w:r>
              <w:rPr>
                <w:sz w:val="27"/>
                <w:szCs w:val="27"/>
              </w:rPr>
              <w:t xml:space="preserve">50219,65</w:t>
            </w:r>
            <w:r>
              <w:rPr>
                <w:sz w:val="27"/>
                <w:szCs w:val="27"/>
              </w:rPr>
            </w:r>
            <w:r>
              <w:rPr>
                <w:sz w:val="27"/>
                <w:szCs w:val="27"/>
              </w:rPr>
            </w:r>
          </w:p>
          <w:p>
            <w:pPr>
              <w:pStyle w:val="731"/>
              <w:rPr>
                <w:strike/>
                <w:sz w:val="27"/>
                <w:szCs w:val="27"/>
              </w:rPr>
            </w:pPr>
            <w:r>
              <w:rPr>
                <w:sz w:val="27"/>
                <w:szCs w:val="27"/>
              </w:rPr>
              <w:t xml:space="preserve">Итого: </w:t>
            </w:r>
            <w:r>
              <w:rPr>
                <w:sz w:val="27"/>
                <w:szCs w:val="27"/>
              </w:rPr>
              <w:t xml:space="preserve">331134,87778</w:t>
            </w:r>
            <w:r>
              <w:rPr>
                <w:strike/>
                <w:sz w:val="27"/>
                <w:szCs w:val="27"/>
              </w:rPr>
            </w:r>
            <w:r>
              <w:rPr>
                <w:strike/>
                <w:sz w:val="27"/>
                <w:szCs w:val="27"/>
              </w:rPr>
            </w:r>
          </w:p>
          <w:p>
            <w:pPr>
              <w:pStyle w:val="731"/>
              <w:widowControl w:val="off"/>
              <w:rPr>
                <w:sz w:val="27"/>
                <w:szCs w:val="27"/>
              </w:rPr>
            </w:pPr>
            <w:r>
              <w:rPr>
                <w:sz w:val="27"/>
                <w:szCs w:val="27"/>
              </w:rPr>
            </w:r>
            <w:r>
              <w:rPr>
                <w:sz w:val="27"/>
                <w:szCs w:val="27"/>
              </w:rPr>
            </w:r>
          </w:p>
          <w:p>
            <w:pPr>
              <w:pStyle w:val="731"/>
              <w:widowControl w:val="off"/>
              <w:rPr>
                <w:sz w:val="27"/>
                <w:szCs w:val="27"/>
              </w:rPr>
            </w:pPr>
            <w:r>
              <w:rPr>
                <w:sz w:val="27"/>
                <w:szCs w:val="27"/>
              </w:rPr>
              <w:fldChar w:fldCharType="begin"/>
            </w:r>
            <w:r>
              <w:rPr>
                <w:sz w:val="27"/>
                <w:szCs w:val="27"/>
              </w:rPr>
              <w:instrText xml:space="preserve">HYPERLINK \l Par7331  </w:instrText>
            </w:r>
            <w:r>
              <w:rPr>
                <w:sz w:val="27"/>
                <w:szCs w:val="27"/>
              </w:rPr>
              <w:fldChar w:fldCharType="separate"/>
            </w:r>
            <w:r>
              <w:rPr>
                <w:sz w:val="27"/>
                <w:szCs w:val="27"/>
              </w:rPr>
              <w:t xml:space="preserve">Подпрограмма </w:t>
            </w:r>
            <w:r>
              <w:rPr>
                <w:sz w:val="27"/>
                <w:szCs w:val="27"/>
              </w:rPr>
              <w:fldChar w:fldCharType="end"/>
            </w:r>
            <w:r>
              <w:rPr>
                <w:sz w:val="27"/>
                <w:szCs w:val="27"/>
              </w:rPr>
              <w:t xml:space="preserve">3</w:t>
            </w:r>
            <w:r>
              <w:rPr>
                <w:sz w:val="27"/>
                <w:szCs w:val="27"/>
              </w:rPr>
            </w:r>
          </w:p>
          <w:p>
            <w:pPr>
              <w:pStyle w:val="731"/>
              <w:widowControl w:val="off"/>
              <w:rPr>
                <w:sz w:val="27"/>
                <w:szCs w:val="27"/>
              </w:rPr>
            </w:pPr>
            <w:r>
              <w:rPr>
                <w:sz w:val="27"/>
                <w:szCs w:val="27"/>
              </w:rPr>
              <w:t xml:space="preserve">2021 год – 15,00</w:t>
            </w:r>
            <w:r>
              <w:rPr>
                <w:sz w:val="27"/>
                <w:szCs w:val="27"/>
              </w:rPr>
            </w:r>
          </w:p>
          <w:p>
            <w:pPr>
              <w:pStyle w:val="731"/>
              <w:widowControl w:val="off"/>
              <w:rPr>
                <w:sz w:val="27"/>
                <w:szCs w:val="27"/>
              </w:rPr>
            </w:pPr>
            <w:r>
              <w:rPr>
                <w:sz w:val="27"/>
                <w:szCs w:val="27"/>
              </w:rPr>
              <w:t xml:space="preserve">2022 год – 10,00</w:t>
            </w:r>
            <w:r>
              <w:rPr>
                <w:sz w:val="27"/>
                <w:szCs w:val="27"/>
              </w:rPr>
            </w:r>
          </w:p>
          <w:p>
            <w:pPr>
              <w:pStyle w:val="731"/>
              <w:widowControl w:val="off"/>
              <w:rPr>
                <w:sz w:val="27"/>
                <w:szCs w:val="27"/>
              </w:rPr>
            </w:pPr>
            <w:r>
              <w:rPr>
                <w:sz w:val="27"/>
                <w:szCs w:val="27"/>
              </w:rPr>
              <w:t xml:space="preserve">2023 год – </w:t>
            </w:r>
            <w:r>
              <w:rPr>
                <w:sz w:val="27"/>
                <w:szCs w:val="27"/>
              </w:rPr>
              <w:t xml:space="preserve">6</w:t>
            </w:r>
            <w:r>
              <w:rPr>
                <w:sz w:val="27"/>
                <w:szCs w:val="27"/>
              </w:rPr>
              <w:t xml:space="preserve">,00</w:t>
            </w:r>
            <w:r>
              <w:rPr>
                <w:sz w:val="27"/>
                <w:szCs w:val="27"/>
              </w:rPr>
            </w:r>
          </w:p>
          <w:p>
            <w:pPr>
              <w:pStyle w:val="731"/>
              <w:widowControl w:val="off"/>
              <w:rPr>
                <w:sz w:val="27"/>
                <w:szCs w:val="27"/>
              </w:rPr>
            </w:pPr>
            <w:r>
              <w:rPr>
                <w:sz w:val="27"/>
                <w:szCs w:val="27"/>
              </w:rPr>
              <w:t xml:space="preserve">2024 год – 20</w:t>
            </w:r>
            <w:r>
              <w:rPr>
                <w:sz w:val="27"/>
                <w:szCs w:val="27"/>
              </w:rPr>
              <w:t xml:space="preserve">,00</w:t>
            </w:r>
            <w:r>
              <w:rPr>
                <w:sz w:val="27"/>
                <w:szCs w:val="27"/>
              </w:rPr>
            </w:r>
          </w:p>
          <w:p>
            <w:pPr>
              <w:pStyle w:val="731"/>
              <w:widowControl w:val="off"/>
              <w:rPr>
                <w:sz w:val="27"/>
                <w:szCs w:val="27"/>
              </w:rPr>
            </w:pPr>
            <w:r>
              <w:rPr>
                <w:sz w:val="27"/>
                <w:szCs w:val="27"/>
              </w:rPr>
              <w:t xml:space="preserve">2025 год – </w:t>
            </w:r>
            <w:r>
              <w:rPr>
                <w:rFonts w:eastAsia="Calibri"/>
                <w:sz w:val="27"/>
                <w:szCs w:val="27"/>
                <w:lang w:eastAsia="en-US"/>
              </w:rPr>
              <w:t xml:space="preserve">15,00</w:t>
            </w:r>
            <w:r>
              <w:rPr>
                <w:sz w:val="27"/>
                <w:szCs w:val="27"/>
              </w:rPr>
            </w:r>
            <w:r>
              <w:rPr>
                <w:sz w:val="27"/>
                <w:szCs w:val="27"/>
              </w:rPr>
            </w:r>
          </w:p>
          <w:p>
            <w:pPr>
              <w:pStyle w:val="731"/>
              <w:widowControl w:val="off"/>
              <w:rPr>
                <w:sz w:val="27"/>
                <w:szCs w:val="27"/>
              </w:rPr>
            </w:pPr>
            <w:r>
              <w:rPr>
                <w:sz w:val="27"/>
                <w:szCs w:val="27"/>
              </w:rPr>
              <w:t xml:space="preserve">2026 год – </w:t>
            </w:r>
            <w:r>
              <w:rPr>
                <w:rFonts w:eastAsia="Calibri"/>
                <w:sz w:val="27"/>
                <w:szCs w:val="27"/>
                <w:lang w:eastAsia="en-US"/>
              </w:rPr>
              <w:t xml:space="preserve">15,00</w:t>
            </w:r>
            <w:r>
              <w:rPr>
                <w:sz w:val="27"/>
                <w:szCs w:val="27"/>
              </w:rPr>
            </w:r>
            <w:r>
              <w:rPr>
                <w:sz w:val="27"/>
                <w:szCs w:val="27"/>
              </w:rPr>
            </w:r>
          </w:p>
          <w:p>
            <w:pPr>
              <w:pStyle w:val="731"/>
              <w:widowControl w:val="off"/>
              <w:rPr>
                <w:sz w:val="27"/>
                <w:szCs w:val="27"/>
              </w:rPr>
            </w:pPr>
            <w:r>
              <w:rPr>
                <w:sz w:val="27"/>
                <w:szCs w:val="27"/>
              </w:rPr>
              <w:t xml:space="preserve">2027 год – </w:t>
            </w:r>
            <w:r>
              <w:rPr>
                <w:sz w:val="27"/>
                <w:szCs w:val="27"/>
              </w:rPr>
              <w:t xml:space="preserve">0,00</w:t>
            </w:r>
            <w:r>
              <w:rPr>
                <w:sz w:val="27"/>
                <w:szCs w:val="27"/>
              </w:rPr>
            </w:r>
          </w:p>
          <w:p>
            <w:pPr>
              <w:pStyle w:val="731"/>
              <w:widowControl w:val="off"/>
              <w:rPr>
                <w:sz w:val="27"/>
                <w:szCs w:val="27"/>
              </w:rPr>
            </w:pPr>
            <w:r>
              <w:rPr>
                <w:sz w:val="27"/>
                <w:szCs w:val="27"/>
              </w:rPr>
              <w:t xml:space="preserve">2028 год – </w:t>
            </w:r>
            <w:r>
              <w:rPr>
                <w:sz w:val="27"/>
                <w:szCs w:val="27"/>
              </w:rPr>
              <w:t xml:space="preserve">0,00</w:t>
            </w:r>
            <w:r>
              <w:rPr>
                <w:sz w:val="27"/>
                <w:szCs w:val="27"/>
              </w:rPr>
            </w:r>
          </w:p>
          <w:p>
            <w:pPr>
              <w:pStyle w:val="731"/>
              <w:widowControl w:val="off"/>
              <w:rPr>
                <w:sz w:val="27"/>
                <w:szCs w:val="27"/>
              </w:rPr>
            </w:pPr>
            <w:r>
              <w:rPr>
                <w:sz w:val="27"/>
                <w:szCs w:val="27"/>
              </w:rPr>
              <w:t xml:space="preserve">Итого: </w:t>
            </w:r>
            <w:r>
              <w:rPr>
                <w:sz w:val="27"/>
                <w:szCs w:val="27"/>
              </w:rPr>
              <w:t xml:space="preserve">8</w:t>
            </w:r>
            <w:r>
              <w:rPr>
                <w:sz w:val="27"/>
                <w:szCs w:val="27"/>
              </w:rPr>
              <w:t xml:space="preserve">1</w:t>
            </w:r>
            <w:r>
              <w:rPr>
                <w:sz w:val="27"/>
                <w:szCs w:val="27"/>
              </w:rPr>
              <w:t xml:space="preserve">,00</w:t>
            </w:r>
            <w:r>
              <w:rPr>
                <w:sz w:val="27"/>
                <w:szCs w:val="27"/>
              </w:rPr>
            </w:r>
          </w:p>
          <w:p>
            <w:pPr>
              <w:pStyle w:val="731"/>
              <w:widowControl w:val="off"/>
              <w:rPr>
                <w:sz w:val="27"/>
                <w:szCs w:val="27"/>
              </w:rPr>
            </w:pPr>
            <w:r>
              <w:rPr>
                <w:sz w:val="27"/>
                <w:szCs w:val="27"/>
              </w:rPr>
            </w:r>
            <w:r>
              <w:rPr>
                <w:sz w:val="27"/>
                <w:szCs w:val="27"/>
              </w:rPr>
            </w:r>
          </w:p>
          <w:p>
            <w:pPr>
              <w:pStyle w:val="731"/>
              <w:widowControl w:val="off"/>
              <w:rPr>
                <w:sz w:val="27"/>
                <w:szCs w:val="27"/>
              </w:rPr>
            </w:pPr>
            <w:r>
              <w:rPr>
                <w:sz w:val="27"/>
                <w:szCs w:val="27"/>
              </w:rPr>
              <w:fldChar w:fldCharType="begin"/>
            </w:r>
            <w:r>
              <w:rPr>
                <w:sz w:val="27"/>
                <w:szCs w:val="27"/>
              </w:rPr>
              <w:instrText xml:space="preserve">HYPERLINK \l Par7331  </w:instrText>
            </w:r>
            <w:r>
              <w:rPr>
                <w:sz w:val="27"/>
                <w:szCs w:val="27"/>
              </w:rPr>
              <w:fldChar w:fldCharType="separate"/>
            </w:r>
            <w:r>
              <w:rPr>
                <w:sz w:val="27"/>
                <w:szCs w:val="27"/>
              </w:rPr>
              <w:t xml:space="preserve">Подпрограмма </w:t>
            </w:r>
            <w:r>
              <w:rPr>
                <w:sz w:val="27"/>
                <w:szCs w:val="27"/>
              </w:rPr>
              <w:fldChar w:fldCharType="end"/>
            </w:r>
            <w:r>
              <w:rPr>
                <w:sz w:val="27"/>
                <w:szCs w:val="27"/>
              </w:rPr>
              <w:t xml:space="preserve">4</w:t>
            </w:r>
            <w:r>
              <w:rPr>
                <w:sz w:val="27"/>
                <w:szCs w:val="27"/>
              </w:rPr>
            </w:r>
          </w:p>
          <w:p>
            <w:pPr>
              <w:pStyle w:val="731"/>
              <w:widowControl w:val="off"/>
              <w:rPr>
                <w:sz w:val="27"/>
                <w:szCs w:val="27"/>
              </w:rPr>
            </w:pPr>
            <w:r>
              <w:rPr>
                <w:sz w:val="27"/>
                <w:szCs w:val="27"/>
              </w:rPr>
              <w:t xml:space="preserve">2021 год – 75,15</w:t>
            </w:r>
            <w:r>
              <w:rPr>
                <w:sz w:val="27"/>
                <w:szCs w:val="27"/>
              </w:rPr>
            </w:r>
          </w:p>
          <w:p>
            <w:pPr>
              <w:pStyle w:val="731"/>
              <w:widowControl w:val="off"/>
              <w:rPr>
                <w:sz w:val="27"/>
                <w:szCs w:val="27"/>
              </w:rPr>
            </w:pPr>
            <w:r>
              <w:rPr>
                <w:sz w:val="27"/>
                <w:szCs w:val="27"/>
              </w:rPr>
              <w:t xml:space="preserve">2022 год – 174,10</w:t>
            </w:r>
            <w:r>
              <w:rPr>
                <w:sz w:val="27"/>
                <w:szCs w:val="27"/>
              </w:rPr>
              <w:t xml:space="preserve">4</w:t>
            </w:r>
            <w:r>
              <w:rPr>
                <w:sz w:val="27"/>
                <w:szCs w:val="27"/>
              </w:rPr>
            </w:r>
            <w:r>
              <w:rPr>
                <w:sz w:val="27"/>
                <w:szCs w:val="27"/>
              </w:rPr>
            </w:r>
          </w:p>
          <w:p>
            <w:pPr>
              <w:pStyle w:val="731"/>
              <w:widowControl w:val="off"/>
              <w:rPr>
                <w:sz w:val="27"/>
                <w:szCs w:val="27"/>
              </w:rPr>
            </w:pPr>
            <w:r>
              <w:rPr>
                <w:sz w:val="27"/>
                <w:szCs w:val="27"/>
              </w:rPr>
              <w:t xml:space="preserve">2023 год – </w:t>
            </w:r>
            <w:r>
              <w:rPr>
                <w:sz w:val="27"/>
                <w:szCs w:val="27"/>
              </w:rPr>
              <w:t xml:space="preserve">444,1143</w:t>
            </w:r>
            <w:r>
              <w:rPr>
                <w:sz w:val="27"/>
                <w:szCs w:val="27"/>
              </w:rPr>
            </w:r>
            <w:r>
              <w:rPr>
                <w:sz w:val="27"/>
                <w:szCs w:val="27"/>
              </w:rPr>
            </w:r>
          </w:p>
          <w:p>
            <w:pPr>
              <w:pStyle w:val="731"/>
              <w:widowControl w:val="off"/>
              <w:rPr>
                <w:sz w:val="27"/>
                <w:szCs w:val="27"/>
              </w:rPr>
            </w:pPr>
            <w:r>
              <w:rPr>
                <w:sz w:val="27"/>
                <w:szCs w:val="27"/>
              </w:rPr>
              <w:t xml:space="preserve">2024 год – 15</w:t>
            </w:r>
            <w:r>
              <w:rPr>
                <w:sz w:val="27"/>
                <w:szCs w:val="27"/>
              </w:rPr>
              <w:t xml:space="preserve">0,00</w:t>
            </w:r>
            <w:r>
              <w:rPr>
                <w:sz w:val="27"/>
                <w:szCs w:val="27"/>
              </w:rPr>
            </w:r>
          </w:p>
          <w:p>
            <w:pPr>
              <w:pStyle w:val="731"/>
              <w:widowControl w:val="off"/>
              <w:rPr>
                <w:sz w:val="27"/>
                <w:szCs w:val="27"/>
              </w:rPr>
            </w:pPr>
            <w:r>
              <w:rPr>
                <w:sz w:val="27"/>
                <w:szCs w:val="27"/>
              </w:rPr>
              <w:t xml:space="preserve">2025 год – </w:t>
            </w:r>
            <w:r>
              <w:rPr>
                <w:rFonts w:eastAsia="Calibri"/>
                <w:sz w:val="27"/>
                <w:szCs w:val="27"/>
                <w:lang w:eastAsia="en-US"/>
              </w:rPr>
              <w:t xml:space="preserve">180,00</w:t>
            </w:r>
            <w:r>
              <w:rPr>
                <w:sz w:val="27"/>
                <w:szCs w:val="27"/>
              </w:rPr>
            </w:r>
            <w:r>
              <w:rPr>
                <w:sz w:val="27"/>
                <w:szCs w:val="27"/>
              </w:rPr>
            </w:r>
          </w:p>
          <w:p>
            <w:pPr>
              <w:pStyle w:val="731"/>
              <w:widowControl w:val="off"/>
              <w:rPr>
                <w:sz w:val="27"/>
                <w:szCs w:val="27"/>
              </w:rPr>
            </w:pPr>
            <w:r>
              <w:rPr>
                <w:sz w:val="27"/>
                <w:szCs w:val="27"/>
              </w:rPr>
              <w:t xml:space="preserve">2026 год – </w:t>
            </w:r>
            <w:r>
              <w:rPr>
                <w:rFonts w:eastAsia="Calibri"/>
                <w:sz w:val="27"/>
                <w:szCs w:val="27"/>
                <w:lang w:eastAsia="en-US"/>
              </w:rPr>
              <w:t xml:space="preserve">200,00</w:t>
            </w:r>
            <w:r>
              <w:rPr>
                <w:sz w:val="27"/>
                <w:szCs w:val="27"/>
              </w:rPr>
            </w:r>
            <w:r>
              <w:rPr>
                <w:sz w:val="27"/>
                <w:szCs w:val="27"/>
              </w:rPr>
            </w:r>
          </w:p>
          <w:p>
            <w:pPr>
              <w:pStyle w:val="731"/>
              <w:widowControl w:val="off"/>
              <w:rPr>
                <w:rFonts w:eastAsia="Calibri"/>
                <w:sz w:val="27"/>
                <w:szCs w:val="27"/>
                <w:lang w:eastAsia="en-US"/>
              </w:rPr>
            </w:pPr>
            <w:r>
              <w:rPr>
                <w:sz w:val="27"/>
                <w:szCs w:val="27"/>
              </w:rPr>
              <w:t xml:space="preserve">2027 год – </w:t>
            </w:r>
            <w:r>
              <w:rPr>
                <w:rFonts w:eastAsia="Calibri"/>
                <w:sz w:val="27"/>
                <w:szCs w:val="27"/>
                <w:lang w:eastAsia="en-US"/>
              </w:rPr>
              <w:t xml:space="preserve">0,00</w:t>
            </w:r>
            <w:r>
              <w:rPr>
                <w:rFonts w:eastAsia="Calibri"/>
                <w:sz w:val="27"/>
                <w:szCs w:val="27"/>
                <w:lang w:eastAsia="en-US"/>
              </w:rPr>
            </w:r>
            <w:r>
              <w:rPr>
                <w:rFonts w:eastAsia="Calibri"/>
                <w:sz w:val="27"/>
                <w:szCs w:val="27"/>
                <w:lang w:eastAsia="en-US"/>
              </w:rPr>
            </w:r>
          </w:p>
          <w:p>
            <w:pPr>
              <w:pStyle w:val="731"/>
              <w:widowControl w:val="off"/>
              <w:rPr>
                <w:rFonts w:eastAsia="Calibri"/>
                <w:sz w:val="27"/>
                <w:szCs w:val="27"/>
                <w:lang w:eastAsia="en-US"/>
              </w:rPr>
            </w:pPr>
            <w:r>
              <w:rPr>
                <w:sz w:val="27"/>
                <w:szCs w:val="27"/>
              </w:rPr>
              <w:t xml:space="preserve">2028 год – </w:t>
            </w:r>
            <w:r>
              <w:rPr>
                <w:rFonts w:eastAsia="Calibri"/>
                <w:sz w:val="27"/>
                <w:szCs w:val="27"/>
                <w:lang w:eastAsia="en-US"/>
              </w:rPr>
              <w:t xml:space="preserve">0,00</w:t>
            </w:r>
            <w:r>
              <w:rPr>
                <w:rFonts w:eastAsia="Calibri"/>
                <w:sz w:val="27"/>
                <w:szCs w:val="27"/>
                <w:lang w:eastAsia="en-US"/>
              </w:rPr>
            </w:r>
          </w:p>
          <w:p>
            <w:pPr>
              <w:pStyle w:val="731"/>
              <w:widowControl w:val="off"/>
              <w:rPr>
                <w:strike/>
                <w:sz w:val="27"/>
                <w:szCs w:val="27"/>
              </w:rPr>
            </w:pPr>
            <w:r>
              <w:rPr>
                <w:sz w:val="27"/>
                <w:szCs w:val="27"/>
              </w:rPr>
              <w:t xml:space="preserve">Итого: </w:t>
            </w:r>
            <w:r>
              <w:rPr>
                <w:sz w:val="27"/>
                <w:szCs w:val="27"/>
              </w:rPr>
              <w:t xml:space="preserve">1223,3683</w:t>
            </w:r>
            <w:r>
              <w:rPr>
                <w:strike/>
                <w:sz w:val="27"/>
                <w:szCs w:val="27"/>
              </w:rPr>
            </w:r>
            <w:r>
              <w:rPr>
                <w:strike/>
                <w:sz w:val="27"/>
                <w:szCs w:val="27"/>
              </w:rPr>
            </w:r>
          </w:p>
          <w:p>
            <w:pPr>
              <w:pStyle w:val="731"/>
              <w:widowControl w:val="off"/>
              <w:rPr>
                <w:sz w:val="27"/>
                <w:szCs w:val="27"/>
              </w:rPr>
            </w:pPr>
            <w:r>
              <w:rPr>
                <w:sz w:val="27"/>
                <w:szCs w:val="27"/>
              </w:rPr>
            </w:r>
            <w:r>
              <w:rPr>
                <w:sz w:val="27"/>
                <w:szCs w:val="27"/>
              </w:rPr>
            </w:r>
          </w:p>
          <w:p>
            <w:pPr>
              <w:pStyle w:val="731"/>
              <w:widowControl w:val="off"/>
              <w:rPr>
                <w:sz w:val="27"/>
                <w:szCs w:val="27"/>
              </w:rPr>
            </w:pPr>
            <w:r>
              <w:rPr>
                <w:sz w:val="27"/>
                <w:szCs w:val="27"/>
              </w:rPr>
              <w:fldChar w:fldCharType="begin"/>
            </w:r>
            <w:r>
              <w:rPr>
                <w:sz w:val="27"/>
                <w:szCs w:val="27"/>
              </w:rPr>
              <w:instrText xml:space="preserve">HYPERLINK \l Par7488  </w:instrText>
            </w:r>
            <w:r>
              <w:rPr>
                <w:sz w:val="27"/>
                <w:szCs w:val="27"/>
              </w:rPr>
              <w:fldChar w:fldCharType="separate"/>
            </w:r>
            <w:r>
              <w:rPr>
                <w:sz w:val="27"/>
                <w:szCs w:val="27"/>
              </w:rPr>
              <w:t xml:space="preserve">Подпрограмма </w:t>
            </w:r>
            <w:r>
              <w:rPr>
                <w:sz w:val="27"/>
                <w:szCs w:val="27"/>
              </w:rPr>
              <w:fldChar w:fldCharType="end"/>
            </w:r>
            <w:r>
              <w:rPr>
                <w:sz w:val="27"/>
                <w:szCs w:val="27"/>
              </w:rPr>
              <w:t xml:space="preserve">5</w:t>
            </w:r>
            <w:r>
              <w:rPr>
                <w:sz w:val="27"/>
                <w:szCs w:val="27"/>
              </w:rPr>
            </w:r>
          </w:p>
          <w:p>
            <w:pPr>
              <w:pStyle w:val="731"/>
              <w:widowControl w:val="off"/>
              <w:rPr>
                <w:sz w:val="27"/>
                <w:szCs w:val="27"/>
              </w:rPr>
            </w:pPr>
            <w:r>
              <w:rPr>
                <w:sz w:val="27"/>
                <w:szCs w:val="27"/>
              </w:rPr>
              <w:t xml:space="preserve">2021 год – 50,00</w:t>
            </w:r>
            <w:r>
              <w:rPr>
                <w:sz w:val="27"/>
                <w:szCs w:val="27"/>
              </w:rPr>
            </w:r>
          </w:p>
          <w:p>
            <w:pPr>
              <w:pStyle w:val="731"/>
              <w:widowControl w:val="off"/>
              <w:rPr>
                <w:sz w:val="27"/>
                <w:szCs w:val="27"/>
              </w:rPr>
            </w:pPr>
            <w:r>
              <w:rPr>
                <w:sz w:val="27"/>
                <w:szCs w:val="27"/>
              </w:rPr>
              <w:t xml:space="preserve">2022 год – 50,00</w:t>
            </w:r>
            <w:r>
              <w:rPr>
                <w:sz w:val="27"/>
                <w:szCs w:val="27"/>
              </w:rPr>
            </w:r>
          </w:p>
          <w:p>
            <w:pPr>
              <w:pStyle w:val="731"/>
              <w:widowControl w:val="off"/>
              <w:rPr>
                <w:sz w:val="27"/>
                <w:szCs w:val="27"/>
              </w:rPr>
            </w:pPr>
            <w:r>
              <w:rPr>
                <w:sz w:val="27"/>
                <w:szCs w:val="27"/>
              </w:rPr>
              <w:t xml:space="preserve">2023 год – 50,00</w:t>
            </w:r>
            <w:r>
              <w:rPr>
                <w:sz w:val="27"/>
                <w:szCs w:val="27"/>
              </w:rPr>
            </w:r>
          </w:p>
          <w:p>
            <w:pPr>
              <w:pStyle w:val="731"/>
              <w:widowControl w:val="off"/>
              <w:rPr>
                <w:sz w:val="27"/>
                <w:szCs w:val="27"/>
              </w:rPr>
            </w:pPr>
            <w:r>
              <w:rPr>
                <w:sz w:val="27"/>
                <w:szCs w:val="27"/>
              </w:rPr>
              <w:t xml:space="preserve">2024 год – 50,00</w:t>
            </w:r>
            <w:r>
              <w:rPr>
                <w:sz w:val="27"/>
                <w:szCs w:val="27"/>
              </w:rPr>
            </w:r>
          </w:p>
          <w:p>
            <w:pPr>
              <w:pStyle w:val="731"/>
              <w:widowControl w:val="off"/>
              <w:rPr>
                <w:sz w:val="27"/>
                <w:szCs w:val="27"/>
              </w:rPr>
            </w:pPr>
            <w:r>
              <w:rPr>
                <w:sz w:val="27"/>
                <w:szCs w:val="27"/>
              </w:rPr>
              <w:t xml:space="preserve">2025 год – 50,00</w:t>
            </w:r>
            <w:r>
              <w:rPr>
                <w:sz w:val="27"/>
                <w:szCs w:val="27"/>
              </w:rPr>
            </w:r>
          </w:p>
          <w:p>
            <w:pPr>
              <w:pStyle w:val="731"/>
              <w:widowControl w:val="off"/>
              <w:rPr>
                <w:sz w:val="27"/>
                <w:szCs w:val="27"/>
              </w:rPr>
            </w:pPr>
            <w:r>
              <w:rPr>
                <w:sz w:val="27"/>
                <w:szCs w:val="27"/>
              </w:rPr>
              <w:t xml:space="preserve">2026 год – 50,00</w:t>
            </w:r>
            <w:r>
              <w:rPr>
                <w:sz w:val="27"/>
                <w:szCs w:val="27"/>
              </w:rPr>
            </w:r>
          </w:p>
          <w:p>
            <w:pPr>
              <w:pStyle w:val="731"/>
              <w:widowControl w:val="off"/>
              <w:rPr>
                <w:sz w:val="27"/>
                <w:szCs w:val="27"/>
              </w:rPr>
            </w:pPr>
            <w:r>
              <w:rPr>
                <w:sz w:val="27"/>
                <w:szCs w:val="27"/>
              </w:rPr>
              <w:t xml:space="preserve">2027 год – </w:t>
            </w:r>
            <w:r>
              <w:rPr>
                <w:sz w:val="27"/>
                <w:szCs w:val="27"/>
              </w:rPr>
              <w:t xml:space="preserve">0,00</w:t>
            </w:r>
            <w:r>
              <w:rPr>
                <w:sz w:val="27"/>
                <w:szCs w:val="27"/>
              </w:rPr>
            </w:r>
          </w:p>
          <w:p>
            <w:pPr>
              <w:pStyle w:val="731"/>
              <w:widowControl w:val="off"/>
              <w:rPr>
                <w:sz w:val="27"/>
                <w:szCs w:val="27"/>
              </w:rPr>
            </w:pPr>
            <w:r>
              <w:rPr>
                <w:sz w:val="27"/>
                <w:szCs w:val="27"/>
              </w:rPr>
              <w:t xml:space="preserve">2028 год – 50,00</w:t>
            </w:r>
            <w:r>
              <w:rPr>
                <w:sz w:val="27"/>
                <w:szCs w:val="27"/>
              </w:rPr>
            </w:r>
          </w:p>
          <w:p>
            <w:pPr>
              <w:pStyle w:val="731"/>
              <w:widowControl w:val="off"/>
              <w:rPr>
                <w:sz w:val="27"/>
                <w:szCs w:val="27"/>
              </w:rPr>
            </w:pPr>
            <w:r>
              <w:rPr>
                <w:sz w:val="27"/>
                <w:szCs w:val="27"/>
              </w:rPr>
              <w:t xml:space="preserve">Итого: 35</w:t>
            </w:r>
            <w:r>
              <w:rPr>
                <w:sz w:val="27"/>
                <w:szCs w:val="27"/>
              </w:rPr>
              <w:t xml:space="preserve">0,00</w:t>
            </w:r>
            <w:r>
              <w:rPr>
                <w:sz w:val="27"/>
                <w:szCs w:val="27"/>
              </w:rPr>
            </w:r>
          </w:p>
          <w:p>
            <w:pPr>
              <w:pStyle w:val="731"/>
              <w:widowControl w:val="off"/>
              <w:rPr>
                <w:sz w:val="27"/>
                <w:szCs w:val="27"/>
              </w:rPr>
            </w:pPr>
            <w:r>
              <w:rPr>
                <w:sz w:val="27"/>
                <w:szCs w:val="27"/>
              </w:rPr>
            </w:r>
            <w:r>
              <w:rPr>
                <w:sz w:val="27"/>
                <w:szCs w:val="27"/>
              </w:rPr>
            </w:r>
          </w:p>
          <w:p>
            <w:pPr>
              <w:pStyle w:val="731"/>
              <w:widowControl w:val="off"/>
              <w:rPr>
                <w:sz w:val="27"/>
                <w:szCs w:val="27"/>
              </w:rPr>
            </w:pPr>
            <w:r>
              <w:rPr>
                <w:sz w:val="27"/>
                <w:szCs w:val="27"/>
              </w:rPr>
              <w:fldChar w:fldCharType="begin"/>
            </w:r>
            <w:r>
              <w:rPr>
                <w:sz w:val="27"/>
                <w:szCs w:val="27"/>
              </w:rPr>
              <w:instrText xml:space="preserve">HYPERLINK \l Par7611  </w:instrText>
            </w:r>
            <w:r>
              <w:rPr>
                <w:sz w:val="27"/>
                <w:szCs w:val="27"/>
              </w:rPr>
              <w:fldChar w:fldCharType="separate"/>
            </w:r>
            <w:r>
              <w:rPr>
                <w:sz w:val="27"/>
                <w:szCs w:val="27"/>
              </w:rPr>
              <w:t xml:space="preserve">Подпрограмма </w:t>
            </w:r>
            <w:r>
              <w:rPr>
                <w:sz w:val="27"/>
                <w:szCs w:val="27"/>
              </w:rPr>
              <w:fldChar w:fldCharType="end"/>
            </w:r>
            <w:r>
              <w:rPr>
                <w:sz w:val="27"/>
                <w:szCs w:val="27"/>
              </w:rPr>
              <w:t xml:space="preserve">6</w:t>
            </w:r>
            <w:r>
              <w:rPr>
                <w:sz w:val="27"/>
                <w:szCs w:val="27"/>
              </w:rPr>
            </w:r>
          </w:p>
          <w:p>
            <w:pPr>
              <w:pStyle w:val="731"/>
              <w:widowControl w:val="off"/>
              <w:rPr>
                <w:sz w:val="27"/>
                <w:szCs w:val="27"/>
              </w:rPr>
            </w:pPr>
            <w:r>
              <w:rPr>
                <w:sz w:val="27"/>
                <w:szCs w:val="27"/>
              </w:rPr>
              <w:t xml:space="preserve">2021 год – 7268,21273</w:t>
            </w:r>
            <w:r>
              <w:rPr>
                <w:sz w:val="27"/>
                <w:szCs w:val="27"/>
              </w:rPr>
            </w:r>
          </w:p>
          <w:p>
            <w:pPr>
              <w:pStyle w:val="731"/>
              <w:widowControl w:val="off"/>
              <w:rPr>
                <w:sz w:val="27"/>
                <w:szCs w:val="27"/>
              </w:rPr>
            </w:pPr>
            <w:r>
              <w:rPr>
                <w:sz w:val="27"/>
                <w:szCs w:val="27"/>
              </w:rPr>
              <w:t xml:space="preserve">2022 год – 35178,86066</w:t>
            </w:r>
            <w:r>
              <w:rPr>
                <w:sz w:val="27"/>
                <w:szCs w:val="27"/>
              </w:rPr>
            </w:r>
          </w:p>
          <w:p>
            <w:pPr>
              <w:pStyle w:val="731"/>
              <w:widowControl w:val="off"/>
              <w:rPr>
                <w:sz w:val="27"/>
                <w:szCs w:val="27"/>
              </w:rPr>
            </w:pPr>
            <w:r>
              <w:rPr>
                <w:sz w:val="27"/>
                <w:szCs w:val="27"/>
              </w:rPr>
              <w:t xml:space="preserve">2023 год – 25371,97584</w:t>
            </w:r>
            <w:r>
              <w:rPr>
                <w:sz w:val="27"/>
                <w:szCs w:val="27"/>
              </w:rPr>
            </w:r>
          </w:p>
          <w:p>
            <w:pPr>
              <w:pStyle w:val="731"/>
              <w:widowControl w:val="off"/>
              <w:rPr>
                <w:sz w:val="27"/>
                <w:szCs w:val="27"/>
              </w:rPr>
            </w:pPr>
            <w:r>
              <w:rPr>
                <w:sz w:val="27"/>
                <w:szCs w:val="27"/>
              </w:rPr>
              <w:t xml:space="preserve">2024 год – </w:t>
            </w:r>
            <w:r>
              <w:rPr>
                <w:bCs/>
                <w:sz w:val="27"/>
                <w:szCs w:val="27"/>
              </w:rPr>
              <w:t xml:space="preserve">12174,02107</w:t>
            </w:r>
            <w:r>
              <w:rPr>
                <w:sz w:val="27"/>
                <w:szCs w:val="27"/>
              </w:rPr>
            </w:r>
            <w:r>
              <w:rPr>
                <w:sz w:val="27"/>
                <w:szCs w:val="27"/>
              </w:rPr>
            </w:r>
          </w:p>
          <w:p>
            <w:pPr>
              <w:pStyle w:val="731"/>
              <w:widowControl w:val="off"/>
              <w:rPr>
                <w:sz w:val="27"/>
                <w:szCs w:val="27"/>
              </w:rPr>
            </w:pPr>
            <w:r>
              <w:rPr>
                <w:sz w:val="27"/>
                <w:szCs w:val="27"/>
              </w:rPr>
              <w:t xml:space="preserve">2025 год – </w:t>
            </w:r>
            <w:r>
              <w:rPr>
                <w:sz w:val="27"/>
                <w:szCs w:val="27"/>
              </w:rPr>
              <w:t xml:space="preserve">33893,93865</w:t>
            </w:r>
            <w:r>
              <w:rPr>
                <w:sz w:val="27"/>
                <w:szCs w:val="27"/>
              </w:rPr>
            </w:r>
            <w:r>
              <w:rPr>
                <w:sz w:val="27"/>
                <w:szCs w:val="27"/>
              </w:rPr>
            </w:r>
          </w:p>
          <w:p>
            <w:pPr>
              <w:pStyle w:val="731"/>
              <w:widowControl w:val="off"/>
              <w:rPr>
                <w:sz w:val="27"/>
                <w:szCs w:val="27"/>
              </w:rPr>
            </w:pPr>
            <w:r>
              <w:rPr>
                <w:sz w:val="27"/>
                <w:szCs w:val="27"/>
              </w:rPr>
              <w:t xml:space="preserve">2026 год – </w:t>
            </w:r>
            <w:r>
              <w:rPr>
                <w:rFonts w:eastAsia="Calibri"/>
                <w:sz w:val="27"/>
                <w:szCs w:val="27"/>
                <w:lang w:eastAsia="en-US"/>
              </w:rPr>
              <w:t xml:space="preserve">1296,68948</w:t>
            </w:r>
            <w:r>
              <w:rPr>
                <w:sz w:val="27"/>
                <w:szCs w:val="27"/>
              </w:rPr>
            </w:r>
            <w:r>
              <w:rPr>
                <w:sz w:val="27"/>
                <w:szCs w:val="27"/>
              </w:rPr>
            </w:r>
          </w:p>
          <w:p>
            <w:pPr>
              <w:pStyle w:val="731"/>
              <w:widowControl w:val="off"/>
              <w:rPr>
                <w:rFonts w:eastAsia="Calibri"/>
                <w:sz w:val="27"/>
                <w:szCs w:val="27"/>
                <w:lang w:eastAsia="en-US"/>
              </w:rPr>
            </w:pPr>
            <w:r>
              <w:rPr>
                <w:sz w:val="27"/>
                <w:szCs w:val="27"/>
              </w:rPr>
              <w:t xml:space="preserve">2027 год – </w:t>
            </w:r>
            <w:r>
              <w:rPr>
                <w:rFonts w:eastAsia="Calibri"/>
                <w:sz w:val="27"/>
                <w:szCs w:val="27"/>
                <w:lang w:eastAsia="en-US"/>
              </w:rPr>
              <w:t xml:space="preserve">655,77896</w:t>
            </w:r>
            <w:r>
              <w:rPr>
                <w:rFonts w:eastAsia="Calibri"/>
                <w:sz w:val="27"/>
                <w:szCs w:val="27"/>
                <w:lang w:eastAsia="en-US"/>
              </w:rPr>
            </w:r>
            <w:r>
              <w:rPr>
                <w:rFonts w:eastAsia="Calibri"/>
                <w:sz w:val="27"/>
                <w:szCs w:val="27"/>
                <w:lang w:eastAsia="en-US"/>
              </w:rPr>
            </w:r>
          </w:p>
          <w:p>
            <w:pPr>
              <w:pStyle w:val="731"/>
              <w:widowControl w:val="off"/>
              <w:rPr>
                <w:rFonts w:eastAsia="Calibri"/>
                <w:sz w:val="27"/>
                <w:szCs w:val="27"/>
                <w:lang w:eastAsia="en-US"/>
              </w:rPr>
            </w:pPr>
            <w:r>
              <w:rPr>
                <w:sz w:val="27"/>
                <w:szCs w:val="27"/>
              </w:rPr>
              <w:t xml:space="preserve">2028 год – </w:t>
            </w:r>
            <w:r>
              <w:rPr>
                <w:rFonts w:eastAsia="Calibri"/>
                <w:sz w:val="27"/>
                <w:szCs w:val="27"/>
                <w:lang w:eastAsia="en-US"/>
              </w:rPr>
              <w:t xml:space="preserve">12222,1565</w:t>
            </w:r>
            <w:r>
              <w:rPr>
                <w:rFonts w:eastAsia="Calibri"/>
                <w:sz w:val="27"/>
                <w:szCs w:val="27"/>
                <w:lang w:eastAsia="en-US"/>
              </w:rPr>
            </w:r>
            <w:r>
              <w:rPr>
                <w:rFonts w:eastAsia="Calibri"/>
                <w:sz w:val="27"/>
                <w:szCs w:val="27"/>
                <w:lang w:eastAsia="en-US"/>
              </w:rPr>
            </w:r>
          </w:p>
          <w:p>
            <w:pPr>
              <w:pStyle w:val="731"/>
              <w:widowControl w:val="off"/>
              <w:rPr>
                <w:strike/>
                <w:sz w:val="27"/>
                <w:szCs w:val="27"/>
              </w:rPr>
            </w:pPr>
            <w:r>
              <w:rPr>
                <w:sz w:val="27"/>
                <w:szCs w:val="27"/>
              </w:rPr>
              <w:t xml:space="preserve">Итого: </w:t>
            </w:r>
            <w:r>
              <w:rPr>
                <w:sz w:val="27"/>
                <w:szCs w:val="27"/>
              </w:rPr>
              <w:t xml:space="preserve">128061,63389</w:t>
            </w:r>
            <w:r>
              <w:rPr>
                <w:strike/>
                <w:sz w:val="27"/>
                <w:szCs w:val="27"/>
              </w:rPr>
            </w:r>
            <w:r>
              <w:rPr>
                <w:strike/>
                <w:sz w:val="27"/>
                <w:szCs w:val="27"/>
              </w:rPr>
            </w:r>
          </w:p>
          <w:p>
            <w:pPr>
              <w:pStyle w:val="731"/>
              <w:widowControl w:val="off"/>
              <w:rPr>
                <w:sz w:val="27"/>
                <w:szCs w:val="27"/>
              </w:rPr>
            </w:pPr>
            <w:r>
              <w:rPr>
                <w:sz w:val="27"/>
                <w:szCs w:val="27"/>
              </w:rPr>
            </w:r>
            <w:r>
              <w:rPr>
                <w:sz w:val="27"/>
                <w:szCs w:val="27"/>
              </w:rPr>
            </w:r>
          </w:p>
          <w:p>
            <w:pPr>
              <w:pStyle w:val="731"/>
              <w:widowControl w:val="off"/>
              <w:rPr>
                <w:sz w:val="27"/>
                <w:szCs w:val="27"/>
              </w:rPr>
            </w:pPr>
            <w:r>
              <w:rPr>
                <w:sz w:val="27"/>
                <w:szCs w:val="27"/>
              </w:rPr>
              <w:fldChar w:fldCharType="begin"/>
            </w:r>
            <w:r>
              <w:rPr>
                <w:sz w:val="27"/>
                <w:szCs w:val="27"/>
              </w:rPr>
              <w:instrText xml:space="preserve">HYPERLINK \l Par7725  </w:instrText>
            </w:r>
            <w:r>
              <w:rPr>
                <w:sz w:val="27"/>
                <w:szCs w:val="27"/>
              </w:rPr>
              <w:fldChar w:fldCharType="separate"/>
            </w:r>
            <w:r>
              <w:rPr>
                <w:sz w:val="27"/>
                <w:szCs w:val="27"/>
              </w:rPr>
              <w:t xml:space="preserve">Подпрограмма </w:t>
            </w:r>
            <w:r>
              <w:rPr>
                <w:sz w:val="27"/>
                <w:szCs w:val="27"/>
              </w:rPr>
              <w:fldChar w:fldCharType="end"/>
            </w:r>
            <w:r>
              <w:rPr>
                <w:sz w:val="27"/>
                <w:szCs w:val="27"/>
              </w:rPr>
              <w:t xml:space="preserve">7</w:t>
            </w:r>
            <w:r>
              <w:rPr>
                <w:sz w:val="27"/>
                <w:szCs w:val="27"/>
              </w:rPr>
            </w:r>
          </w:p>
          <w:p>
            <w:pPr>
              <w:pStyle w:val="731"/>
              <w:widowControl w:val="off"/>
              <w:rPr>
                <w:sz w:val="27"/>
                <w:szCs w:val="27"/>
              </w:rPr>
            </w:pPr>
            <w:r>
              <w:rPr>
                <w:sz w:val="27"/>
                <w:szCs w:val="27"/>
              </w:rPr>
              <w:t xml:space="preserve">2021 год –  35</w:t>
            </w:r>
            <w:r>
              <w:rPr>
                <w:sz w:val="27"/>
                <w:szCs w:val="27"/>
              </w:rPr>
              <w:t xml:space="preserve">275,50982             </w:t>
            </w:r>
            <w:r>
              <w:rPr>
                <w:sz w:val="27"/>
                <w:szCs w:val="27"/>
              </w:rPr>
            </w:r>
          </w:p>
          <w:p>
            <w:pPr>
              <w:pStyle w:val="731"/>
              <w:widowControl w:val="off"/>
              <w:rPr>
                <w:sz w:val="27"/>
                <w:szCs w:val="27"/>
              </w:rPr>
            </w:pPr>
            <w:r>
              <w:rPr>
                <w:sz w:val="27"/>
                <w:szCs w:val="27"/>
              </w:rPr>
              <w:t xml:space="preserve">2022 год –  39</w:t>
            </w:r>
            <w:r>
              <w:rPr>
                <w:sz w:val="27"/>
                <w:szCs w:val="27"/>
              </w:rPr>
              <w:t xml:space="preserve">557,51887    </w:t>
            </w:r>
            <w:r>
              <w:rPr>
                <w:sz w:val="27"/>
                <w:szCs w:val="27"/>
              </w:rPr>
            </w:r>
          </w:p>
          <w:p>
            <w:pPr>
              <w:pStyle w:val="731"/>
              <w:widowControl w:val="off"/>
              <w:rPr>
                <w:sz w:val="27"/>
                <w:szCs w:val="27"/>
              </w:rPr>
            </w:pPr>
            <w:r>
              <w:rPr>
                <w:sz w:val="27"/>
                <w:szCs w:val="27"/>
              </w:rPr>
              <w:t xml:space="preserve">2023 год –  </w:t>
            </w:r>
            <w:r>
              <w:rPr>
                <w:sz w:val="27"/>
                <w:szCs w:val="27"/>
              </w:rPr>
              <w:t xml:space="preserve">43657,336</w:t>
            </w:r>
            <w:r>
              <w:rPr>
                <w:sz w:val="27"/>
                <w:szCs w:val="27"/>
              </w:rPr>
              <w:t xml:space="preserve">            </w:t>
            </w:r>
            <w:r>
              <w:rPr>
                <w:sz w:val="27"/>
                <w:szCs w:val="27"/>
              </w:rPr>
            </w:r>
          </w:p>
          <w:p>
            <w:pPr>
              <w:pStyle w:val="731"/>
              <w:widowControl w:val="off"/>
              <w:rPr>
                <w:sz w:val="27"/>
                <w:szCs w:val="27"/>
              </w:rPr>
            </w:pPr>
            <w:r>
              <w:rPr>
                <w:sz w:val="27"/>
                <w:szCs w:val="27"/>
              </w:rPr>
              <w:t xml:space="preserve">2024 год –  </w:t>
            </w:r>
            <w:r>
              <w:rPr>
                <w:sz w:val="27"/>
                <w:szCs w:val="27"/>
              </w:rPr>
              <w:t xml:space="preserve">49807,38571</w:t>
            </w:r>
            <w:r>
              <w:rPr>
                <w:sz w:val="27"/>
                <w:szCs w:val="27"/>
              </w:rPr>
            </w:r>
            <w:r>
              <w:rPr>
                <w:sz w:val="27"/>
                <w:szCs w:val="27"/>
              </w:rPr>
            </w:r>
          </w:p>
          <w:p>
            <w:pPr>
              <w:pStyle w:val="731"/>
              <w:widowControl w:val="off"/>
              <w:rPr>
                <w:sz w:val="27"/>
                <w:szCs w:val="27"/>
              </w:rPr>
            </w:pPr>
            <w:r>
              <w:rPr>
                <w:sz w:val="27"/>
                <w:szCs w:val="27"/>
              </w:rPr>
              <w:t xml:space="preserve">2025 год –  </w:t>
            </w:r>
            <w:r>
              <w:rPr>
                <w:sz w:val="27"/>
                <w:szCs w:val="27"/>
              </w:rPr>
              <w:t xml:space="preserve">59376,1289</w:t>
            </w:r>
            <w:r>
              <w:rPr>
                <w:sz w:val="27"/>
                <w:szCs w:val="27"/>
              </w:rPr>
            </w:r>
            <w:r>
              <w:rPr>
                <w:sz w:val="27"/>
                <w:szCs w:val="27"/>
              </w:rPr>
            </w:r>
          </w:p>
          <w:p>
            <w:pPr>
              <w:pStyle w:val="731"/>
              <w:widowControl w:val="off"/>
              <w:rPr>
                <w:sz w:val="27"/>
                <w:szCs w:val="27"/>
              </w:rPr>
            </w:pPr>
            <w:r>
              <w:rPr>
                <w:sz w:val="27"/>
                <w:szCs w:val="27"/>
              </w:rPr>
              <w:t xml:space="preserve">2026</w:t>
            </w:r>
            <w:r>
              <w:rPr>
                <w:sz w:val="27"/>
                <w:szCs w:val="27"/>
              </w:rPr>
              <w:t xml:space="preserve"> год –  </w:t>
            </w:r>
            <w:r>
              <w:rPr>
                <w:rFonts w:eastAsia="Calibri"/>
                <w:sz w:val="27"/>
                <w:szCs w:val="27"/>
                <w:lang w:eastAsia="en-US"/>
              </w:rPr>
              <w:t xml:space="preserve">63238,39152</w:t>
            </w:r>
            <w:r>
              <w:rPr>
                <w:sz w:val="27"/>
                <w:szCs w:val="27"/>
              </w:rPr>
            </w:r>
            <w:r>
              <w:rPr>
                <w:sz w:val="27"/>
                <w:szCs w:val="27"/>
              </w:rPr>
            </w:r>
          </w:p>
          <w:p>
            <w:pPr>
              <w:pStyle w:val="731"/>
              <w:widowControl w:val="off"/>
              <w:rPr>
                <w:rFonts w:eastAsia="Calibri"/>
                <w:sz w:val="27"/>
                <w:szCs w:val="27"/>
                <w:lang w:eastAsia="en-US"/>
              </w:rPr>
            </w:pPr>
            <w:r>
              <w:rPr>
                <w:sz w:val="27"/>
                <w:szCs w:val="27"/>
              </w:rPr>
              <w:t xml:space="preserve">2027 год –  </w:t>
            </w:r>
            <w:r>
              <w:rPr>
                <w:sz w:val="27"/>
                <w:szCs w:val="27"/>
              </w:rPr>
              <w:t xml:space="preserve">62362,</w:t>
            </w:r>
            <w:r>
              <w:rPr>
                <w:sz w:val="27"/>
                <w:szCs w:val="27"/>
              </w:rPr>
              <w:t xml:space="preserve">22513</w:t>
            </w:r>
            <w:r>
              <w:rPr>
                <w:sz w:val="27"/>
                <w:szCs w:val="27"/>
              </w:rPr>
              <w:t xml:space="preserve">   </w:t>
            </w:r>
            <w:r>
              <w:rPr>
                <w:rFonts w:eastAsia="Calibri"/>
                <w:sz w:val="27"/>
                <w:szCs w:val="27"/>
                <w:lang w:eastAsia="en-US"/>
              </w:rPr>
            </w:r>
            <w:r>
              <w:rPr>
                <w:rFonts w:eastAsia="Calibri"/>
                <w:sz w:val="27"/>
                <w:szCs w:val="27"/>
                <w:lang w:eastAsia="en-US"/>
              </w:rPr>
            </w:r>
          </w:p>
          <w:p>
            <w:pPr>
              <w:pStyle w:val="731"/>
              <w:widowControl w:val="off"/>
              <w:rPr>
                <w:rFonts w:eastAsia="Calibri"/>
                <w:sz w:val="27"/>
                <w:szCs w:val="27"/>
                <w:lang w:eastAsia="en-US"/>
              </w:rPr>
            </w:pPr>
            <w:r>
              <w:rPr>
                <w:sz w:val="27"/>
                <w:szCs w:val="27"/>
              </w:rPr>
              <w:t xml:space="preserve">2028 год –  </w:t>
            </w:r>
            <w:r>
              <w:rPr>
                <w:sz w:val="27"/>
                <w:szCs w:val="27"/>
              </w:rPr>
              <w:t xml:space="preserve">63206,47035</w:t>
            </w:r>
            <w:r>
              <w:rPr>
                <w:rFonts w:eastAsia="Calibri"/>
                <w:sz w:val="27"/>
                <w:szCs w:val="27"/>
                <w:lang w:eastAsia="en-US"/>
              </w:rPr>
            </w:r>
            <w:r>
              <w:rPr>
                <w:rFonts w:eastAsia="Calibri"/>
                <w:sz w:val="27"/>
                <w:szCs w:val="27"/>
                <w:lang w:eastAsia="en-US"/>
              </w:rPr>
            </w:r>
          </w:p>
          <w:p>
            <w:pPr>
              <w:pStyle w:val="731"/>
              <w:widowControl w:val="off"/>
              <w:rPr>
                <w:sz w:val="27"/>
                <w:szCs w:val="27"/>
              </w:rPr>
            </w:pPr>
            <w:r>
              <w:rPr>
                <w:sz w:val="27"/>
                <w:szCs w:val="27"/>
              </w:rPr>
              <w:t xml:space="preserve">Итого: </w:t>
            </w:r>
            <w:r>
              <w:rPr>
                <w:sz w:val="27"/>
                <w:szCs w:val="27"/>
              </w:rPr>
              <w:t xml:space="preserve">416480,96630</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731"/>
              <w:jc w:val="both"/>
              <w:widowControl w:val="off"/>
              <w:rPr>
                <w:sz w:val="27"/>
                <w:szCs w:val="27"/>
              </w:rPr>
            </w:pPr>
            <w:r>
              <w:rPr>
                <w:sz w:val="27"/>
                <w:szCs w:val="27"/>
              </w:rPr>
              <w:t xml:space="preserve">Индикаторы достижения цели и показатели непосредственных результатов</w:t>
            </w:r>
            <w:r>
              <w:rPr>
                <w:sz w:val="27"/>
                <w:szCs w:val="27"/>
              </w:rPr>
            </w:r>
          </w:p>
        </w:tc>
        <w:tc>
          <w:tcPr>
            <w:tcBorders>
              <w:top w:val="single" w:color="000000" w:sz="4" w:space="0"/>
              <w:left w:val="single" w:color="000000" w:sz="4" w:space="0"/>
              <w:bottom w:val="single" w:color="000000" w:sz="4" w:space="0"/>
              <w:right w:val="single" w:color="000000" w:sz="4" w:space="0"/>
            </w:tcBorders>
            <w:tcW w:w="7513" w:type="dxa"/>
            <w:vAlign w:val="top"/>
            <w:textDirection w:val="lrTb"/>
            <w:noWrap w:val="false"/>
          </w:tcPr>
          <w:p>
            <w:pPr>
              <w:pStyle w:val="731"/>
              <w:jc w:val="both"/>
              <w:widowControl w:val="off"/>
              <w:rPr>
                <w:b/>
                <w:sz w:val="27"/>
                <w:szCs w:val="27"/>
              </w:rPr>
            </w:pPr>
            <w:r>
              <w:rPr>
                <w:b/>
                <w:sz w:val="27"/>
                <w:szCs w:val="27"/>
              </w:rPr>
              <w:t xml:space="preserve">Индикаторы достижения цели:</w:t>
            </w:r>
            <w:r>
              <w:rPr>
                <w:b/>
                <w:sz w:val="27"/>
                <w:szCs w:val="27"/>
              </w:rPr>
            </w:r>
          </w:p>
          <w:p>
            <w:pPr>
              <w:pStyle w:val="731"/>
              <w:jc w:val="both"/>
              <w:widowControl w:val="off"/>
              <w:rPr>
                <w:sz w:val="27"/>
                <w:szCs w:val="27"/>
              </w:rPr>
            </w:pPr>
            <w:r>
              <w:rPr>
                <w:sz w:val="27"/>
                <w:szCs w:val="27"/>
              </w:rPr>
              <w:t xml:space="preserve">- удельный вес численности населения в возрасте 5 - 18 лет, охваченного образованием, в общей численности населения в возрас</w:t>
            </w:r>
            <w:r>
              <w:rPr>
                <w:sz w:val="27"/>
                <w:szCs w:val="27"/>
              </w:rPr>
              <w:t xml:space="preserve">те 5 - 18</w:t>
            </w:r>
            <w:r>
              <w:rPr>
                <w:sz w:val="27"/>
                <w:szCs w:val="27"/>
              </w:rPr>
              <w:t xml:space="preserve"> лет увеличится до 99,5</w:t>
            </w:r>
            <w:r>
              <w:rPr>
                <w:sz w:val="27"/>
                <w:szCs w:val="27"/>
              </w:rPr>
              <w:t xml:space="preserve">%;</w:t>
            </w:r>
            <w:r>
              <w:rPr>
                <w:sz w:val="27"/>
                <w:szCs w:val="27"/>
              </w:rPr>
            </w:r>
          </w:p>
          <w:p>
            <w:pPr>
              <w:pStyle w:val="731"/>
              <w:jc w:val="both"/>
              <w:widowControl w:val="off"/>
              <w:rPr>
                <w:sz w:val="27"/>
                <w:szCs w:val="27"/>
              </w:rPr>
            </w:pPr>
            <w:r>
              <w:rPr>
                <w:sz w:val="27"/>
                <w:szCs w:val="27"/>
              </w:rPr>
              <w:t xml:space="preserve">- удельный вес численности обучающихся </w:t>
            </w:r>
            <w:r>
              <w:rPr>
                <w:sz w:val="27"/>
                <w:szCs w:val="27"/>
              </w:rPr>
              <w:t xml:space="preserve">ОУ</w:t>
            </w:r>
            <w:r>
              <w:rPr>
                <w:sz w:val="27"/>
                <w:szCs w:val="27"/>
              </w:rPr>
              <w:t xml:space="preserve">, которым предоставлена возможность обучаться в </w:t>
            </w:r>
            <w:r>
              <w:rPr>
                <w:sz w:val="27"/>
                <w:szCs w:val="27"/>
              </w:rPr>
              <w:t xml:space="preserve">соо</w:t>
            </w:r>
            <w:r>
              <w:rPr>
                <w:sz w:val="27"/>
                <w:szCs w:val="27"/>
              </w:rPr>
              <w:t xml:space="preserve">тветствии с основными современными требованиями, в общей численности обучающихся увеличится до </w:t>
            </w:r>
            <w:r>
              <w:rPr>
                <w:sz w:val="27"/>
                <w:szCs w:val="27"/>
              </w:rPr>
              <w:t xml:space="preserve">100</w:t>
            </w:r>
            <w:r>
              <w:rPr>
                <w:sz w:val="27"/>
                <w:szCs w:val="27"/>
              </w:rPr>
              <w:t xml:space="preserve">%;</w:t>
            </w:r>
            <w:r>
              <w:rPr>
                <w:sz w:val="27"/>
                <w:szCs w:val="27"/>
              </w:rPr>
            </w:r>
          </w:p>
          <w:p>
            <w:pPr>
              <w:pStyle w:val="731"/>
              <w:jc w:val="both"/>
              <w:widowControl w:val="off"/>
              <w:rPr>
                <w:sz w:val="27"/>
                <w:szCs w:val="27"/>
              </w:rPr>
            </w:pPr>
            <w:r>
              <w:rPr>
                <w:sz w:val="27"/>
                <w:szCs w:val="27"/>
              </w:rPr>
              <w:t xml:space="preserve">-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r>
              <w:rPr>
                <w:sz w:val="27"/>
                <w:szCs w:val="27"/>
              </w:rPr>
              <w:t xml:space="preserve">увеличится до </w:t>
            </w:r>
            <w:r>
              <w:rPr>
                <w:sz w:val="27"/>
                <w:szCs w:val="27"/>
              </w:rPr>
              <w:t xml:space="preserve">уровня</w:t>
            </w:r>
            <w:r>
              <w:rPr>
                <w:sz w:val="27"/>
                <w:szCs w:val="27"/>
              </w:rPr>
              <w:t xml:space="preserve"> </w:t>
            </w:r>
            <w:r>
              <w:rPr>
                <w:sz w:val="27"/>
                <w:szCs w:val="27"/>
              </w:rPr>
              <w:t xml:space="preserve">82</w:t>
            </w:r>
            <w:r>
              <w:rPr>
                <w:sz w:val="27"/>
                <w:szCs w:val="27"/>
              </w:rPr>
              <w:t xml:space="preserve">%;</w:t>
            </w:r>
            <w:r>
              <w:rPr>
                <w:sz w:val="27"/>
                <w:szCs w:val="27"/>
              </w:rPr>
            </w:r>
          </w:p>
          <w:p>
            <w:pPr>
              <w:pStyle w:val="731"/>
              <w:jc w:val="both"/>
              <w:widowControl w:val="off"/>
              <w:rPr>
                <w:sz w:val="27"/>
                <w:szCs w:val="27"/>
              </w:rPr>
            </w:pPr>
            <w:r>
              <w:rPr>
                <w:sz w:val="27"/>
                <w:szCs w:val="27"/>
              </w:rPr>
              <w:t xml:space="preserve">- доля </w:t>
            </w:r>
            <w:r>
              <w:rPr>
                <w:sz w:val="27"/>
                <w:szCs w:val="27"/>
              </w:rPr>
              <w:t xml:space="preserve">общеобразовательных организаций</w:t>
            </w:r>
            <w:r>
              <w:rPr>
                <w:sz w:val="27"/>
                <w:szCs w:val="27"/>
              </w:rPr>
              <w:t xml:space="preserve">, в которых создана универсальная безбарьерная среда, позволяющая обеспечить совместное обучение инвалидов и лиц, не имеющих нарушений развития, в общем количестве </w:t>
            </w:r>
            <w:r>
              <w:rPr>
                <w:sz w:val="27"/>
                <w:szCs w:val="27"/>
              </w:rPr>
              <w:t xml:space="preserve">ОУ</w:t>
            </w:r>
            <w:r>
              <w:rPr>
                <w:sz w:val="27"/>
                <w:szCs w:val="27"/>
              </w:rPr>
              <w:t xml:space="preserve"> </w:t>
            </w:r>
            <w:r>
              <w:rPr>
                <w:sz w:val="27"/>
                <w:szCs w:val="27"/>
              </w:rPr>
              <w:t xml:space="preserve">увеличится</w:t>
            </w:r>
            <w:r>
              <w:rPr>
                <w:sz w:val="27"/>
                <w:szCs w:val="27"/>
              </w:rPr>
              <w:t xml:space="preserve"> </w:t>
            </w:r>
            <w:r>
              <w:rPr>
                <w:sz w:val="27"/>
                <w:szCs w:val="27"/>
              </w:rPr>
              <w:t xml:space="preserve">до</w:t>
            </w:r>
            <w:r>
              <w:rPr>
                <w:sz w:val="27"/>
                <w:szCs w:val="27"/>
              </w:rPr>
              <w:t xml:space="preserve"> </w:t>
            </w:r>
            <w:r>
              <w:rPr>
                <w:sz w:val="27"/>
                <w:szCs w:val="27"/>
              </w:rPr>
              <w:t xml:space="preserve">35</w:t>
            </w:r>
            <w:r>
              <w:rPr>
                <w:sz w:val="27"/>
                <w:szCs w:val="27"/>
              </w:rPr>
              <w:t xml:space="preserve">%;</w:t>
            </w:r>
            <w:r>
              <w:rPr>
                <w:sz w:val="27"/>
                <w:szCs w:val="27"/>
              </w:rPr>
            </w:r>
          </w:p>
          <w:p>
            <w:pPr>
              <w:pStyle w:val="731"/>
              <w:jc w:val="both"/>
              <w:widowControl w:val="off"/>
              <w:rPr>
                <w:sz w:val="27"/>
                <w:szCs w:val="27"/>
              </w:rPr>
            </w:pPr>
            <w:r>
              <w:rPr>
                <w:sz w:val="27"/>
                <w:szCs w:val="27"/>
              </w:rPr>
              <w:t xml:space="preserve">- доля детей-инвалидов, получающих образовательные услуги в форме дистанционного обучения, от общего количества детей-инвалидов, которым это п</w:t>
            </w:r>
            <w:r>
              <w:rPr>
                <w:sz w:val="27"/>
                <w:szCs w:val="27"/>
              </w:rPr>
              <w:t xml:space="preserve">оказано, </w:t>
            </w:r>
            <w:r>
              <w:rPr>
                <w:sz w:val="27"/>
                <w:szCs w:val="27"/>
              </w:rPr>
              <w:t xml:space="preserve">достигнет  уровня</w:t>
            </w:r>
            <w:r>
              <w:rPr>
                <w:sz w:val="27"/>
                <w:szCs w:val="27"/>
              </w:rPr>
              <w:t xml:space="preserve">  9</w:t>
            </w:r>
            <w:r>
              <w:rPr>
                <w:sz w:val="27"/>
                <w:szCs w:val="27"/>
              </w:rPr>
              <w:t xml:space="preserve">5</w:t>
            </w:r>
            <w:r>
              <w:rPr>
                <w:sz w:val="27"/>
                <w:szCs w:val="27"/>
              </w:rPr>
              <w:t xml:space="preserve">%;</w:t>
            </w:r>
            <w:r>
              <w:rPr>
                <w:sz w:val="27"/>
                <w:szCs w:val="27"/>
              </w:rPr>
            </w:r>
          </w:p>
          <w:p>
            <w:pPr>
              <w:pStyle w:val="731"/>
              <w:jc w:val="both"/>
              <w:widowControl w:val="off"/>
              <w:rPr>
                <w:sz w:val="27"/>
                <w:szCs w:val="27"/>
              </w:rPr>
            </w:pPr>
            <w:r>
              <w:rPr>
                <w:sz w:val="27"/>
                <w:szCs w:val="27"/>
              </w:rPr>
              <w:t xml:space="preserve">- охват детей в возрасте 5-</w:t>
            </w:r>
            <w:r>
              <w:rPr>
                <w:sz w:val="27"/>
                <w:szCs w:val="27"/>
              </w:rPr>
              <w:t xml:space="preserve">17</w:t>
            </w:r>
            <w:r>
              <w:rPr>
                <w:sz w:val="27"/>
                <w:szCs w:val="27"/>
              </w:rPr>
              <w:t xml:space="preserve"> лет дополнительными образовательными программами (удельный вес численности детей, получающих услуги дополнительного образования, в общей численност</w:t>
            </w:r>
            <w:r>
              <w:rPr>
                <w:sz w:val="27"/>
                <w:szCs w:val="27"/>
              </w:rPr>
              <w:t xml:space="preserve">и детей в возрасте 5-</w:t>
            </w:r>
            <w:r>
              <w:rPr>
                <w:sz w:val="27"/>
                <w:szCs w:val="27"/>
              </w:rPr>
              <w:t xml:space="preserve">17</w:t>
            </w:r>
            <w:r>
              <w:rPr>
                <w:sz w:val="27"/>
                <w:szCs w:val="27"/>
              </w:rPr>
              <w:t xml:space="preserve"> лет) увеличится до </w:t>
            </w:r>
            <w:r>
              <w:rPr>
                <w:sz w:val="27"/>
                <w:szCs w:val="27"/>
              </w:rPr>
              <w:t xml:space="preserve">80</w:t>
            </w:r>
            <w:r>
              <w:rPr>
                <w:sz w:val="27"/>
                <w:szCs w:val="27"/>
              </w:rPr>
              <w:t xml:space="preserve">%;</w:t>
            </w:r>
            <w:r>
              <w:rPr>
                <w:sz w:val="27"/>
                <w:szCs w:val="27"/>
              </w:rPr>
            </w:r>
          </w:p>
          <w:p>
            <w:pPr>
              <w:pStyle w:val="731"/>
              <w:jc w:val="both"/>
              <w:widowControl w:val="off"/>
              <w:rPr>
                <w:sz w:val="27"/>
                <w:szCs w:val="27"/>
              </w:rPr>
            </w:pPr>
            <w:r>
              <w:rPr>
                <w:sz w:val="27"/>
                <w:szCs w:val="27"/>
              </w:rPr>
              <w:t xml:space="preserve">- охват организованными формами отдыха и оздоровления будет сохранен на уровне </w:t>
            </w:r>
            <w:r>
              <w:rPr>
                <w:sz w:val="27"/>
                <w:szCs w:val="27"/>
              </w:rPr>
              <w:t xml:space="preserve">90</w:t>
            </w:r>
            <w:r>
              <w:rPr>
                <w:sz w:val="27"/>
                <w:szCs w:val="27"/>
              </w:rPr>
              <w:t xml:space="preserve">% от численности детей школьного возраста;</w:t>
            </w:r>
            <w:r>
              <w:rPr>
                <w:sz w:val="27"/>
                <w:szCs w:val="27"/>
              </w:rPr>
            </w:r>
          </w:p>
          <w:p>
            <w:pPr>
              <w:pStyle w:val="731"/>
              <w:jc w:val="both"/>
              <w:widowControl w:val="off"/>
              <w:rPr>
                <w:sz w:val="27"/>
                <w:szCs w:val="27"/>
              </w:rPr>
            </w:pPr>
            <w:r>
              <w:rPr>
                <w:sz w:val="27"/>
                <w:szCs w:val="27"/>
              </w:rPr>
              <w:t xml:space="preserve">- доля детей в возрасте от 5 до 18 лет, имеющих право на получение дополнительного образования в рамках системы персонифицированного финансирования </w:t>
            </w:r>
            <w:r>
              <w:rPr>
                <w:sz w:val="27"/>
                <w:szCs w:val="27"/>
              </w:rPr>
              <w:t xml:space="preserve">по социальным сертификатам </w:t>
            </w:r>
            <w:r>
              <w:rPr>
                <w:sz w:val="27"/>
                <w:szCs w:val="27"/>
              </w:rPr>
              <w:t xml:space="preserve">в общей численности детей в возрас</w:t>
            </w:r>
            <w:r>
              <w:rPr>
                <w:sz w:val="27"/>
                <w:szCs w:val="27"/>
              </w:rPr>
              <w:t xml:space="preserve">те от 5 до 18 лет, составит 2</w:t>
            </w:r>
            <w:r>
              <w:rPr>
                <w:sz w:val="27"/>
                <w:szCs w:val="27"/>
              </w:rPr>
              <w:t xml:space="preserve">5</w:t>
            </w:r>
            <w:r>
              <w:rPr>
                <w:sz w:val="27"/>
                <w:szCs w:val="27"/>
              </w:rPr>
              <w:t xml:space="preserve">%;</w:t>
            </w:r>
            <w:r>
              <w:rPr>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w:t>
            </w:r>
            <w:r>
              <w:rPr>
                <w:rFonts w:ascii="Times New Roman" w:hAnsi="Times New Roman" w:cs="Times New Roman"/>
                <w:sz w:val="27"/>
                <w:szCs w:val="27"/>
              </w:rPr>
              <w:t xml:space="preserve">удельный вес числа образовательных организаций, в которых созданы ко</w:t>
            </w:r>
            <w:r>
              <w:rPr>
                <w:rFonts w:ascii="Times New Roman" w:hAnsi="Times New Roman" w:cs="Times New Roman"/>
                <w:sz w:val="27"/>
                <w:szCs w:val="27"/>
              </w:rPr>
              <w:t xml:space="preserve">л</w:t>
            </w:r>
            <w:r>
              <w:rPr>
                <w:rFonts w:ascii="Times New Roman" w:hAnsi="Times New Roman" w:cs="Times New Roman"/>
                <w:sz w:val="27"/>
                <w:szCs w:val="27"/>
              </w:rPr>
              <w:t xml:space="preserve">легиальные органы управления с участием общественности (родители, раб</w:t>
            </w:r>
            <w:r>
              <w:rPr>
                <w:rFonts w:ascii="Times New Roman" w:hAnsi="Times New Roman" w:cs="Times New Roman"/>
                <w:sz w:val="27"/>
                <w:szCs w:val="27"/>
              </w:rPr>
              <w:t xml:space="preserve">о</w:t>
            </w:r>
            <w:r>
              <w:rPr>
                <w:rFonts w:ascii="Times New Roman" w:hAnsi="Times New Roman" w:cs="Times New Roman"/>
                <w:sz w:val="27"/>
                <w:szCs w:val="27"/>
              </w:rPr>
              <w:t xml:space="preserve">тодатели), в общем числе образовательных организаций увеличится до 100%;</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удельный вес числа образовательных организаций, обеспечивающих пр</w:t>
            </w:r>
            <w:r>
              <w:rPr>
                <w:rFonts w:ascii="Times New Roman" w:hAnsi="Times New Roman" w:cs="Times New Roman"/>
                <w:sz w:val="27"/>
                <w:szCs w:val="27"/>
              </w:rPr>
              <w:t xml:space="preserve">е</w:t>
            </w:r>
            <w:r>
              <w:rPr>
                <w:rFonts w:ascii="Times New Roman" w:hAnsi="Times New Roman" w:cs="Times New Roman"/>
                <w:sz w:val="27"/>
                <w:szCs w:val="27"/>
              </w:rPr>
              <w:t xml:space="preserve">доставление нормативно закрепленного перечня сведений о своей деятельн</w:t>
            </w:r>
            <w:r>
              <w:rPr>
                <w:rFonts w:ascii="Times New Roman" w:hAnsi="Times New Roman" w:cs="Times New Roman"/>
                <w:sz w:val="27"/>
                <w:szCs w:val="27"/>
              </w:rPr>
              <w:t xml:space="preserve">о</w:t>
            </w:r>
            <w:r>
              <w:rPr>
                <w:rFonts w:ascii="Times New Roman" w:hAnsi="Times New Roman" w:cs="Times New Roman"/>
                <w:sz w:val="27"/>
                <w:szCs w:val="27"/>
              </w:rPr>
              <w:t xml:space="preserve">сти на официальных сайтах, в общем числе образовательных организаций увеличится до 100%;</w:t>
            </w:r>
            <w:r>
              <w:rPr>
                <w:rFonts w:ascii="Times New Roman" w:hAnsi="Times New Roman" w:cs="Times New Roman"/>
                <w:sz w:val="27"/>
                <w:szCs w:val="27"/>
              </w:rPr>
            </w:r>
            <w:r>
              <w:rPr>
                <w:rFonts w:ascii="Times New Roman" w:hAnsi="Times New Roman" w:cs="Times New Roman"/>
                <w:sz w:val="27"/>
                <w:szCs w:val="27"/>
              </w:rPr>
            </w:r>
          </w:p>
          <w:p>
            <w:pPr>
              <w:pStyle w:val="731"/>
              <w:jc w:val="both"/>
              <w:widowControl w:val="off"/>
              <w:rPr>
                <w:sz w:val="27"/>
                <w:szCs w:val="27"/>
              </w:rPr>
            </w:pPr>
            <w:r>
              <w:rPr>
                <w:sz w:val="27"/>
                <w:szCs w:val="27"/>
              </w:rPr>
              <w:t xml:space="preserve">- доля обучающихся и молодежи, прин</w:t>
            </w:r>
            <w:r>
              <w:rPr>
                <w:sz w:val="27"/>
                <w:szCs w:val="27"/>
              </w:rPr>
              <w:t xml:space="preserve">явших участие в муниципальных </w:t>
            </w:r>
            <w:r>
              <w:rPr>
                <w:sz w:val="27"/>
                <w:szCs w:val="27"/>
              </w:rPr>
              <w:t xml:space="preserve">мероприятиях патриотической направленности, в общем количестве обуч</w:t>
            </w:r>
            <w:r>
              <w:rPr>
                <w:sz w:val="27"/>
                <w:szCs w:val="27"/>
              </w:rPr>
              <w:t xml:space="preserve">аю</w:t>
            </w:r>
            <w:r>
              <w:rPr>
                <w:sz w:val="27"/>
                <w:szCs w:val="27"/>
              </w:rPr>
              <w:t xml:space="preserve">щихся и молодежи, достигнет 95</w:t>
            </w:r>
            <w:r>
              <w:rPr>
                <w:sz w:val="27"/>
                <w:szCs w:val="27"/>
              </w:rPr>
              <w:t xml:space="preserve">%;</w:t>
            </w:r>
            <w:r>
              <w:rPr>
                <w:sz w:val="27"/>
                <w:szCs w:val="27"/>
              </w:rPr>
            </w:r>
          </w:p>
          <w:p>
            <w:pPr>
              <w:pStyle w:val="731"/>
              <w:jc w:val="both"/>
              <w:widowControl w:val="off"/>
              <w:rPr>
                <w:sz w:val="27"/>
                <w:szCs w:val="27"/>
              </w:rPr>
            </w:pPr>
            <w:r>
              <w:rPr>
                <w:sz w:val="27"/>
                <w:szCs w:val="27"/>
              </w:rPr>
              <w:t xml:space="preserve">- предельный уровень преступлений, </w:t>
            </w:r>
            <w:r>
              <w:rPr>
                <w:sz w:val="27"/>
                <w:szCs w:val="27"/>
              </w:rPr>
              <w:t xml:space="preserve">совершенных</w:t>
              <w:br w:type="textWrapping" w:clear="all"/>
              <w:t xml:space="preserve">несовершеннол</w:t>
            </w:r>
            <w:r>
              <w:rPr>
                <w:sz w:val="27"/>
                <w:szCs w:val="27"/>
              </w:rPr>
              <w:t xml:space="preserve">етними или с их участием в </w:t>
            </w:r>
            <w:r>
              <w:rPr>
                <w:sz w:val="27"/>
                <w:szCs w:val="27"/>
              </w:rPr>
              <w:t xml:space="preserve">общем</w:t>
              <w:br w:type="textWrapping" w:clear="all"/>
              <w:t xml:space="preserve">количестве преступлений, совершенных  на территории Бутурлинского муниципального округа, составит 7,8%;                             </w:t>
            </w:r>
            <w:r>
              <w:rPr>
                <w:sz w:val="27"/>
                <w:szCs w:val="27"/>
              </w:rPr>
              <w:t xml:space="preserve">         </w:t>
              <w:br w:type="textWrapping" w:clear="all"/>
              <w:t xml:space="preserve">- удельный вес количества </w:t>
            </w:r>
            <w:r>
              <w:rPr>
                <w:sz w:val="27"/>
                <w:szCs w:val="27"/>
              </w:rPr>
              <w:t xml:space="preserve">несовершеннолетних,</w:t>
              <w:br w:type="textWrapping" w:clear="all"/>
              <w:t xml:space="preserve">совершивших право</w:t>
            </w:r>
            <w:r>
              <w:rPr>
                <w:sz w:val="27"/>
                <w:szCs w:val="27"/>
              </w:rPr>
              <w:t xml:space="preserve">нарушения или преступления, в </w:t>
            </w:r>
            <w:r>
              <w:rPr>
                <w:sz w:val="27"/>
                <w:szCs w:val="27"/>
              </w:rPr>
              <w:t xml:space="preserve">общем количестве несовершеннолетних составит 0,32%;</w:t>
            </w:r>
            <w:r>
              <w:rPr>
                <w:sz w:val="27"/>
                <w:szCs w:val="27"/>
              </w:rPr>
            </w:r>
          </w:p>
          <w:p>
            <w:pPr>
              <w:pStyle w:val="731"/>
              <w:jc w:val="both"/>
              <w:widowControl w:val="off"/>
              <w:rPr>
                <w:sz w:val="27"/>
                <w:szCs w:val="27"/>
              </w:rPr>
            </w:pPr>
            <w:r>
              <w:rPr>
                <w:sz w:val="27"/>
                <w:szCs w:val="27"/>
              </w:rPr>
              <w:t xml:space="preserve">- уровень безнадзорности несовершеннолетних:</w:t>
            </w:r>
            <w:r>
              <w:rPr>
                <w:sz w:val="27"/>
                <w:szCs w:val="27"/>
              </w:rPr>
              <w:t xml:space="preserve"> удельный вес к</w:t>
            </w:r>
            <w:r>
              <w:rPr>
                <w:sz w:val="27"/>
                <w:szCs w:val="27"/>
              </w:rPr>
              <w:t xml:space="preserve">оличества несовершеннолетних - </w:t>
            </w:r>
            <w:r>
              <w:rPr>
                <w:sz w:val="27"/>
                <w:szCs w:val="27"/>
              </w:rPr>
              <w:t xml:space="preserve">безнадзорных или беспризорны</w:t>
            </w:r>
            <w:r>
              <w:rPr>
                <w:sz w:val="27"/>
                <w:szCs w:val="27"/>
              </w:rPr>
              <w:t xml:space="preserve">х, зафиксированных ОП, в общем </w:t>
            </w:r>
            <w:r>
              <w:rPr>
                <w:sz w:val="27"/>
                <w:szCs w:val="27"/>
              </w:rPr>
              <w:t xml:space="preserve">количестве</w:t>
              <w:br w:type="textWrapping" w:clear="all"/>
              <w:t xml:space="preserve">несовершеннолетних составит 0,3%;</w:t>
            </w:r>
            <w:r>
              <w:rPr>
                <w:sz w:val="27"/>
                <w:szCs w:val="27"/>
              </w:rPr>
            </w:r>
          </w:p>
          <w:p>
            <w:pPr>
              <w:pStyle w:val="731"/>
              <w:jc w:val="both"/>
              <w:widowControl w:val="off"/>
              <w:rPr>
                <w:sz w:val="27"/>
                <w:szCs w:val="27"/>
              </w:rPr>
            </w:pPr>
            <w:r>
              <w:rPr>
                <w:sz w:val="27"/>
                <w:szCs w:val="27"/>
              </w:rPr>
              <w:t xml:space="preserve">- удельный вес несовершеннолетних, доставленных в ОВД за появлени</w:t>
            </w:r>
            <w:r>
              <w:rPr>
                <w:sz w:val="27"/>
                <w:szCs w:val="27"/>
              </w:rPr>
              <w:t xml:space="preserve">е в состоянии алкогольного или </w:t>
            </w:r>
            <w:r>
              <w:rPr>
                <w:sz w:val="27"/>
                <w:szCs w:val="27"/>
              </w:rPr>
              <w:t xml:space="preserve">наркотического опьянения,</w:t>
            </w:r>
            <w:r>
              <w:rPr>
                <w:sz w:val="27"/>
                <w:szCs w:val="27"/>
              </w:rPr>
              <w:t xml:space="preserve"> распитие спиртных напитков в </w:t>
            </w:r>
            <w:r>
              <w:rPr>
                <w:sz w:val="27"/>
                <w:szCs w:val="27"/>
              </w:rPr>
              <w:t xml:space="preserve">о</w:t>
            </w:r>
            <w:r>
              <w:rPr>
                <w:sz w:val="27"/>
                <w:szCs w:val="27"/>
              </w:rPr>
              <w:t xml:space="preserve">бщественных местах или на улицах, в общем </w:t>
            </w:r>
            <w:r>
              <w:rPr>
                <w:sz w:val="27"/>
                <w:szCs w:val="27"/>
              </w:rPr>
              <w:t xml:space="preserve">количестве несовершеннолетних составит 0,9%;</w:t>
            </w:r>
            <w:r>
              <w:rPr>
                <w:sz w:val="27"/>
                <w:szCs w:val="27"/>
              </w:rPr>
            </w:r>
          </w:p>
          <w:p>
            <w:pPr>
              <w:pStyle w:val="731"/>
              <w:jc w:val="both"/>
              <w:widowControl w:val="off"/>
              <w:rPr>
                <w:sz w:val="27"/>
                <w:szCs w:val="27"/>
              </w:rPr>
            </w:pPr>
            <w:r>
              <w:rPr>
                <w:sz w:val="27"/>
                <w:szCs w:val="27"/>
              </w:rPr>
              <w:t xml:space="preserve">- удельный вес </w:t>
            </w:r>
            <w:r>
              <w:rPr>
                <w:sz w:val="27"/>
                <w:szCs w:val="27"/>
              </w:rPr>
              <w:t xml:space="preserve">несовершеннолетни</w:t>
            </w:r>
            <w:r>
              <w:rPr>
                <w:sz w:val="27"/>
                <w:szCs w:val="27"/>
              </w:rPr>
              <w:t xml:space="preserve">х, </w:t>
            </w:r>
            <w:r>
              <w:rPr>
                <w:sz w:val="27"/>
                <w:szCs w:val="27"/>
              </w:rPr>
              <w:t xml:space="preserve">получивших услугу отдыха и оздоровления, от общего </w:t>
            </w:r>
            <w:r>
              <w:rPr>
                <w:sz w:val="27"/>
                <w:szCs w:val="27"/>
              </w:rPr>
              <w:t xml:space="preserve">количества несове</w:t>
            </w:r>
            <w:r>
              <w:rPr>
                <w:sz w:val="27"/>
                <w:szCs w:val="27"/>
              </w:rPr>
              <w:t xml:space="preserve">ршеннолетних, состоящих на </w:t>
            </w:r>
            <w:r>
              <w:rPr>
                <w:sz w:val="27"/>
                <w:szCs w:val="27"/>
              </w:rPr>
              <w:t xml:space="preserve">профилакт</w:t>
            </w:r>
            <w:r>
              <w:rPr>
                <w:sz w:val="27"/>
                <w:szCs w:val="27"/>
              </w:rPr>
              <w:t xml:space="preserve">ических учетах ПДН ОП, то есть совершивших или </w:t>
            </w:r>
            <w:r>
              <w:rPr>
                <w:sz w:val="27"/>
                <w:szCs w:val="27"/>
              </w:rPr>
              <w:t xml:space="preserve">склонн</w:t>
            </w:r>
            <w:r>
              <w:rPr>
                <w:sz w:val="27"/>
                <w:szCs w:val="27"/>
              </w:rPr>
              <w:t xml:space="preserve">ых к</w:t>
              <w:br w:type="textWrapping" w:clear="all"/>
              <w:t xml:space="preserve">совершению преступлений, антиобщественных </w:t>
            </w:r>
            <w:r>
              <w:rPr>
                <w:sz w:val="27"/>
                <w:szCs w:val="27"/>
              </w:rPr>
              <w:t xml:space="preserve">деяний,  составит 99%; </w:t>
            </w:r>
            <w:r>
              <w:rPr>
                <w:sz w:val="27"/>
                <w:szCs w:val="27"/>
              </w:rPr>
            </w:r>
          </w:p>
          <w:p>
            <w:pPr>
              <w:pStyle w:val="731"/>
              <w:jc w:val="both"/>
              <w:widowControl w:val="off"/>
              <w:rPr>
                <w:sz w:val="27"/>
                <w:szCs w:val="27"/>
              </w:rPr>
            </w:pPr>
            <w:r>
              <w:rPr>
                <w:sz w:val="27"/>
                <w:szCs w:val="27"/>
              </w:rPr>
              <w:t xml:space="preserve">- удельный вес численности руководителей </w:t>
            </w:r>
            <w:r>
              <w:rPr>
                <w:sz w:val="27"/>
                <w:szCs w:val="27"/>
              </w:rPr>
              <w:t xml:space="preserve">ОУ</w:t>
            </w:r>
            <w:r>
              <w:rPr>
                <w:sz w:val="27"/>
                <w:szCs w:val="27"/>
              </w:rPr>
              <w:t xml:space="preserve">, </w:t>
            </w:r>
            <w:r>
              <w:rPr>
                <w:sz w:val="27"/>
                <w:szCs w:val="27"/>
              </w:rPr>
              <w:t xml:space="preserve">ДОУ</w:t>
            </w:r>
            <w:r>
              <w:rPr>
                <w:sz w:val="27"/>
                <w:szCs w:val="27"/>
              </w:rPr>
              <w:t xml:space="preserve"> и </w:t>
            </w:r>
            <w:r>
              <w:rPr>
                <w:sz w:val="27"/>
                <w:szCs w:val="27"/>
              </w:rPr>
              <w:t xml:space="preserve">УДО</w:t>
            </w:r>
            <w:r>
              <w:rPr>
                <w:sz w:val="27"/>
                <w:szCs w:val="27"/>
              </w:rPr>
              <w:t xml:space="preserve">, прошедших в течение последних трех лет повышение квалификации или профессиональную переподготовку, в общей численно</w:t>
            </w:r>
            <w:r>
              <w:rPr>
                <w:sz w:val="27"/>
                <w:szCs w:val="27"/>
              </w:rPr>
              <w:t xml:space="preserve">сти руководителей </w:t>
            </w:r>
            <w:r>
              <w:rPr>
                <w:sz w:val="27"/>
                <w:szCs w:val="27"/>
              </w:rPr>
              <w:t xml:space="preserve">ОУ</w:t>
            </w:r>
            <w:r>
              <w:rPr>
                <w:sz w:val="27"/>
                <w:szCs w:val="27"/>
              </w:rPr>
              <w:t xml:space="preserve">, </w:t>
            </w:r>
            <w:r>
              <w:rPr>
                <w:sz w:val="27"/>
                <w:szCs w:val="27"/>
              </w:rPr>
              <w:t xml:space="preserve">ДОУ</w:t>
            </w:r>
            <w:r>
              <w:rPr>
                <w:sz w:val="27"/>
                <w:szCs w:val="27"/>
              </w:rPr>
              <w:t xml:space="preserve"> и </w:t>
            </w:r>
            <w:r>
              <w:rPr>
                <w:sz w:val="27"/>
                <w:szCs w:val="27"/>
              </w:rPr>
              <w:t xml:space="preserve">УДО</w:t>
            </w:r>
            <w:r>
              <w:rPr>
                <w:sz w:val="27"/>
                <w:szCs w:val="27"/>
              </w:rPr>
              <w:t xml:space="preserve">  увеличится до 98%;</w:t>
            </w:r>
            <w:r>
              <w:rPr>
                <w:sz w:val="27"/>
                <w:szCs w:val="27"/>
              </w:rPr>
            </w:r>
          </w:p>
          <w:p>
            <w:pPr>
              <w:pStyle w:val="731"/>
              <w:jc w:val="both"/>
              <w:widowControl w:val="off"/>
              <w:rPr>
                <w:sz w:val="27"/>
                <w:szCs w:val="27"/>
              </w:rPr>
            </w:pPr>
            <w:r>
              <w:rPr>
                <w:sz w:val="27"/>
                <w:szCs w:val="27"/>
              </w:rPr>
              <w:t xml:space="preserve">- доля педагогических работников с высшей квалификационной категорией в общей численности аттестованных педагогических</w:t>
            </w:r>
            <w:r>
              <w:rPr>
                <w:sz w:val="27"/>
                <w:szCs w:val="27"/>
              </w:rPr>
              <w:t xml:space="preserve"> работников увеличится </w:t>
            </w:r>
            <w:r>
              <w:rPr>
                <w:sz w:val="27"/>
                <w:szCs w:val="27"/>
              </w:rPr>
              <w:t xml:space="preserve">до </w:t>
            </w:r>
            <w:r>
              <w:rPr>
                <w:sz w:val="27"/>
                <w:szCs w:val="27"/>
              </w:rPr>
              <w:t xml:space="preserve">45</w:t>
            </w:r>
            <w:r>
              <w:rPr>
                <w:sz w:val="27"/>
                <w:szCs w:val="27"/>
              </w:rPr>
              <w:t xml:space="preserve">%;</w:t>
            </w:r>
            <w:r>
              <w:rPr>
                <w:sz w:val="27"/>
                <w:szCs w:val="27"/>
              </w:rPr>
            </w:r>
          </w:p>
          <w:p>
            <w:pPr>
              <w:pStyle w:val="731"/>
              <w:jc w:val="both"/>
              <w:widowControl w:val="off"/>
              <w:rPr>
                <w:sz w:val="27"/>
                <w:szCs w:val="27"/>
              </w:rPr>
            </w:pPr>
            <w:r>
              <w:rPr>
                <w:sz w:val="27"/>
                <w:szCs w:val="27"/>
              </w:rPr>
              <w:t xml:space="preserve">- доля аттестованных руководящих и педагогических работников в общей численности руководящих и педагогических работников, подлежа</w:t>
            </w:r>
            <w:r>
              <w:rPr>
                <w:sz w:val="27"/>
                <w:szCs w:val="27"/>
              </w:rPr>
              <w:t xml:space="preserve">щих аттестации, увеличится до 9</w:t>
            </w:r>
            <w:r>
              <w:rPr>
                <w:sz w:val="27"/>
                <w:szCs w:val="27"/>
              </w:rPr>
              <w:t xml:space="preserve">8</w:t>
            </w:r>
            <w:r>
              <w:rPr>
                <w:sz w:val="27"/>
                <w:szCs w:val="27"/>
              </w:rPr>
              <w:t xml:space="preserve">%;</w:t>
            </w:r>
            <w:r>
              <w:rPr>
                <w:sz w:val="27"/>
                <w:szCs w:val="27"/>
              </w:rPr>
            </w:r>
          </w:p>
          <w:p>
            <w:pPr>
              <w:pStyle w:val="731"/>
              <w:jc w:val="both"/>
              <w:widowControl w:val="off"/>
              <w:rPr>
                <w:sz w:val="27"/>
                <w:szCs w:val="27"/>
              </w:rPr>
            </w:pPr>
            <w:r>
              <w:rPr>
                <w:sz w:val="27"/>
                <w:szCs w:val="27"/>
              </w:rPr>
              <w:t xml:space="preserve">- отношение среднемесячной заработной платы педагогических работников </w:t>
            </w:r>
            <w:r>
              <w:rPr>
                <w:sz w:val="27"/>
                <w:szCs w:val="27"/>
              </w:rPr>
              <w:t xml:space="preserve">ДОУ</w:t>
            </w:r>
            <w:r>
              <w:rPr>
                <w:sz w:val="27"/>
                <w:szCs w:val="27"/>
              </w:rPr>
              <w:t xml:space="preserve"> к среднемесячной заработной плате в общем образовании Нижегородской области сохранится на уровне 100%;</w:t>
            </w:r>
            <w:r>
              <w:rPr>
                <w:sz w:val="27"/>
                <w:szCs w:val="27"/>
              </w:rPr>
            </w:r>
          </w:p>
          <w:p>
            <w:pPr>
              <w:pStyle w:val="731"/>
              <w:jc w:val="both"/>
              <w:widowControl w:val="off"/>
              <w:rPr>
                <w:sz w:val="27"/>
                <w:szCs w:val="27"/>
              </w:rPr>
            </w:pPr>
            <w:r>
              <w:rPr>
                <w:sz w:val="27"/>
                <w:szCs w:val="27"/>
              </w:rPr>
              <w:t xml:space="preserve">- отношение средней заработной платы педагогических работников </w:t>
            </w:r>
            <w:r>
              <w:rPr>
                <w:sz w:val="27"/>
                <w:szCs w:val="27"/>
              </w:rPr>
              <w:t xml:space="preserve">ОУ</w:t>
            </w:r>
            <w:r>
              <w:rPr>
                <w:sz w:val="27"/>
                <w:szCs w:val="27"/>
              </w:rPr>
              <w:t xml:space="preserve"> к средней заработной плате в Нижегородской области сохранится на уровне 100%;</w:t>
            </w:r>
            <w:r>
              <w:rPr>
                <w:sz w:val="27"/>
                <w:szCs w:val="27"/>
              </w:rPr>
            </w:r>
          </w:p>
          <w:p>
            <w:pPr>
              <w:pStyle w:val="731"/>
              <w:jc w:val="both"/>
              <w:widowControl w:val="off"/>
              <w:rPr>
                <w:sz w:val="27"/>
                <w:szCs w:val="27"/>
              </w:rPr>
            </w:pPr>
            <w:r>
              <w:rPr>
                <w:sz w:val="27"/>
                <w:szCs w:val="27"/>
              </w:rPr>
              <w:t xml:space="preserve">- отношение среднемесячной зарабо</w:t>
            </w:r>
            <w:r>
              <w:rPr>
                <w:sz w:val="27"/>
                <w:szCs w:val="27"/>
              </w:rPr>
              <w:t xml:space="preserve">тной платы педагогов </w:t>
            </w:r>
            <w:r>
              <w:rPr>
                <w:sz w:val="27"/>
                <w:szCs w:val="27"/>
              </w:rPr>
              <w:t xml:space="preserve">УДО</w:t>
            </w:r>
            <w:r>
              <w:rPr>
                <w:sz w:val="27"/>
                <w:szCs w:val="27"/>
              </w:rPr>
              <w:t xml:space="preserve"> к среднемесячной заработной плате в Нижегородской области достигнет 100%;</w:t>
            </w:r>
            <w:r>
              <w:rPr>
                <w:sz w:val="27"/>
                <w:szCs w:val="27"/>
              </w:rPr>
            </w:r>
          </w:p>
          <w:p>
            <w:pPr>
              <w:pStyle w:val="731"/>
              <w:jc w:val="both"/>
              <w:widowControl w:val="off"/>
              <w:rPr>
                <w:b/>
                <w:sz w:val="27"/>
                <w:szCs w:val="27"/>
              </w:rPr>
            </w:pPr>
            <w:r>
              <w:rPr>
                <w:sz w:val="27"/>
                <w:szCs w:val="27"/>
              </w:rPr>
              <w:t xml:space="preserve">- удельный вес ч</w:t>
            </w:r>
            <w:r>
              <w:rPr>
                <w:sz w:val="27"/>
                <w:szCs w:val="27"/>
              </w:rPr>
              <w:t xml:space="preserve">исла электронных инструктивно-методических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ресурсов, разработанных в рамках Программы, сохранится на уровне 100%.</w:t>
            </w:r>
            <w:r>
              <w:rPr>
                <w:b/>
                <w:sz w:val="27"/>
                <w:szCs w:val="27"/>
              </w:rPr>
            </w:r>
            <w:r>
              <w:rPr>
                <w:b/>
                <w:sz w:val="27"/>
                <w:szCs w:val="27"/>
              </w:rPr>
            </w:r>
          </w:p>
          <w:p>
            <w:pPr>
              <w:pStyle w:val="731"/>
              <w:jc w:val="both"/>
              <w:widowControl w:val="off"/>
              <w:rPr>
                <w:b/>
                <w:sz w:val="27"/>
                <w:szCs w:val="27"/>
              </w:rPr>
            </w:pPr>
            <w:r>
              <w:rPr>
                <w:b/>
                <w:sz w:val="27"/>
                <w:szCs w:val="27"/>
              </w:rPr>
              <w:t xml:space="preserve">Показатели непосредственных результатов:</w:t>
            </w:r>
            <w:r>
              <w:rPr>
                <w:b/>
                <w:sz w:val="27"/>
                <w:szCs w:val="27"/>
              </w:rPr>
            </w:r>
          </w:p>
          <w:p>
            <w:pPr>
              <w:pStyle w:val="731"/>
              <w:jc w:val="both"/>
              <w:widowControl w:val="off"/>
              <w:rPr>
                <w:sz w:val="27"/>
                <w:szCs w:val="27"/>
              </w:rPr>
            </w:pPr>
            <w:r>
              <w:rPr>
                <w:sz w:val="27"/>
                <w:szCs w:val="27"/>
              </w:rPr>
              <w:t xml:space="preserve">- охват детей дошкольным образованием от 1 года до 7 лет составит 86,5%;</w:t>
            </w:r>
            <w:r>
              <w:rPr>
                <w:sz w:val="27"/>
                <w:szCs w:val="27"/>
              </w:rPr>
            </w:r>
          </w:p>
          <w:p>
            <w:pPr>
              <w:pStyle w:val="731"/>
              <w:jc w:val="both"/>
              <w:widowControl w:val="off"/>
              <w:rPr>
                <w:sz w:val="27"/>
                <w:szCs w:val="27"/>
              </w:rPr>
            </w:pPr>
            <w:r>
              <w:rPr>
                <w:sz w:val="27"/>
                <w:szCs w:val="27"/>
              </w:rPr>
              <w:t xml:space="preserve">- число учеников в </w:t>
            </w:r>
            <w:r>
              <w:rPr>
                <w:sz w:val="27"/>
                <w:szCs w:val="27"/>
              </w:rPr>
              <w:t xml:space="preserve">ОУ</w:t>
            </w:r>
            <w:r>
              <w:rPr>
                <w:sz w:val="27"/>
                <w:szCs w:val="27"/>
              </w:rPr>
              <w:t xml:space="preserve">, </w:t>
            </w:r>
            <w:r>
              <w:rPr>
                <w:sz w:val="27"/>
                <w:szCs w:val="27"/>
              </w:rPr>
              <w:t xml:space="preserve">приходящихся на одного учителя, составит 12 человек;</w:t>
            </w:r>
            <w:r>
              <w:rPr>
                <w:sz w:val="27"/>
                <w:szCs w:val="27"/>
              </w:rPr>
            </w:r>
          </w:p>
          <w:p>
            <w:pPr>
              <w:pStyle w:val="731"/>
              <w:jc w:val="both"/>
              <w:widowControl w:val="off"/>
              <w:rPr>
                <w:b/>
                <w:sz w:val="27"/>
                <w:szCs w:val="27"/>
              </w:rPr>
            </w:pPr>
            <w:r>
              <w:rPr>
                <w:sz w:val="27"/>
                <w:szCs w:val="27"/>
              </w:rPr>
              <w:t xml:space="preserve">- количество обучающихся по программам общего образования, участвующих в олимпиадах и конкурсах различного уровня, составит 1000 человек;</w:t>
            </w:r>
            <w:r>
              <w:rPr>
                <w:b/>
                <w:sz w:val="27"/>
                <w:szCs w:val="27"/>
              </w:rPr>
            </w:r>
            <w:r>
              <w:rPr>
                <w:b/>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количество муниципальных мероприятий в системе дополнительного образования детей и воспитания увеличится до 80;</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количество детей, отдохнувших в организациях отд</w:t>
            </w:r>
            <w:r>
              <w:rPr>
                <w:rFonts w:ascii="Times New Roman" w:hAnsi="Times New Roman" w:cs="Times New Roman"/>
                <w:sz w:val="27"/>
                <w:szCs w:val="27"/>
              </w:rPr>
              <w:t xml:space="preserve">ыха и оздоровления детей, </w:t>
            </w:r>
            <w:r>
              <w:rPr>
                <w:rFonts w:ascii="Times New Roman" w:hAnsi="Times New Roman" w:cs="Times New Roman"/>
                <w:sz w:val="27"/>
                <w:szCs w:val="27"/>
              </w:rPr>
              <w:t xml:space="preserve">достигнет 1</w:t>
            </w:r>
            <w:r>
              <w:rPr>
                <w:rFonts w:ascii="Times New Roman" w:hAnsi="Times New Roman" w:cs="Times New Roman"/>
                <w:sz w:val="27"/>
                <w:szCs w:val="27"/>
              </w:rPr>
              <w:t xml:space="preserve">10</w:t>
            </w:r>
            <w:r>
              <w:rPr>
                <w:rFonts w:ascii="Times New Roman" w:hAnsi="Times New Roman" w:cs="Times New Roman"/>
                <w:sz w:val="27"/>
                <w:szCs w:val="27"/>
              </w:rPr>
              <w:t xml:space="preserve">0 человек;</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число уровней общего образования, на которых реализуются механизмы внешней оценки качества образования, увеличится до 4-х;</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численность населения Бутурлинского муниципального округа, вовлеченного в проведение культурно-патриотических мероприятий, </w:t>
            </w:r>
            <w:r>
              <w:rPr>
                <w:rFonts w:ascii="Times New Roman" w:hAnsi="Times New Roman" w:cs="Times New Roman"/>
                <w:sz w:val="27"/>
                <w:szCs w:val="27"/>
              </w:rPr>
              <w:t xml:space="preserve">и</w:t>
            </w:r>
            <w:r>
              <w:rPr>
                <w:rFonts w:ascii="Times New Roman" w:hAnsi="Times New Roman" w:cs="Times New Roman"/>
                <w:sz w:val="27"/>
                <w:szCs w:val="27"/>
              </w:rPr>
              <w:t xml:space="preserve"> участие в них увеличится до 325</w:t>
            </w:r>
            <w:r>
              <w:rPr>
                <w:rFonts w:ascii="Times New Roman" w:hAnsi="Times New Roman" w:cs="Times New Roman"/>
                <w:sz w:val="27"/>
                <w:szCs w:val="27"/>
              </w:rPr>
              <w:t xml:space="preserve">0 </w:t>
            </w:r>
            <w:r>
              <w:rPr>
                <w:rFonts w:ascii="Times New Roman" w:hAnsi="Times New Roman" w:cs="Times New Roman"/>
                <w:sz w:val="27"/>
                <w:szCs w:val="27"/>
              </w:rPr>
              <w:t xml:space="preserve">человек;</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численность детей, охваченных программами внеурочной деятельности и дополнительного образования патриотической н</w:t>
            </w:r>
            <w:r>
              <w:rPr>
                <w:rFonts w:ascii="Times New Roman" w:hAnsi="Times New Roman" w:cs="Times New Roman"/>
                <w:sz w:val="27"/>
                <w:szCs w:val="27"/>
              </w:rPr>
              <w:t xml:space="preserve">аправ</w:t>
            </w:r>
            <w:r>
              <w:rPr>
                <w:rFonts w:ascii="Times New Roman" w:hAnsi="Times New Roman" w:cs="Times New Roman"/>
                <w:sz w:val="27"/>
                <w:szCs w:val="27"/>
              </w:rPr>
              <w:t xml:space="preserve">ленности, увеличится до 127</w:t>
            </w:r>
            <w:r>
              <w:rPr>
                <w:rFonts w:ascii="Times New Roman" w:hAnsi="Times New Roman" w:cs="Times New Roman"/>
                <w:sz w:val="27"/>
                <w:szCs w:val="27"/>
              </w:rPr>
              <w:t xml:space="preserve">0 человек;</w:t>
            </w:r>
            <w:r>
              <w:rPr>
                <w:rFonts w:ascii="Times New Roman" w:hAnsi="Times New Roman" w:cs="Times New Roman"/>
                <w:sz w:val="27"/>
                <w:szCs w:val="27"/>
              </w:rPr>
            </w:r>
          </w:p>
          <w:p>
            <w:pPr>
              <w:pStyle w:val="752"/>
              <w:jc w:val="both"/>
              <w:rPr>
                <w:color w:val="000000"/>
                <w:sz w:val="27"/>
                <w:szCs w:val="27"/>
              </w:rPr>
            </w:pPr>
            <w:r>
              <w:rPr>
                <w:color w:val="000000"/>
                <w:sz w:val="27"/>
                <w:szCs w:val="27"/>
              </w:rPr>
              <w:t xml:space="preserve">- охват несовершеннолетних программами ранней профилактики асоциального и противоправного поведения, нравственно-правового воспитания, профилактики употребления алкоголя и ПАВ составит 1850 человек; </w:t>
            </w:r>
            <w:r>
              <w:rPr>
                <w:color w:val="000000"/>
                <w:sz w:val="27"/>
                <w:szCs w:val="27"/>
              </w:rPr>
            </w:r>
          </w:p>
          <w:p>
            <w:pPr>
              <w:pStyle w:val="752"/>
              <w:jc w:val="both"/>
              <w:rPr>
                <w:color w:val="000000"/>
                <w:sz w:val="27"/>
                <w:szCs w:val="27"/>
              </w:rPr>
            </w:pPr>
            <w:r>
              <w:rPr>
                <w:color w:val="000000"/>
                <w:sz w:val="27"/>
                <w:szCs w:val="27"/>
              </w:rPr>
              <w:t xml:space="preserve">- охват семей с детьми программами ранней профилактики асоциального и противоправного поведения несовершеннолетних составит 300 человек; </w:t>
            </w:r>
            <w:r>
              <w:rPr>
                <w:color w:val="000000"/>
                <w:sz w:val="27"/>
                <w:szCs w:val="27"/>
              </w:rPr>
            </w:r>
          </w:p>
          <w:p>
            <w:pPr>
              <w:pStyle w:val="752"/>
              <w:jc w:val="both"/>
              <w:rPr>
                <w:color w:val="000000"/>
                <w:sz w:val="27"/>
                <w:szCs w:val="27"/>
              </w:rPr>
            </w:pPr>
            <w:r>
              <w:rPr>
                <w:color w:val="000000"/>
                <w:sz w:val="27"/>
                <w:szCs w:val="27"/>
              </w:rPr>
              <w:t xml:space="preserve">- количество несовершеннолетних, стоящих на профилактических учетах,  принимающих участие в муниципальных спортивных мероприятиях, составит 30 человек;</w:t>
            </w:r>
            <w:r>
              <w:rPr>
                <w:color w:val="000000"/>
                <w:sz w:val="27"/>
                <w:szCs w:val="27"/>
              </w:rPr>
            </w:r>
          </w:p>
          <w:p>
            <w:pPr>
              <w:pStyle w:val="752"/>
              <w:jc w:val="both"/>
              <w:rPr>
                <w:color w:val="000000"/>
                <w:sz w:val="27"/>
                <w:szCs w:val="27"/>
              </w:rPr>
            </w:pPr>
            <w:r>
              <w:rPr>
                <w:color w:val="000000"/>
                <w:sz w:val="27"/>
                <w:szCs w:val="27"/>
              </w:rPr>
              <w:t xml:space="preserve">- к</w:t>
            </w:r>
            <w:r>
              <w:rPr>
                <w:color w:val="000000"/>
                <w:sz w:val="27"/>
                <w:szCs w:val="27"/>
              </w:rPr>
              <w:t xml:space="preserve">оличество человек (детей, родителей, специалистов), охваченных мероприятиями в рамках информационной кампании по профилактике жестокого обращения с детьми</w:t>
            </w:r>
            <w:r>
              <w:rPr>
                <w:color w:val="000000"/>
                <w:sz w:val="27"/>
                <w:szCs w:val="27"/>
              </w:rPr>
              <w:t xml:space="preserve"> составит 100 человек; </w:t>
            </w:r>
            <w:r>
              <w:rPr>
                <w:color w:val="000000"/>
                <w:sz w:val="27"/>
                <w:szCs w:val="27"/>
              </w:rPr>
            </w:r>
            <w:r>
              <w:rPr>
                <w:color w:val="000000"/>
                <w:sz w:val="27"/>
                <w:szCs w:val="27"/>
              </w:rPr>
            </w:r>
          </w:p>
          <w:p>
            <w:pPr>
              <w:pStyle w:val="752"/>
              <w:jc w:val="both"/>
              <w:rPr>
                <w:color w:val="000000"/>
                <w:sz w:val="27"/>
                <w:szCs w:val="27"/>
              </w:rPr>
            </w:pPr>
            <w:r>
              <w:rPr>
                <w:color w:val="000000"/>
                <w:sz w:val="27"/>
                <w:szCs w:val="27"/>
              </w:rPr>
              <w:t xml:space="preserve">- к</w:t>
            </w:r>
            <w:r>
              <w:rPr>
                <w:color w:val="000000"/>
                <w:sz w:val="27"/>
                <w:szCs w:val="27"/>
              </w:rPr>
              <w:t xml:space="preserve">оличество несовершеннолетних граждан в возрасте от 14 до 18 лет, состоящих на профилактических учетах в КДН</w:t>
            </w:r>
            <w:r>
              <w:rPr>
                <w:color w:val="000000"/>
                <w:sz w:val="27"/>
                <w:szCs w:val="27"/>
              </w:rPr>
              <w:t xml:space="preserve"> </w:t>
            </w:r>
            <w:r>
              <w:rPr>
                <w:color w:val="000000"/>
                <w:sz w:val="27"/>
                <w:szCs w:val="27"/>
              </w:rPr>
              <w:t xml:space="preserve">и</w:t>
            </w:r>
            <w:r>
              <w:rPr>
                <w:color w:val="000000"/>
                <w:sz w:val="27"/>
                <w:szCs w:val="27"/>
              </w:rPr>
              <w:t xml:space="preserve"> </w:t>
            </w:r>
            <w:r>
              <w:rPr>
                <w:color w:val="000000"/>
                <w:sz w:val="27"/>
                <w:szCs w:val="27"/>
              </w:rPr>
              <w:t xml:space="preserve">ЗП и ПДН ОП, временно трудоустроенных в свободное от учебы время</w:t>
            </w:r>
            <w:r>
              <w:rPr>
                <w:color w:val="000000"/>
                <w:sz w:val="27"/>
                <w:szCs w:val="27"/>
              </w:rPr>
              <w:t xml:space="preserve">, составит 7 человек; </w:t>
            </w:r>
            <w:r>
              <w:rPr>
                <w:color w:val="000000"/>
                <w:sz w:val="27"/>
                <w:szCs w:val="27"/>
              </w:rPr>
            </w:r>
            <w:r>
              <w:rPr>
                <w:color w:val="000000"/>
                <w:sz w:val="27"/>
                <w:szCs w:val="27"/>
              </w:rPr>
            </w:r>
          </w:p>
          <w:p>
            <w:pPr>
              <w:pStyle w:val="752"/>
              <w:jc w:val="both"/>
              <w:rPr>
                <w:color w:val="000000"/>
                <w:sz w:val="27"/>
                <w:szCs w:val="27"/>
              </w:rPr>
            </w:pPr>
            <w:r>
              <w:rPr>
                <w:color w:val="000000"/>
                <w:sz w:val="27"/>
                <w:szCs w:val="27"/>
              </w:rPr>
              <w:t xml:space="preserve">- к</w:t>
            </w:r>
            <w:r>
              <w:rPr>
                <w:color w:val="000000"/>
                <w:sz w:val="27"/>
                <w:szCs w:val="27"/>
              </w:rPr>
              <w:t xml:space="preserve">оличество несовершеннолетних (и их семей), охваченных межведомственной операцией «Подросток»</w:t>
            </w:r>
            <w:r>
              <w:rPr>
                <w:color w:val="000000"/>
                <w:sz w:val="27"/>
                <w:szCs w:val="27"/>
              </w:rPr>
              <w:t xml:space="preserve">, составит 380 человек; </w:t>
            </w:r>
            <w:r>
              <w:rPr>
                <w:color w:val="000000"/>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численность учителей в возрасте до 35 лет включительно в </w:t>
            </w:r>
            <w:r>
              <w:rPr>
                <w:rFonts w:ascii="Times New Roman" w:hAnsi="Times New Roman" w:cs="Times New Roman"/>
                <w:sz w:val="27"/>
                <w:szCs w:val="27"/>
              </w:rPr>
              <w:t xml:space="preserve">ОУ</w:t>
            </w:r>
            <w:r>
              <w:rPr>
                <w:rFonts w:ascii="Times New Roman" w:hAnsi="Times New Roman" w:cs="Times New Roman"/>
                <w:sz w:val="27"/>
                <w:szCs w:val="27"/>
              </w:rPr>
              <w:t xml:space="preserve"> увеличится до 2</w:t>
            </w:r>
            <w:r>
              <w:rPr>
                <w:rFonts w:ascii="Times New Roman" w:hAnsi="Times New Roman" w:cs="Times New Roman"/>
                <w:sz w:val="27"/>
                <w:szCs w:val="27"/>
              </w:rPr>
              <w:t xml:space="preserve">4</w:t>
            </w:r>
            <w:r>
              <w:rPr>
                <w:rFonts w:ascii="Times New Roman" w:hAnsi="Times New Roman" w:cs="Times New Roman"/>
                <w:sz w:val="27"/>
                <w:szCs w:val="27"/>
              </w:rPr>
              <w:t xml:space="preserve"> человек;</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численность педагогических работников в образовательных организациях дополнительного образования в возрасте до 35 лет увеличится до </w:t>
            </w:r>
            <w:r>
              <w:rPr>
                <w:rFonts w:ascii="Times New Roman" w:hAnsi="Times New Roman" w:cs="Times New Roman"/>
                <w:sz w:val="27"/>
                <w:szCs w:val="27"/>
              </w:rPr>
              <w:t xml:space="preserve">4</w:t>
            </w:r>
            <w:r>
              <w:rPr>
                <w:rFonts w:ascii="Times New Roman" w:hAnsi="Times New Roman" w:cs="Times New Roman"/>
                <w:sz w:val="27"/>
                <w:szCs w:val="27"/>
              </w:rPr>
              <w:t xml:space="preserve"> человек;</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численность руководящих и педагогических работников муниципальных ДОУ, ОУ и организаций дополнительного образования, прошедших в течение последних трех лет повышение квалификации или профессиональную переподготовку увел</w:t>
            </w:r>
            <w:r>
              <w:rPr>
                <w:rFonts w:ascii="Times New Roman" w:hAnsi="Times New Roman" w:cs="Times New Roman"/>
                <w:sz w:val="27"/>
                <w:szCs w:val="27"/>
              </w:rPr>
              <w:t xml:space="preserve">ичится до 215</w:t>
            </w:r>
            <w:r>
              <w:rPr>
                <w:rFonts w:ascii="Times New Roman" w:hAnsi="Times New Roman" w:cs="Times New Roman"/>
                <w:sz w:val="27"/>
                <w:szCs w:val="27"/>
              </w:rPr>
              <w:t xml:space="preserve"> человек;</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количество проведенных мероприятий </w:t>
            </w:r>
            <w:r>
              <w:rPr>
                <w:rFonts w:ascii="Times New Roman" w:hAnsi="Times New Roman" w:cs="Times New Roman"/>
                <w:sz w:val="27"/>
                <w:szCs w:val="27"/>
              </w:rPr>
              <w:t xml:space="preserve">муниципального</w:t>
            </w:r>
            <w:r>
              <w:rPr>
                <w:rFonts w:ascii="Times New Roman" w:hAnsi="Times New Roman" w:cs="Times New Roman"/>
                <w:sz w:val="27"/>
                <w:szCs w:val="27"/>
              </w:rPr>
              <w:t xml:space="preserve"> уровня по распространению результатов Программы составит не менее </w:t>
            </w:r>
            <w:r>
              <w:rPr>
                <w:rFonts w:ascii="Times New Roman" w:hAnsi="Times New Roman" w:cs="Times New Roman"/>
                <w:sz w:val="27"/>
                <w:szCs w:val="27"/>
              </w:rPr>
              <w:t xml:space="preserve">2</w:t>
            </w:r>
            <w:r>
              <w:rPr>
                <w:rFonts w:ascii="Times New Roman" w:hAnsi="Times New Roman" w:cs="Times New Roman"/>
                <w:sz w:val="27"/>
                <w:szCs w:val="27"/>
              </w:rPr>
              <w:t xml:space="preserve"> единиц ежегодно</w:t>
            </w:r>
            <w:r>
              <w:rPr>
                <w:rFonts w:ascii="Times New Roman" w:hAnsi="Times New Roman" w:cs="Times New Roman"/>
                <w:sz w:val="27"/>
                <w:szCs w:val="27"/>
              </w:rPr>
              <w:t xml:space="preserve">.</w:t>
            </w:r>
            <w:r>
              <w:rPr>
                <w:rFonts w:ascii="Times New Roman" w:hAnsi="Times New Roman" w:cs="Times New Roman"/>
                <w:sz w:val="27"/>
                <w:szCs w:val="27"/>
              </w:rPr>
            </w:r>
            <w:r>
              <w:rPr>
                <w:rFonts w:ascii="Times New Roman" w:hAnsi="Times New Roman" w:cs="Times New Roman"/>
                <w:sz w:val="27"/>
                <w:szCs w:val="27"/>
              </w:rPr>
            </w:r>
          </w:p>
        </w:tc>
      </w:tr>
    </w:tbl>
    <w:p>
      <w:pPr>
        <w:pStyle w:val="731"/>
        <w:widowControl w:val="off"/>
        <w:rPr>
          <w:b/>
          <w:sz w:val="27"/>
          <w:szCs w:val="27"/>
        </w:rPr>
        <w:outlineLvl w:val="1"/>
      </w:pPr>
      <w:r/>
      <w:bookmarkStart w:id="1" w:name="Par243"/>
      <w:r/>
      <w:bookmarkEnd w:id="1"/>
      <w:r>
        <w:rPr>
          <w:b/>
          <w:sz w:val="27"/>
          <w:szCs w:val="27"/>
        </w:rPr>
      </w:r>
      <w:r>
        <w:rPr>
          <w:b/>
          <w:sz w:val="27"/>
          <w:szCs w:val="27"/>
        </w:rPr>
      </w:r>
    </w:p>
    <w:p>
      <w:pPr>
        <w:pStyle w:val="731"/>
        <w:jc w:val="center"/>
        <w:widowControl w:val="off"/>
        <w:rPr>
          <w:b/>
          <w:sz w:val="27"/>
          <w:szCs w:val="27"/>
        </w:rPr>
        <w:outlineLvl w:val="1"/>
      </w:pPr>
      <w:r>
        <w:rPr>
          <w:b/>
          <w:sz w:val="27"/>
          <w:szCs w:val="27"/>
        </w:rPr>
        <w:t xml:space="preserve">2. Текстовая часть муниципальной программы</w:t>
      </w:r>
      <w:r>
        <w:rPr>
          <w:b/>
          <w:sz w:val="27"/>
          <w:szCs w:val="27"/>
        </w:rPr>
      </w:r>
    </w:p>
    <w:p>
      <w:pPr>
        <w:pStyle w:val="731"/>
        <w:jc w:val="center"/>
        <w:widowControl w:val="off"/>
        <w:rPr>
          <w:b/>
          <w:sz w:val="27"/>
          <w:szCs w:val="27"/>
        </w:rPr>
        <w:outlineLvl w:val="2"/>
      </w:pPr>
      <w:r/>
      <w:bookmarkStart w:id="2" w:name="Par245"/>
      <w:r/>
      <w:bookmarkEnd w:id="2"/>
      <w:r>
        <w:rPr>
          <w:b/>
          <w:sz w:val="27"/>
          <w:szCs w:val="27"/>
        </w:rPr>
        <w:t xml:space="preserve">2.1. Характеристика текущего состояния</w:t>
      </w:r>
      <w:bookmarkStart w:id="3" w:name="Par247"/>
      <w:r/>
      <w:bookmarkEnd w:id="3"/>
      <w:r>
        <w:rPr>
          <w:b/>
          <w:sz w:val="27"/>
          <w:szCs w:val="27"/>
        </w:rPr>
      </w:r>
      <w:r>
        <w:rPr>
          <w:b/>
          <w:sz w:val="27"/>
          <w:szCs w:val="27"/>
        </w:rPr>
      </w:r>
    </w:p>
    <w:p>
      <w:pPr>
        <w:pStyle w:val="731"/>
        <w:ind w:firstLine="567"/>
        <w:jc w:val="both"/>
        <w:shd w:val="clear" w:color="auto" w:fill="ffffff"/>
        <w:rPr>
          <w:sz w:val="27"/>
          <w:szCs w:val="27"/>
        </w:rPr>
      </w:pPr>
      <w:r/>
      <w:bookmarkStart w:id="4" w:name="Par636"/>
      <w:r/>
      <w:bookmarkEnd w:id="4"/>
      <w:r>
        <w:rPr>
          <w:sz w:val="27"/>
          <w:szCs w:val="27"/>
        </w:rPr>
      </w:r>
      <w:r>
        <w:rPr>
          <w:sz w:val="27"/>
          <w:szCs w:val="27"/>
        </w:rPr>
      </w:r>
    </w:p>
    <w:p>
      <w:pPr>
        <w:pStyle w:val="731"/>
        <w:ind w:firstLine="708"/>
        <w:jc w:val="both"/>
        <w:rPr>
          <w:sz w:val="27"/>
          <w:szCs w:val="27"/>
        </w:rPr>
      </w:pPr>
      <w:r>
        <w:rPr>
          <w:sz w:val="27"/>
          <w:szCs w:val="27"/>
        </w:rPr>
        <w:t xml:space="preserve">В Бутурлинском муниципальном округе сеть муниципальных  образов</w:t>
      </w:r>
      <w:r>
        <w:rPr>
          <w:sz w:val="27"/>
          <w:szCs w:val="27"/>
        </w:rPr>
        <w:t xml:space="preserve">а</w:t>
      </w:r>
      <w:r>
        <w:rPr>
          <w:sz w:val="27"/>
          <w:szCs w:val="27"/>
        </w:rPr>
        <w:t xml:space="preserve">тельных организаций представлена 5 школами, 1 филиалом, 5 детскими садами, 3 учреждениями дополнительного образования и 12 структурными подраздел</w:t>
      </w:r>
      <w:r>
        <w:rPr>
          <w:sz w:val="27"/>
          <w:szCs w:val="27"/>
        </w:rPr>
        <w:t xml:space="preserve">е</w:t>
      </w:r>
      <w:r>
        <w:rPr>
          <w:sz w:val="27"/>
          <w:szCs w:val="27"/>
        </w:rPr>
        <w:t xml:space="preserve">ниями, реализующими основные образовательные программы дошкольного о</w:t>
      </w:r>
      <w:r>
        <w:rPr>
          <w:sz w:val="27"/>
          <w:szCs w:val="27"/>
        </w:rPr>
        <w:t xml:space="preserve">б</w:t>
      </w:r>
      <w:r>
        <w:rPr>
          <w:sz w:val="27"/>
          <w:szCs w:val="27"/>
        </w:rPr>
        <w:t xml:space="preserve">разования.</w:t>
      </w:r>
      <w:r>
        <w:rPr>
          <w:sz w:val="27"/>
          <w:szCs w:val="27"/>
        </w:rPr>
      </w:r>
    </w:p>
    <w:p>
      <w:pPr>
        <w:pStyle w:val="731"/>
        <w:ind w:firstLine="708"/>
        <w:jc w:val="center"/>
        <w:rPr>
          <w:b/>
          <w:sz w:val="27"/>
          <w:szCs w:val="27"/>
        </w:rPr>
      </w:pPr>
      <w:r>
        <w:rPr>
          <w:b/>
          <w:sz w:val="27"/>
          <w:szCs w:val="27"/>
        </w:rPr>
      </w:r>
      <w:r>
        <w:rPr>
          <w:b/>
          <w:sz w:val="27"/>
          <w:szCs w:val="27"/>
        </w:rPr>
      </w:r>
    </w:p>
    <w:p>
      <w:pPr>
        <w:pStyle w:val="731"/>
        <w:jc w:val="center"/>
        <w:rPr>
          <w:b/>
          <w:sz w:val="27"/>
          <w:szCs w:val="27"/>
        </w:rPr>
      </w:pPr>
      <w:r>
        <w:rPr>
          <w:b/>
          <w:sz w:val="27"/>
          <w:szCs w:val="27"/>
        </w:rPr>
        <w:t xml:space="preserve">Участие в реализации национального проекта</w:t>
      </w:r>
      <w:r>
        <w:rPr>
          <w:b/>
          <w:sz w:val="27"/>
          <w:szCs w:val="27"/>
        </w:rPr>
      </w:r>
    </w:p>
    <w:p>
      <w:pPr>
        <w:pStyle w:val="731"/>
        <w:jc w:val="center"/>
        <w:rPr>
          <w:sz w:val="27"/>
          <w:szCs w:val="27"/>
        </w:rPr>
      </w:pPr>
      <w:r>
        <w:rPr>
          <w:b/>
          <w:sz w:val="27"/>
          <w:szCs w:val="27"/>
        </w:rPr>
        <w:t xml:space="preserve"> «Молодежь и дети» и государственных программ</w:t>
      </w:r>
      <w:r>
        <w:rPr>
          <w:sz w:val="27"/>
          <w:szCs w:val="27"/>
        </w:rPr>
      </w:r>
      <w:r>
        <w:rPr>
          <w:sz w:val="27"/>
          <w:szCs w:val="27"/>
        </w:rPr>
      </w:r>
    </w:p>
    <w:p>
      <w:pPr>
        <w:pStyle w:val="731"/>
        <w:ind w:firstLine="708"/>
        <w:jc w:val="both"/>
        <w:rPr>
          <w:sz w:val="27"/>
          <w:szCs w:val="27"/>
        </w:rPr>
      </w:pPr>
      <w:r>
        <w:rPr>
          <w:sz w:val="27"/>
          <w:szCs w:val="27"/>
        </w:rPr>
        <w:t xml:space="preserve">В соответствии с Указом Президента </w:t>
      </w:r>
      <w:r>
        <w:rPr>
          <w:sz w:val="27"/>
          <w:szCs w:val="27"/>
        </w:rPr>
        <w:t xml:space="preserve">РФ</w:t>
      </w:r>
      <w:r>
        <w:rPr>
          <w:sz w:val="27"/>
          <w:szCs w:val="27"/>
        </w:rPr>
        <w:t xml:space="preserve"> от 7 мая 2024 года № 309 «О национальныхцелях развития Российской Федерации на период до 2030 года и на перспективу до 2036 года» в 2025 году стартовал нацпроект «Молодежь и дети». Он включает ключевые меры поддержки молодых людей. </w:t>
      </w:r>
      <w:r>
        <w:rPr>
          <w:sz w:val="27"/>
          <w:szCs w:val="27"/>
        </w:rPr>
      </w:r>
    </w:p>
    <w:p>
      <w:pPr>
        <w:pStyle w:val="731"/>
        <w:ind w:firstLine="708"/>
        <w:jc w:val="both"/>
        <w:rPr>
          <w:sz w:val="27"/>
          <w:szCs w:val="27"/>
        </w:rPr>
      </w:pPr>
      <w:r>
        <w:rPr>
          <w:sz w:val="27"/>
          <w:szCs w:val="27"/>
        </w:rPr>
        <w:t xml:space="preserve">В рамках федерального проекта </w:t>
      </w:r>
      <w:r>
        <w:rPr>
          <w:b/>
          <w:sz w:val="27"/>
          <w:szCs w:val="27"/>
        </w:rPr>
        <w:t xml:space="preserve">«Профессионалитет»</w:t>
      </w:r>
      <w:r>
        <w:rPr>
          <w:sz w:val="27"/>
          <w:szCs w:val="27"/>
        </w:rPr>
        <w:t xml:space="preserve"> национального проекта «Молодежь и дети» для обучающихся 6-11 классов реализ</w:t>
      </w:r>
      <w:r>
        <w:rPr>
          <w:sz w:val="27"/>
          <w:szCs w:val="27"/>
        </w:rPr>
        <w:t xml:space="preserve">у</w:t>
      </w:r>
      <w:r>
        <w:rPr>
          <w:sz w:val="27"/>
          <w:szCs w:val="27"/>
        </w:rPr>
        <w:t xml:space="preserve">ется Единая модель профессиональной ориентации – профминимум. </w:t>
      </w:r>
      <w:r>
        <w:rPr>
          <w:bCs/>
          <w:sz w:val="27"/>
          <w:szCs w:val="27"/>
        </w:rPr>
        <w:t xml:space="preserve">С целью организации работы по подготовке обучающихся к профессиональному сам</w:t>
      </w:r>
      <w:r>
        <w:rPr>
          <w:bCs/>
          <w:sz w:val="27"/>
          <w:szCs w:val="27"/>
        </w:rPr>
        <w:t xml:space="preserve">о</w:t>
      </w:r>
      <w:r>
        <w:rPr>
          <w:bCs/>
          <w:sz w:val="27"/>
          <w:szCs w:val="27"/>
        </w:rPr>
        <w:t xml:space="preserve">определению на базе 3 школ действуют профильные предпрофессиональные классы - аграрный класс в Бутурлинской, юнармейский класс в Базинской и класс лесного хозяйства в Каменищенской школе.</w:t>
      </w:r>
      <w:r>
        <w:rPr>
          <w:sz w:val="27"/>
          <w:szCs w:val="27"/>
        </w:rPr>
      </w:r>
      <w:r>
        <w:rPr>
          <w:sz w:val="27"/>
          <w:szCs w:val="27"/>
        </w:rPr>
      </w:r>
    </w:p>
    <w:p>
      <w:pPr>
        <w:pStyle w:val="776"/>
        <w:ind w:left="0" w:firstLine="708"/>
        <w:jc w:val="both"/>
        <w:spacing w:after="0"/>
        <w:rPr>
          <w:rFonts w:ascii="Times New Roman" w:hAnsi="Times New Roman"/>
          <w:sz w:val="27"/>
          <w:szCs w:val="27"/>
        </w:rPr>
      </w:pPr>
      <w:r>
        <w:rPr>
          <w:rFonts w:ascii="Times New Roman" w:hAnsi="Times New Roman"/>
          <w:sz w:val="27"/>
          <w:szCs w:val="27"/>
        </w:rPr>
        <w:t xml:space="preserve">В общеобразовательных организациях округа реализуется </w:t>
      </w:r>
      <w:r>
        <w:rPr>
          <w:rFonts w:ascii="Times New Roman" w:hAnsi="Times New Roman"/>
          <w:sz w:val="27"/>
          <w:szCs w:val="27"/>
          <w:shd w:val="clear" w:color="auto" w:fill="ffffff"/>
        </w:rPr>
        <w:t xml:space="preserve">федеральный проект </w:t>
      </w:r>
      <w:r>
        <w:rPr>
          <w:rFonts w:ascii="Times New Roman" w:hAnsi="Times New Roman"/>
          <w:b/>
          <w:sz w:val="27"/>
          <w:szCs w:val="27"/>
          <w:shd w:val="clear" w:color="auto" w:fill="ffffff"/>
        </w:rPr>
        <w:t xml:space="preserve">«Патриотическое воспитание граждан Российской Фед</w:t>
      </w:r>
      <w:r>
        <w:rPr>
          <w:rFonts w:ascii="Times New Roman" w:hAnsi="Times New Roman"/>
          <w:b/>
          <w:sz w:val="27"/>
          <w:szCs w:val="27"/>
          <w:shd w:val="clear" w:color="auto" w:fill="ffffff"/>
        </w:rPr>
        <w:t xml:space="preserve">е</w:t>
      </w:r>
      <w:r>
        <w:rPr>
          <w:rFonts w:ascii="Times New Roman" w:hAnsi="Times New Roman"/>
          <w:b/>
          <w:sz w:val="27"/>
          <w:szCs w:val="27"/>
          <w:shd w:val="clear" w:color="auto" w:fill="ffffff"/>
        </w:rPr>
        <w:t xml:space="preserve">рации».</w:t>
      </w:r>
      <w:r>
        <w:rPr>
          <w:rFonts w:ascii="Times New Roman" w:hAnsi="Times New Roman"/>
          <w:sz w:val="27"/>
          <w:szCs w:val="27"/>
          <w:shd w:val="clear" w:color="auto" w:fill="ffffff"/>
        </w:rPr>
        <w:t xml:space="preserve"> Его реализацией занимается команда #НавигаторыДетстваБутурлино – победители Всероссийского конкурса «Навигаторы детства» в составе муниц</w:t>
      </w:r>
      <w:r>
        <w:rPr>
          <w:rFonts w:ascii="Times New Roman" w:hAnsi="Times New Roman"/>
          <w:sz w:val="27"/>
          <w:szCs w:val="27"/>
          <w:shd w:val="clear" w:color="auto" w:fill="ffffff"/>
        </w:rPr>
        <w:t xml:space="preserve">и</w:t>
      </w:r>
      <w:r>
        <w:rPr>
          <w:rFonts w:ascii="Times New Roman" w:hAnsi="Times New Roman"/>
          <w:sz w:val="27"/>
          <w:szCs w:val="27"/>
          <w:shd w:val="clear" w:color="auto" w:fill="ffffff"/>
        </w:rPr>
        <w:t xml:space="preserve">пального координатора и 5-ти советников директора </w:t>
      </w:r>
      <w:r>
        <w:rPr>
          <w:rFonts w:ascii="Times New Roman" w:hAnsi="Times New Roman"/>
          <w:spacing w:val="-1"/>
          <w:sz w:val="27"/>
          <w:szCs w:val="27"/>
        </w:rPr>
        <w:t xml:space="preserve">школы по воспитанию и по взаимодействию с общественными объединениями. </w:t>
      </w:r>
      <w:r>
        <w:rPr>
          <w:rFonts w:ascii="Times New Roman" w:hAnsi="Times New Roman"/>
          <w:sz w:val="27"/>
          <w:szCs w:val="27"/>
          <w:shd w:val="clear" w:color="auto" w:fill="ffffff"/>
        </w:rPr>
        <w:t xml:space="preserve">В 2025 году советниками директоров по воспитанию и взаимодействию с детскими общественными объединениями реализовано 48 федеральных концепций по Дням единых де</w:t>
      </w:r>
      <w:r>
        <w:rPr>
          <w:rFonts w:ascii="Times New Roman" w:hAnsi="Times New Roman"/>
          <w:sz w:val="27"/>
          <w:szCs w:val="27"/>
          <w:shd w:val="clear" w:color="auto" w:fill="ffffff"/>
        </w:rPr>
        <w:t xml:space="preserve">й</w:t>
      </w:r>
      <w:r>
        <w:rPr>
          <w:rFonts w:ascii="Times New Roman" w:hAnsi="Times New Roman"/>
          <w:sz w:val="27"/>
          <w:szCs w:val="27"/>
          <w:shd w:val="clear" w:color="auto" w:fill="ffffff"/>
        </w:rPr>
        <w:t xml:space="preserve">ствий. На базе школ четвертый год реализуется программа социальной акти</w:t>
      </w:r>
      <w:r>
        <w:rPr>
          <w:rFonts w:ascii="Times New Roman" w:hAnsi="Times New Roman"/>
          <w:sz w:val="27"/>
          <w:szCs w:val="27"/>
          <w:shd w:val="clear" w:color="auto" w:fill="ffffff"/>
        </w:rPr>
        <w:t xml:space="preserve">в</w:t>
      </w:r>
      <w:r>
        <w:rPr>
          <w:rFonts w:ascii="Times New Roman" w:hAnsi="Times New Roman"/>
          <w:sz w:val="27"/>
          <w:szCs w:val="27"/>
          <w:shd w:val="clear" w:color="auto" w:fill="ffffff"/>
        </w:rPr>
        <w:t xml:space="preserve">ности учащихся начальных классов «Орлята России», направленная на фо</w:t>
      </w:r>
      <w:r>
        <w:rPr>
          <w:rFonts w:ascii="Times New Roman" w:hAnsi="Times New Roman"/>
          <w:sz w:val="27"/>
          <w:szCs w:val="27"/>
          <w:shd w:val="clear" w:color="auto" w:fill="ffffff"/>
        </w:rPr>
        <w:t xml:space="preserve">р</w:t>
      </w:r>
      <w:r>
        <w:rPr>
          <w:rFonts w:ascii="Times New Roman" w:hAnsi="Times New Roman"/>
          <w:sz w:val="27"/>
          <w:szCs w:val="27"/>
          <w:shd w:val="clear" w:color="auto" w:fill="ffffff"/>
        </w:rPr>
        <w:t xml:space="preserve">мирование социально значимых качеств, ключевых базовых ценностей: Родина, семья, природа, дружба, труд, милосердие, в реализации которой принялиуч</w:t>
      </w:r>
      <w:r>
        <w:rPr>
          <w:rFonts w:ascii="Times New Roman" w:hAnsi="Times New Roman"/>
          <w:sz w:val="27"/>
          <w:szCs w:val="27"/>
          <w:shd w:val="clear" w:color="auto" w:fill="ffffff"/>
        </w:rPr>
        <w:t xml:space="preserve">а</w:t>
      </w:r>
      <w:r>
        <w:rPr>
          <w:rFonts w:ascii="Times New Roman" w:hAnsi="Times New Roman"/>
          <w:sz w:val="27"/>
          <w:szCs w:val="27"/>
          <w:shd w:val="clear" w:color="auto" w:fill="ffffff"/>
        </w:rPr>
        <w:t xml:space="preserve">стие 168 обучающихся начальных классов.  Из федерального и областного бюджетов выделено 1 021 929,0 руб на  выплату заработной платы советникам директоров по воспитанию, из них 390 600,0 руб.</w:t>
      </w:r>
      <w:r>
        <w:rPr>
          <w:rFonts w:ascii="Times New Roman" w:hAnsi="Times New Roman"/>
          <w:sz w:val="27"/>
          <w:szCs w:val="27"/>
          <w:shd w:val="clear" w:color="auto" w:fill="ffffff"/>
        </w:rPr>
        <w:t xml:space="preserve"> </w:t>
      </w:r>
      <w:r>
        <w:rPr>
          <w:rFonts w:ascii="Times New Roman" w:hAnsi="Times New Roman"/>
          <w:sz w:val="27"/>
          <w:szCs w:val="27"/>
          <w:shd w:val="clear" w:color="auto" w:fill="ffffff"/>
        </w:rPr>
        <w:t xml:space="preserve">-</w:t>
      </w:r>
      <w:r>
        <w:rPr>
          <w:rFonts w:ascii="Times New Roman" w:hAnsi="Times New Roman"/>
          <w:sz w:val="27"/>
          <w:szCs w:val="27"/>
          <w:shd w:val="clear" w:color="auto" w:fill="ffffff"/>
        </w:rPr>
        <w:t xml:space="preserve"> </w:t>
      </w:r>
      <w:r>
        <w:rPr>
          <w:rFonts w:ascii="Times New Roman" w:hAnsi="Times New Roman"/>
          <w:sz w:val="27"/>
          <w:szCs w:val="27"/>
          <w:shd w:val="clear" w:color="auto" w:fill="ffffff"/>
        </w:rPr>
        <w:t xml:space="preserve">на ежемесячные доплаты в сумме 5 000 руб. на каждое физическое лицо.</w:t>
      </w:r>
      <w:r>
        <w:rPr>
          <w:rFonts w:ascii="Times New Roman" w:hAnsi="Times New Roman"/>
          <w:sz w:val="27"/>
          <w:szCs w:val="27"/>
        </w:rPr>
      </w:r>
      <w:r>
        <w:rPr>
          <w:rFonts w:ascii="Times New Roman" w:hAnsi="Times New Roman"/>
          <w:sz w:val="27"/>
          <w:szCs w:val="27"/>
        </w:rPr>
      </w:r>
    </w:p>
    <w:p>
      <w:pPr>
        <w:pStyle w:val="743"/>
        <w:ind w:firstLine="708"/>
        <w:jc w:val="both"/>
        <w:spacing w:after="0"/>
        <w:rPr>
          <w:sz w:val="27"/>
          <w:szCs w:val="27"/>
        </w:rPr>
      </w:pPr>
      <w:r>
        <w:rPr>
          <w:sz w:val="27"/>
          <w:szCs w:val="27"/>
        </w:rPr>
        <w:t xml:space="preserve">В 2025 году  продолжалось финансирование деятельности структурного подразделения МБОУ Базинской школы им.Н.В.Сутягина</w:t>
      </w:r>
      <w:r>
        <w:rPr>
          <w:sz w:val="27"/>
          <w:szCs w:val="27"/>
        </w:rPr>
        <w:t xml:space="preserve"> </w:t>
      </w:r>
      <w:r>
        <w:rPr>
          <w:sz w:val="27"/>
          <w:szCs w:val="27"/>
        </w:rPr>
        <w:t xml:space="preserve">- </w:t>
      </w:r>
      <w:r>
        <w:rPr>
          <w:b/>
          <w:sz w:val="27"/>
          <w:szCs w:val="27"/>
        </w:rPr>
        <w:t xml:space="preserve">Центра образования цифрового и гуманитарного профилей "Точка роста"</w:t>
      </w:r>
      <w:r>
        <w:rPr>
          <w:sz w:val="27"/>
          <w:szCs w:val="27"/>
        </w:rPr>
        <w:t xml:space="preserve">: из о</w:t>
      </w:r>
      <w:r>
        <w:rPr>
          <w:sz w:val="27"/>
          <w:szCs w:val="27"/>
        </w:rPr>
        <w:t xml:space="preserve">б</w:t>
      </w:r>
      <w:r>
        <w:rPr>
          <w:sz w:val="27"/>
          <w:szCs w:val="27"/>
        </w:rPr>
        <w:t xml:space="preserve">ластного бюджета было  выделено 1 555 981,00 руб. Н</w:t>
      </w:r>
      <w:r>
        <w:rPr>
          <w:bCs/>
          <w:sz w:val="27"/>
          <w:szCs w:val="27"/>
        </w:rPr>
        <w:t xml:space="preserve">а базе Центра проведено более 20 учебных занятий по информатике, труду (технологии), ОБЗР, 24 уче</w:t>
      </w:r>
      <w:r>
        <w:rPr>
          <w:bCs/>
          <w:sz w:val="27"/>
          <w:szCs w:val="27"/>
        </w:rPr>
        <w:t xml:space="preserve">б</w:t>
      </w:r>
      <w:r>
        <w:rPr>
          <w:bCs/>
          <w:sz w:val="27"/>
          <w:szCs w:val="27"/>
        </w:rPr>
        <w:t xml:space="preserve">но-воспитательных и социокультурных мероприятия. Организована сетевая форма взаимодействия Центра с Бутурлинской, Каменищенской, </w:t>
      </w:r>
      <w:r>
        <w:rPr>
          <w:sz w:val="27"/>
          <w:szCs w:val="27"/>
        </w:rPr>
        <w:t xml:space="preserve">Ягубовской школами</w:t>
      </w:r>
      <w:r>
        <w:rPr>
          <w:bCs/>
          <w:sz w:val="27"/>
          <w:szCs w:val="27"/>
        </w:rPr>
        <w:t xml:space="preserve">, реализуется договор о сотрудничестве и взаимодействии со Спорти</w:t>
      </w:r>
      <w:r>
        <w:rPr>
          <w:bCs/>
          <w:sz w:val="27"/>
          <w:szCs w:val="27"/>
        </w:rPr>
        <w:t xml:space="preserve">в</w:t>
      </w:r>
      <w:r>
        <w:rPr>
          <w:bCs/>
          <w:sz w:val="27"/>
          <w:szCs w:val="27"/>
        </w:rPr>
        <w:t xml:space="preserve">ной школой.</w:t>
      </w:r>
      <w:r>
        <w:rPr>
          <w:sz w:val="27"/>
          <w:szCs w:val="27"/>
        </w:rPr>
      </w:r>
      <w:r>
        <w:rPr>
          <w:sz w:val="27"/>
          <w:szCs w:val="27"/>
        </w:rPr>
      </w:r>
    </w:p>
    <w:p>
      <w:pPr>
        <w:pStyle w:val="743"/>
        <w:ind w:firstLine="708"/>
        <w:jc w:val="both"/>
        <w:spacing w:after="0"/>
        <w:rPr>
          <w:sz w:val="27"/>
          <w:szCs w:val="27"/>
          <w:shd w:val="clear" w:color="auto" w:fill="ffffff"/>
        </w:rPr>
      </w:pPr>
      <w:r>
        <w:rPr>
          <w:sz w:val="27"/>
          <w:szCs w:val="27"/>
        </w:rPr>
        <w:t xml:space="preserve">Учащиеся Базинской школы стали победителями муниципального этапа всероссийской олимпиады школьников по технологии и районной научно – практической конференции «Старт в науку» (секция «Математика, информат</w:t>
      </w:r>
      <w:r>
        <w:rPr>
          <w:sz w:val="27"/>
          <w:szCs w:val="27"/>
        </w:rPr>
        <w:t xml:space="preserve">и</w:t>
      </w:r>
      <w:r>
        <w:rPr>
          <w:sz w:val="27"/>
          <w:szCs w:val="27"/>
        </w:rPr>
        <w:t xml:space="preserve">ка, программирование»), всероссийского проекта «МедиаПритяж</w:t>
      </w:r>
      <w:r>
        <w:rPr>
          <w:sz w:val="27"/>
          <w:szCs w:val="27"/>
        </w:rPr>
        <w:t xml:space="preserve">е</w:t>
      </w:r>
      <w:r>
        <w:rPr>
          <w:sz w:val="27"/>
          <w:szCs w:val="27"/>
        </w:rPr>
        <w:t xml:space="preserve">ние». Команда «Рубеж» Базинской школы заняла </w:t>
      </w:r>
      <w:r>
        <w:rPr>
          <w:bCs/>
          <w:sz w:val="27"/>
          <w:szCs w:val="27"/>
        </w:rPr>
        <w:t xml:space="preserve">3 место на </w:t>
      </w:r>
      <w:r>
        <w:rPr>
          <w:sz w:val="27"/>
          <w:szCs w:val="27"/>
          <w:shd w:val="clear" w:color="auto" w:fill="ffffff"/>
        </w:rPr>
        <w:t xml:space="preserve">этапе «Радиацио</w:t>
      </w:r>
      <w:r>
        <w:rPr>
          <w:sz w:val="27"/>
          <w:szCs w:val="27"/>
          <w:shd w:val="clear" w:color="auto" w:fill="ffffff"/>
        </w:rPr>
        <w:t xml:space="preserve">н</w:t>
      </w:r>
      <w:r>
        <w:rPr>
          <w:sz w:val="27"/>
          <w:szCs w:val="27"/>
          <w:shd w:val="clear" w:color="auto" w:fill="ffffff"/>
        </w:rPr>
        <w:t xml:space="preserve">ная, химическая и биологическая защита» в д</w:t>
      </w:r>
      <w:r>
        <w:rPr>
          <w:sz w:val="27"/>
          <w:szCs w:val="27"/>
        </w:rPr>
        <w:t xml:space="preserve">ивизионном этапе Всероссийской военно-патриотической игры «Зарница 2.0».</w:t>
      </w:r>
      <w:r>
        <w:rPr>
          <w:sz w:val="27"/>
          <w:szCs w:val="27"/>
          <w:shd w:val="clear" w:color="auto" w:fill="ffffff"/>
        </w:rPr>
      </w:r>
      <w:r>
        <w:rPr>
          <w:sz w:val="27"/>
          <w:szCs w:val="27"/>
          <w:shd w:val="clear" w:color="auto" w:fill="ffffff"/>
        </w:rPr>
      </w:r>
    </w:p>
    <w:p>
      <w:pPr>
        <w:pStyle w:val="731"/>
        <w:ind w:firstLine="708"/>
        <w:jc w:val="both"/>
        <w:rPr>
          <w:sz w:val="27"/>
          <w:szCs w:val="27"/>
        </w:rPr>
      </w:pPr>
      <w:r>
        <w:rPr>
          <w:sz w:val="27"/>
          <w:szCs w:val="27"/>
        </w:rPr>
        <w:t xml:space="preserve">В рамках </w:t>
      </w:r>
      <w:r>
        <w:rPr>
          <w:b/>
          <w:sz w:val="27"/>
          <w:szCs w:val="27"/>
        </w:rPr>
        <w:t xml:space="preserve">государственной программы «Капитальный ремонт образовательных организаций Нижег</w:t>
      </w:r>
      <w:r>
        <w:rPr>
          <w:b/>
          <w:sz w:val="27"/>
          <w:szCs w:val="27"/>
        </w:rPr>
        <w:t xml:space="preserve">о</w:t>
      </w:r>
      <w:r>
        <w:rPr>
          <w:b/>
          <w:sz w:val="27"/>
          <w:szCs w:val="27"/>
        </w:rPr>
        <w:t xml:space="preserve">родской области»</w:t>
      </w:r>
      <w:r>
        <w:rPr>
          <w:sz w:val="27"/>
          <w:szCs w:val="27"/>
        </w:rPr>
        <w:t xml:space="preserve"> в 2025 году проводились:</w:t>
      </w:r>
      <w:r>
        <w:rPr>
          <w:sz w:val="27"/>
          <w:szCs w:val="27"/>
        </w:rPr>
      </w:r>
    </w:p>
    <w:p>
      <w:pPr>
        <w:pStyle w:val="731"/>
        <w:ind w:firstLine="708"/>
        <w:jc w:val="both"/>
        <w:rPr>
          <w:sz w:val="27"/>
          <w:szCs w:val="27"/>
        </w:rPr>
      </w:pPr>
      <w:r>
        <w:rPr>
          <w:sz w:val="27"/>
          <w:szCs w:val="27"/>
        </w:rPr>
        <w:t xml:space="preserve">-капитальный ремонт фасада и внутренних помещений МБОУ Камен</w:t>
      </w:r>
      <w:r>
        <w:rPr>
          <w:sz w:val="27"/>
          <w:szCs w:val="27"/>
        </w:rPr>
        <w:t xml:space="preserve">и</w:t>
      </w:r>
      <w:r>
        <w:rPr>
          <w:sz w:val="27"/>
          <w:szCs w:val="27"/>
        </w:rPr>
        <w:t xml:space="preserve">щенской ООШ имени А.Д.Герасименко, объем финансирования-8 056,2  тыс.руб. из областного и 424,01 тыс.руб. из муниципального бюджета, </w:t>
      </w:r>
      <w:r>
        <w:rPr>
          <w:sz w:val="27"/>
          <w:szCs w:val="27"/>
        </w:rPr>
      </w:r>
    </w:p>
    <w:p>
      <w:pPr>
        <w:pStyle w:val="731"/>
        <w:ind w:firstLine="708"/>
        <w:jc w:val="both"/>
        <w:rPr>
          <w:sz w:val="27"/>
          <w:szCs w:val="27"/>
        </w:rPr>
      </w:pPr>
      <w:r>
        <w:rPr>
          <w:sz w:val="27"/>
          <w:szCs w:val="27"/>
        </w:rPr>
        <w:t xml:space="preserve">-капитальный ремонт систем горячего и холодного водоснабжения, с</w:t>
      </w:r>
      <w:r>
        <w:rPr>
          <w:sz w:val="27"/>
          <w:szCs w:val="27"/>
        </w:rPr>
        <w:t xml:space="preserve">и</w:t>
      </w:r>
      <w:r>
        <w:rPr>
          <w:sz w:val="27"/>
          <w:szCs w:val="27"/>
        </w:rPr>
        <w:t xml:space="preserve">стемы водоотведения, капитальный ремонт внутренних помещений МБДОУ детского сада «Светлячок», объем финансирования- 5 302,5 тыс.руб из облас</w:t>
      </w:r>
      <w:r>
        <w:rPr>
          <w:sz w:val="27"/>
          <w:szCs w:val="27"/>
        </w:rPr>
        <w:t xml:space="preserve">т</w:t>
      </w:r>
      <w:r>
        <w:rPr>
          <w:sz w:val="27"/>
          <w:szCs w:val="27"/>
        </w:rPr>
        <w:t xml:space="preserve">ного и 279,02 тыс.руб.из муниципального бюджета.</w:t>
      </w:r>
      <w:r>
        <w:rPr>
          <w:sz w:val="27"/>
          <w:szCs w:val="27"/>
        </w:rPr>
      </w:r>
    </w:p>
    <w:p>
      <w:pPr>
        <w:pStyle w:val="731"/>
        <w:ind w:firstLine="708"/>
        <w:jc w:val="both"/>
        <w:rPr>
          <w:sz w:val="27"/>
          <w:szCs w:val="27"/>
        </w:rPr>
      </w:pPr>
      <w:r>
        <w:rPr>
          <w:sz w:val="27"/>
          <w:szCs w:val="27"/>
        </w:rPr>
        <w:t xml:space="preserve">-ремонткровлии входных группдетского сада «Светлячок» (детскому саду выделено 4 160,4 тыс.руб из резервного фонда Правительства  Нижегородской области). </w:t>
      </w:r>
      <w:r>
        <w:rPr>
          <w:sz w:val="27"/>
          <w:szCs w:val="27"/>
        </w:rPr>
      </w:r>
    </w:p>
    <w:p>
      <w:pPr>
        <w:pStyle w:val="731"/>
        <w:ind w:firstLine="708"/>
        <w:jc w:val="both"/>
        <w:rPr>
          <w:sz w:val="27"/>
          <w:szCs w:val="27"/>
        </w:rPr>
      </w:pPr>
      <w:r>
        <w:rPr>
          <w:sz w:val="27"/>
          <w:szCs w:val="27"/>
        </w:rPr>
        <w:t xml:space="preserve">В рамках федерального проекта «Создание условий для обучения, отдыха и оздоровления детей и молодежи» государственной программы  «Развитие о</w:t>
      </w:r>
      <w:r>
        <w:rPr>
          <w:sz w:val="27"/>
          <w:szCs w:val="27"/>
        </w:rPr>
        <w:t xml:space="preserve">б</w:t>
      </w:r>
      <w:r>
        <w:rPr>
          <w:sz w:val="27"/>
          <w:szCs w:val="27"/>
        </w:rPr>
        <w:t xml:space="preserve">разования» в МБУ ДО ДООЦ «Надежда» возведены два некапитальных объекта (быстровозводимые конструкции) отдыха детей и их оздоровления. Объем финансирования- 44 195,500 тыс.руб из федерального и  110 691,833 тыс. из о</w:t>
      </w:r>
      <w:r>
        <w:rPr>
          <w:sz w:val="27"/>
          <w:szCs w:val="27"/>
        </w:rPr>
        <w:t xml:space="preserve">б</w:t>
      </w:r>
      <w:r>
        <w:rPr>
          <w:sz w:val="27"/>
          <w:szCs w:val="27"/>
        </w:rPr>
        <w:t xml:space="preserve">ластного бюджета, а также построена спортивная площадка.</w:t>
      </w:r>
      <w:r>
        <w:rPr>
          <w:sz w:val="27"/>
          <w:szCs w:val="27"/>
        </w:rPr>
        <w:t xml:space="preserve"> </w:t>
      </w:r>
      <w:r>
        <w:rPr>
          <w:sz w:val="27"/>
          <w:szCs w:val="27"/>
        </w:rPr>
        <w:t xml:space="preserve">Также детскому центру  предоставлен грант  из областного бюджета  в размере 1 376,056 тыс.руб. на укрепление и реновацию материально-технической базы (был пр</w:t>
      </w:r>
      <w:r>
        <w:rPr>
          <w:sz w:val="27"/>
          <w:szCs w:val="27"/>
        </w:rPr>
        <w:t xml:space="preserve">о</w:t>
      </w:r>
      <w:r>
        <w:rPr>
          <w:sz w:val="27"/>
          <w:szCs w:val="27"/>
        </w:rPr>
        <w:t xml:space="preserve">веден ремонт санузловстар</w:t>
      </w:r>
      <w:r>
        <w:rPr>
          <w:sz w:val="27"/>
          <w:szCs w:val="27"/>
        </w:rPr>
        <w:t xml:space="preserve">ого </w:t>
      </w:r>
      <w:r>
        <w:rPr>
          <w:sz w:val="27"/>
          <w:szCs w:val="27"/>
        </w:rPr>
        <w:t xml:space="preserve">корпуса).</w:t>
      </w:r>
      <w:r>
        <w:rPr>
          <w:sz w:val="27"/>
          <w:szCs w:val="27"/>
        </w:rPr>
      </w:r>
    </w:p>
    <w:p>
      <w:pPr>
        <w:pStyle w:val="731"/>
        <w:ind w:firstLine="708"/>
        <w:jc w:val="both"/>
        <w:rPr>
          <w:sz w:val="27"/>
          <w:szCs w:val="27"/>
        </w:rPr>
      </w:pPr>
      <w:r>
        <w:rPr>
          <w:sz w:val="27"/>
          <w:szCs w:val="27"/>
        </w:rPr>
        <w:t xml:space="preserve">В рамках Губернаторского проекта инициативного бюжетирования проведено обустройство спортивной площадки для мини-футбольного поля на те</w:t>
      </w:r>
      <w:r>
        <w:rPr>
          <w:sz w:val="27"/>
          <w:szCs w:val="27"/>
        </w:rPr>
        <w:t xml:space="preserve">р</w:t>
      </w:r>
      <w:r>
        <w:rPr>
          <w:sz w:val="27"/>
          <w:szCs w:val="27"/>
        </w:rPr>
        <w:t xml:space="preserve">ритории МБОУ Базинской ООШ имени Н.В.Сутягина. Объем финансиров</w:t>
      </w:r>
      <w:r>
        <w:rPr>
          <w:sz w:val="27"/>
          <w:szCs w:val="27"/>
        </w:rPr>
        <w:t xml:space="preserve">ания- 3 078,9 тыс.руб., из них </w:t>
      </w:r>
      <w:r>
        <w:rPr>
          <w:sz w:val="27"/>
          <w:szCs w:val="27"/>
        </w:rPr>
        <w:t xml:space="preserve">из областного бюджета</w:t>
      </w:r>
      <w:r>
        <w:rPr>
          <w:sz w:val="27"/>
          <w:szCs w:val="27"/>
        </w:rPr>
        <w:t xml:space="preserve"> </w:t>
      </w:r>
      <w:r>
        <w:rPr>
          <w:sz w:val="27"/>
          <w:szCs w:val="27"/>
        </w:rPr>
        <w:t xml:space="preserve">- 1 535,2 тыс.руб., муниципал</w:t>
      </w:r>
      <w:r>
        <w:rPr>
          <w:sz w:val="27"/>
          <w:szCs w:val="27"/>
        </w:rPr>
        <w:t xml:space="preserve">ь</w:t>
      </w:r>
      <w:r>
        <w:rPr>
          <w:sz w:val="27"/>
          <w:szCs w:val="27"/>
        </w:rPr>
        <w:t xml:space="preserve">ного</w:t>
      </w:r>
      <w:r>
        <w:rPr>
          <w:sz w:val="27"/>
          <w:szCs w:val="27"/>
        </w:rPr>
        <w:t xml:space="preserve"> </w:t>
      </w:r>
      <w:r>
        <w:rPr>
          <w:sz w:val="27"/>
          <w:szCs w:val="27"/>
        </w:rPr>
        <w:t xml:space="preserve">-</w:t>
      </w:r>
      <w:r>
        <w:rPr>
          <w:sz w:val="27"/>
          <w:szCs w:val="27"/>
        </w:rPr>
        <w:t xml:space="preserve"> </w:t>
      </w:r>
      <w:r>
        <w:rPr>
          <w:sz w:val="27"/>
          <w:szCs w:val="27"/>
        </w:rPr>
        <w:t xml:space="preserve">1 389,8 тыс.руб., внебюджетных средств-153,9 тыс.руб. </w:t>
      </w:r>
      <w:r>
        <w:rPr>
          <w:sz w:val="27"/>
          <w:szCs w:val="27"/>
        </w:rPr>
      </w:r>
    </w:p>
    <w:p>
      <w:pPr>
        <w:pStyle w:val="731"/>
        <w:ind w:firstLine="708"/>
        <w:jc w:val="both"/>
        <w:rPr>
          <w:sz w:val="27"/>
          <w:szCs w:val="27"/>
        </w:rPr>
      </w:pPr>
      <w:r>
        <w:rPr>
          <w:sz w:val="27"/>
          <w:szCs w:val="27"/>
        </w:rPr>
        <w:t xml:space="preserve">Из муниципального бюджета выделено 4 706,3 тыс.руб.на замену покр</w:t>
      </w:r>
      <w:r>
        <w:rPr>
          <w:sz w:val="27"/>
          <w:szCs w:val="27"/>
        </w:rPr>
        <w:t xml:space="preserve">ы</w:t>
      </w:r>
      <w:r>
        <w:rPr>
          <w:sz w:val="27"/>
          <w:szCs w:val="27"/>
        </w:rPr>
        <w:t xml:space="preserve">тия на ФОКОТе  и 4 214,5 тыс.руб. на благоустройство территории Базинской школы (замену асфальтового покрытия).</w:t>
      </w:r>
      <w:r>
        <w:rPr>
          <w:sz w:val="27"/>
          <w:szCs w:val="27"/>
        </w:rPr>
      </w:r>
    </w:p>
    <w:p>
      <w:pPr>
        <w:pStyle w:val="731"/>
        <w:ind w:firstLine="708"/>
        <w:jc w:val="both"/>
        <w:rPr>
          <w:sz w:val="27"/>
          <w:szCs w:val="27"/>
        </w:rPr>
      </w:pPr>
      <w:r>
        <w:rPr>
          <w:sz w:val="27"/>
          <w:szCs w:val="27"/>
        </w:rPr>
        <w:t xml:space="preserve">Проведены ремонтные работы в Большебакалдской школе для перевода в здание школы детского сада. На данные цели из муниципального бюджета в</w:t>
      </w:r>
      <w:r>
        <w:rPr>
          <w:sz w:val="27"/>
          <w:szCs w:val="27"/>
        </w:rPr>
        <w:t xml:space="preserve">ы</w:t>
      </w:r>
      <w:r>
        <w:rPr>
          <w:sz w:val="27"/>
          <w:szCs w:val="27"/>
        </w:rPr>
        <w:t xml:space="preserve">делено 5 400,0 тыс. руб.</w:t>
      </w:r>
      <w:r>
        <w:rPr>
          <w:sz w:val="27"/>
          <w:szCs w:val="27"/>
        </w:rPr>
      </w:r>
    </w:p>
    <w:p>
      <w:pPr>
        <w:pStyle w:val="731"/>
        <w:ind w:firstLine="708"/>
        <w:rPr>
          <w:b/>
          <w:sz w:val="27"/>
          <w:szCs w:val="27"/>
        </w:rPr>
      </w:pPr>
      <w:r>
        <w:rPr>
          <w:b/>
          <w:sz w:val="27"/>
          <w:szCs w:val="27"/>
        </w:rPr>
      </w:r>
      <w:r>
        <w:rPr>
          <w:b/>
          <w:sz w:val="27"/>
          <w:szCs w:val="27"/>
        </w:rPr>
      </w:r>
    </w:p>
    <w:p>
      <w:pPr>
        <w:pStyle w:val="731"/>
        <w:jc w:val="center"/>
        <w:rPr>
          <w:b/>
          <w:sz w:val="27"/>
          <w:szCs w:val="27"/>
        </w:rPr>
      </w:pPr>
      <w:r>
        <w:rPr>
          <w:b/>
          <w:sz w:val="27"/>
          <w:szCs w:val="27"/>
        </w:rPr>
        <w:t xml:space="preserve">Обеспечение антитеррористической защищенности </w:t>
      </w:r>
      <w:r>
        <w:rPr>
          <w:b/>
          <w:sz w:val="27"/>
          <w:szCs w:val="27"/>
        </w:rPr>
      </w:r>
    </w:p>
    <w:p>
      <w:pPr>
        <w:pStyle w:val="731"/>
        <w:jc w:val="center"/>
        <w:rPr>
          <w:sz w:val="27"/>
          <w:szCs w:val="27"/>
        </w:rPr>
      </w:pPr>
      <w:r>
        <w:rPr>
          <w:b/>
          <w:sz w:val="27"/>
          <w:szCs w:val="27"/>
        </w:rPr>
        <w:t xml:space="preserve">образовательных организаций</w:t>
      </w:r>
      <w:r>
        <w:rPr>
          <w:sz w:val="27"/>
          <w:szCs w:val="27"/>
        </w:rPr>
      </w:r>
      <w:r>
        <w:rPr>
          <w:sz w:val="27"/>
          <w:szCs w:val="27"/>
        </w:rPr>
      </w:r>
    </w:p>
    <w:p>
      <w:pPr>
        <w:pStyle w:val="731"/>
        <w:ind w:firstLine="708"/>
        <w:jc w:val="both"/>
        <w:rPr>
          <w:sz w:val="27"/>
          <w:szCs w:val="27"/>
        </w:rPr>
      </w:pPr>
      <w:r>
        <w:rPr>
          <w:sz w:val="27"/>
          <w:szCs w:val="27"/>
        </w:rPr>
        <w:t xml:space="preserve">Все школы и детские сады имеют паспорта безопасности, оснащены «тревожными кнопками» с выходом на охранное подразделение Росгвардии,оборудованы системами видеонаблюдения, контроля и управления дост</w:t>
      </w:r>
      <w:r>
        <w:rPr>
          <w:sz w:val="27"/>
          <w:szCs w:val="27"/>
        </w:rPr>
        <w:t xml:space="preserve">у</w:t>
      </w:r>
      <w:r>
        <w:rPr>
          <w:sz w:val="27"/>
          <w:szCs w:val="27"/>
        </w:rPr>
        <w:t xml:space="preserve">пом, наружного освещения территории, оснащены домофонами,   системами оповещения и управления эвакуацией, периметральным ограждением. В шк</w:t>
      </w:r>
      <w:r>
        <w:rPr>
          <w:sz w:val="27"/>
          <w:szCs w:val="27"/>
        </w:rPr>
        <w:t xml:space="preserve">о</w:t>
      </w:r>
      <w:r>
        <w:rPr>
          <w:sz w:val="27"/>
          <w:szCs w:val="27"/>
        </w:rPr>
        <w:t xml:space="preserve">лах имеются стационарные и переносные металлоискатели, ворота с жесткой фиксацией створок.  В Бутурлинской школе-объекте 3 категории  опасности, осуществляется охрана объекта сотрудниками частного охранного предприятия «Каскад».</w:t>
      </w:r>
      <w:r>
        <w:rPr>
          <w:sz w:val="27"/>
          <w:szCs w:val="27"/>
        </w:rPr>
      </w:r>
    </w:p>
    <w:p>
      <w:pPr>
        <w:pStyle w:val="731"/>
        <w:ind w:firstLine="708"/>
        <w:jc w:val="both"/>
        <w:rPr>
          <w:b/>
          <w:bCs/>
          <w:sz w:val="27"/>
          <w:szCs w:val="27"/>
          <w:lang w:eastAsia="zh-CN"/>
        </w:rPr>
      </w:pPr>
      <w:r>
        <w:rPr>
          <w:sz w:val="27"/>
          <w:szCs w:val="27"/>
        </w:rPr>
        <w:t xml:space="preserve">В 2025 году  в МБУ ДО ДООЦ «Надежда» установлено новое периме</w:t>
      </w:r>
      <w:r>
        <w:rPr>
          <w:sz w:val="27"/>
          <w:szCs w:val="27"/>
        </w:rPr>
        <w:t xml:space="preserve">т</w:t>
      </w:r>
      <w:r>
        <w:rPr>
          <w:sz w:val="27"/>
          <w:szCs w:val="27"/>
        </w:rPr>
        <w:t xml:space="preserve">ральное ограждение, в МБУ ДО «Спортивная школа»-система оповещения и управления эвакуацией,в МБУ ДО Бутурлинский ДДТ-система контроля и управления доступом. </w:t>
      </w:r>
      <w:r>
        <w:rPr>
          <w:b/>
          <w:bCs/>
          <w:sz w:val="27"/>
          <w:szCs w:val="27"/>
          <w:lang w:eastAsia="zh-CN"/>
        </w:rPr>
      </w:r>
      <w:r>
        <w:rPr>
          <w:b/>
          <w:bCs/>
          <w:sz w:val="27"/>
          <w:szCs w:val="27"/>
          <w:lang w:eastAsia="zh-CN"/>
        </w:rPr>
      </w:r>
    </w:p>
    <w:p>
      <w:pPr>
        <w:pStyle w:val="731"/>
        <w:ind w:firstLine="708"/>
        <w:jc w:val="both"/>
        <w:rPr>
          <w:sz w:val="27"/>
          <w:szCs w:val="27"/>
        </w:rPr>
      </w:pPr>
      <w:r>
        <w:rPr>
          <w:sz w:val="27"/>
          <w:szCs w:val="27"/>
        </w:rPr>
      </w:r>
      <w:r>
        <w:rPr>
          <w:sz w:val="27"/>
          <w:szCs w:val="27"/>
        </w:rPr>
      </w:r>
    </w:p>
    <w:p>
      <w:pPr>
        <w:pStyle w:val="731"/>
        <w:jc w:val="center"/>
        <w:rPr>
          <w:b/>
          <w:sz w:val="27"/>
          <w:szCs w:val="27"/>
        </w:rPr>
      </w:pPr>
      <w:r>
        <w:rPr>
          <w:b/>
          <w:sz w:val="27"/>
          <w:szCs w:val="27"/>
        </w:rPr>
        <w:t xml:space="preserve">Организация подвоза учащихся</w:t>
      </w:r>
      <w:r>
        <w:rPr>
          <w:b/>
          <w:sz w:val="27"/>
          <w:szCs w:val="27"/>
        </w:rPr>
      </w:r>
    </w:p>
    <w:p>
      <w:pPr>
        <w:pStyle w:val="731"/>
        <w:ind w:firstLine="708"/>
        <w:jc w:val="both"/>
        <w:rPr>
          <w:sz w:val="27"/>
          <w:szCs w:val="27"/>
        </w:rPr>
      </w:pPr>
      <w:r>
        <w:rPr>
          <w:sz w:val="27"/>
          <w:szCs w:val="27"/>
        </w:rPr>
        <w:t xml:space="preserve">В 2025 учебном году маршруты следования автобусов для перевозки обучающихся осуществлялись в 5 школ из 21 населенного пункта. Количество  д</w:t>
      </w:r>
      <w:r>
        <w:rPr>
          <w:sz w:val="27"/>
          <w:szCs w:val="27"/>
        </w:rPr>
        <w:t xml:space="preserve">е</w:t>
      </w:r>
      <w:r>
        <w:rPr>
          <w:sz w:val="27"/>
          <w:szCs w:val="27"/>
        </w:rPr>
        <w:t xml:space="preserve">тей, охваченных организованным подвозом, составило279 учащихся (24,4 % от общего количества учащихся, 100% от  числа нуждающихся в подвозе). </w:t>
      </w:r>
      <w:r>
        <w:rPr>
          <w:sz w:val="27"/>
          <w:szCs w:val="27"/>
        </w:rPr>
      </w:r>
    </w:p>
    <w:p>
      <w:pPr>
        <w:pStyle w:val="731"/>
        <w:ind w:firstLine="708"/>
        <w:jc w:val="both"/>
        <w:rPr>
          <w:sz w:val="27"/>
          <w:szCs w:val="27"/>
        </w:rPr>
      </w:pPr>
      <w:r>
        <w:rPr>
          <w:sz w:val="27"/>
          <w:szCs w:val="27"/>
        </w:rPr>
        <w:t xml:space="preserve">Для организованной перевозки детей использовались 14 автобусов, кот</w:t>
      </w:r>
      <w:r>
        <w:rPr>
          <w:sz w:val="27"/>
          <w:szCs w:val="27"/>
        </w:rPr>
        <w:t xml:space="preserve">о</w:t>
      </w:r>
      <w:r>
        <w:rPr>
          <w:sz w:val="27"/>
          <w:szCs w:val="27"/>
        </w:rPr>
        <w:t xml:space="preserve">рые оснащены тахографами, желтыми проблесковыми маячками, подключены к региональной навигационной информационной системе Нижегородской обл</w:t>
      </w:r>
      <w:r>
        <w:rPr>
          <w:sz w:val="27"/>
          <w:szCs w:val="27"/>
        </w:rPr>
        <w:t xml:space="preserve">а</w:t>
      </w:r>
      <w:r>
        <w:rPr>
          <w:sz w:val="27"/>
          <w:szCs w:val="27"/>
        </w:rPr>
        <w:t xml:space="preserve">сти контроля движения ш</w:t>
      </w:r>
      <w:r>
        <w:rPr>
          <w:sz w:val="27"/>
          <w:szCs w:val="27"/>
        </w:rPr>
        <w:t xml:space="preserve">кольных автобусов с использованием аппаратуры спутниковой навигации ГЛОНАСС, а также обозначены опознавательными знаками «Перевозка детей», «Ограничение скорости», имеют диагностические карты с заключением о технической исправности транспортного средства. </w:t>
      </w:r>
      <w:r>
        <w:rPr>
          <w:sz w:val="27"/>
          <w:szCs w:val="27"/>
        </w:rPr>
      </w:r>
    </w:p>
    <w:p>
      <w:pPr>
        <w:pStyle w:val="765"/>
        <w:ind w:left="0" w:firstLine="708"/>
        <w:jc w:val="both"/>
        <w:rPr>
          <w:sz w:val="27"/>
          <w:szCs w:val="27"/>
        </w:rPr>
      </w:pPr>
      <w:r>
        <w:rPr>
          <w:sz w:val="27"/>
          <w:szCs w:val="27"/>
        </w:rPr>
        <w:t xml:space="preserve">В  2025 году  школьный автопарк пополнился двумя новыми  автобусами ПАЗ  за счет средств федерального бюджета.</w:t>
      </w:r>
      <w:r>
        <w:rPr>
          <w:sz w:val="27"/>
          <w:szCs w:val="27"/>
        </w:rPr>
      </w:r>
    </w:p>
    <w:p>
      <w:pPr>
        <w:pStyle w:val="765"/>
        <w:ind w:left="0" w:firstLine="708"/>
        <w:jc w:val="both"/>
        <w:rPr>
          <w:sz w:val="27"/>
          <w:szCs w:val="27"/>
        </w:rPr>
      </w:pPr>
      <w:r>
        <w:rPr>
          <w:sz w:val="27"/>
          <w:szCs w:val="27"/>
        </w:rPr>
      </w:r>
      <w:r>
        <w:rPr>
          <w:sz w:val="27"/>
          <w:szCs w:val="27"/>
        </w:rPr>
      </w:r>
    </w:p>
    <w:p>
      <w:pPr>
        <w:pStyle w:val="731"/>
        <w:ind w:firstLine="708"/>
        <w:jc w:val="center"/>
        <w:widowControl w:val="off"/>
        <w:rPr>
          <w:b/>
          <w:sz w:val="27"/>
          <w:szCs w:val="27"/>
        </w:rPr>
      </w:pPr>
      <w:r>
        <w:rPr>
          <w:b/>
          <w:sz w:val="27"/>
          <w:szCs w:val="27"/>
        </w:rPr>
        <w:t xml:space="preserve">Горячее питание</w:t>
      </w:r>
      <w:r>
        <w:rPr>
          <w:b/>
          <w:sz w:val="27"/>
          <w:szCs w:val="27"/>
        </w:rPr>
      </w:r>
    </w:p>
    <w:p>
      <w:pPr>
        <w:pStyle w:val="731"/>
        <w:ind w:firstLine="708"/>
        <w:jc w:val="both"/>
        <w:widowControl w:val="off"/>
        <w:rPr>
          <w:sz w:val="27"/>
          <w:szCs w:val="27"/>
        </w:rPr>
      </w:pPr>
      <w:r>
        <w:rPr>
          <w:sz w:val="27"/>
          <w:szCs w:val="27"/>
        </w:rPr>
        <w:t xml:space="preserve">В школах обеспечен 100 % охват горячим питанием обучающихся 1-4 классов, 95%-учеников 5-11 классов.</w:t>
      </w:r>
      <w:r>
        <w:rPr>
          <w:sz w:val="27"/>
          <w:szCs w:val="27"/>
        </w:rPr>
      </w:r>
    </w:p>
    <w:p>
      <w:pPr>
        <w:pStyle w:val="731"/>
        <w:ind w:firstLine="708"/>
        <w:jc w:val="both"/>
        <w:widowControl w:val="off"/>
        <w:rPr>
          <w:sz w:val="27"/>
          <w:szCs w:val="27"/>
        </w:rPr>
      </w:pPr>
      <w:r>
        <w:rPr>
          <w:sz w:val="27"/>
          <w:szCs w:val="27"/>
        </w:rPr>
        <w:t xml:space="preserve">В соответствии Федеральным законом от 29.12.2012 № 273-ФЗ «Об образовании в Российской Федерации» и постановлением администрации Буту</w:t>
      </w:r>
      <w:r>
        <w:rPr>
          <w:sz w:val="27"/>
          <w:szCs w:val="27"/>
        </w:rPr>
        <w:t xml:space="preserve">р</w:t>
      </w:r>
      <w:r>
        <w:rPr>
          <w:sz w:val="27"/>
          <w:szCs w:val="27"/>
        </w:rPr>
        <w:t xml:space="preserve">линского муниципального округа Нижегородской области от 12.01.2024 № 31 «Об утверждении По</w:t>
      </w:r>
      <w:r>
        <w:rPr>
          <w:sz w:val="27"/>
          <w:szCs w:val="27"/>
        </w:rPr>
        <w:t xml:space="preserve">рядка обеспечения бесплатным двухразовым питанием обучающихся с ограниченными возможностями здоровья в муниципальных общеобразовательных организациях Бутурлинского муниципального округа Нижегородской области» организовано бесплатное двухразовое горячее пит</w:t>
      </w:r>
      <w:r>
        <w:rPr>
          <w:sz w:val="27"/>
          <w:szCs w:val="27"/>
        </w:rPr>
        <w:t xml:space="preserve">а</w:t>
      </w:r>
      <w:r>
        <w:rPr>
          <w:sz w:val="27"/>
          <w:szCs w:val="27"/>
        </w:rPr>
        <w:t xml:space="preserve">ние обучающихся с ОВЗ.</w:t>
      </w:r>
      <w:r>
        <w:rPr>
          <w:sz w:val="27"/>
          <w:szCs w:val="27"/>
        </w:rPr>
      </w:r>
    </w:p>
    <w:p>
      <w:pPr>
        <w:pStyle w:val="731"/>
        <w:ind w:firstLine="708"/>
        <w:jc w:val="center"/>
        <w:rPr>
          <w:b/>
          <w:bCs/>
          <w:sz w:val="27"/>
          <w:szCs w:val="27"/>
        </w:rPr>
      </w:pPr>
      <w:r>
        <w:rPr>
          <w:b/>
          <w:bCs/>
          <w:sz w:val="27"/>
          <w:szCs w:val="27"/>
        </w:rPr>
      </w:r>
      <w:r>
        <w:rPr>
          <w:b/>
          <w:bCs/>
          <w:sz w:val="27"/>
          <w:szCs w:val="27"/>
        </w:rPr>
      </w:r>
    </w:p>
    <w:p>
      <w:pPr>
        <w:pStyle w:val="731"/>
        <w:jc w:val="center"/>
        <w:rPr>
          <w:b/>
          <w:bCs/>
          <w:sz w:val="27"/>
          <w:szCs w:val="27"/>
        </w:rPr>
      </w:pPr>
      <w:r>
        <w:rPr>
          <w:b/>
          <w:bCs/>
          <w:sz w:val="27"/>
          <w:szCs w:val="27"/>
        </w:rPr>
        <w:t xml:space="preserve">Финансовая обеспечение мер социальной поддержки </w:t>
      </w:r>
      <w:r>
        <w:rPr>
          <w:b/>
          <w:bCs/>
          <w:sz w:val="27"/>
          <w:szCs w:val="27"/>
        </w:rPr>
      </w:r>
      <w:r>
        <w:rPr>
          <w:b/>
          <w:bCs/>
          <w:sz w:val="27"/>
          <w:szCs w:val="27"/>
        </w:rPr>
      </w:r>
    </w:p>
    <w:p>
      <w:pPr>
        <w:pStyle w:val="731"/>
        <w:jc w:val="center"/>
        <w:rPr>
          <w:sz w:val="27"/>
          <w:szCs w:val="27"/>
        </w:rPr>
      </w:pPr>
      <w:r>
        <w:rPr>
          <w:b/>
          <w:bCs/>
          <w:sz w:val="27"/>
          <w:szCs w:val="27"/>
        </w:rPr>
        <w:t xml:space="preserve">членов семей  в</w:t>
      </w:r>
      <w:r>
        <w:rPr>
          <w:b/>
          <w:bCs/>
          <w:sz w:val="27"/>
          <w:szCs w:val="27"/>
        </w:rPr>
        <w:t xml:space="preserve">о</w:t>
      </w:r>
      <w:r>
        <w:rPr>
          <w:b/>
          <w:bCs/>
          <w:sz w:val="27"/>
          <w:szCs w:val="27"/>
        </w:rPr>
        <w:t xml:space="preserve">еннослужащих-участников СВО</w:t>
      </w:r>
      <w:r>
        <w:rPr>
          <w:sz w:val="27"/>
          <w:szCs w:val="27"/>
        </w:rPr>
      </w:r>
      <w:r>
        <w:rPr>
          <w:sz w:val="27"/>
          <w:szCs w:val="27"/>
        </w:rPr>
      </w:r>
    </w:p>
    <w:p>
      <w:pPr>
        <w:pStyle w:val="731"/>
        <w:ind w:firstLine="708"/>
        <w:jc w:val="both"/>
        <w:rPr>
          <w:sz w:val="27"/>
          <w:szCs w:val="27"/>
        </w:rPr>
      </w:pPr>
      <w:r>
        <w:rPr>
          <w:sz w:val="27"/>
          <w:szCs w:val="27"/>
        </w:rPr>
        <w:t xml:space="preserve">В целях обеспечения мер социальной поддержки членов семей военнослужащих - участников  специальной военной операции в 2025 г. дополн</w:t>
      </w:r>
      <w:r>
        <w:rPr>
          <w:sz w:val="27"/>
          <w:szCs w:val="27"/>
        </w:rPr>
        <w:t xml:space="preserve">и</w:t>
      </w:r>
      <w:r>
        <w:rPr>
          <w:sz w:val="27"/>
          <w:szCs w:val="27"/>
        </w:rPr>
        <w:t xml:space="preserve">тельные меры поддержки (освобождение от платы за присмотр и уход в дошкольных образовательных организациях) получили 27 детей из 22 семей в</w:t>
      </w:r>
      <w:r>
        <w:rPr>
          <w:sz w:val="27"/>
          <w:szCs w:val="27"/>
        </w:rPr>
        <w:t xml:space="preserve">о</w:t>
      </w:r>
      <w:r>
        <w:rPr>
          <w:sz w:val="27"/>
          <w:szCs w:val="27"/>
        </w:rPr>
        <w:t xml:space="preserve">еннослужащих- участников СВО.  39 обучающимся 1-11 классов из 31 семьи военнослужащих- участников СВО предоставлено бесплатное горячее питание.</w:t>
      </w:r>
      <w:r>
        <w:rPr>
          <w:sz w:val="27"/>
          <w:szCs w:val="27"/>
        </w:rPr>
      </w:r>
    </w:p>
    <w:p>
      <w:pPr>
        <w:pStyle w:val="731"/>
        <w:ind w:firstLine="708"/>
        <w:jc w:val="both"/>
        <w:rPr>
          <w:sz w:val="27"/>
          <w:szCs w:val="27"/>
        </w:rPr>
      </w:pPr>
      <w:r>
        <w:rPr>
          <w:sz w:val="27"/>
          <w:szCs w:val="27"/>
        </w:rPr>
      </w:r>
      <w:r>
        <w:rPr>
          <w:sz w:val="27"/>
          <w:szCs w:val="27"/>
        </w:rPr>
      </w:r>
    </w:p>
    <w:p>
      <w:pPr>
        <w:pStyle w:val="765"/>
        <w:ind w:left="0"/>
        <w:jc w:val="center"/>
        <w:rPr>
          <w:sz w:val="27"/>
          <w:szCs w:val="27"/>
        </w:rPr>
      </w:pPr>
      <w:r>
        <w:rPr>
          <w:b/>
          <w:sz w:val="27"/>
          <w:szCs w:val="27"/>
        </w:rPr>
        <w:t xml:space="preserve">Кадры</w:t>
      </w:r>
      <w:r>
        <w:rPr>
          <w:sz w:val="27"/>
          <w:szCs w:val="27"/>
        </w:rPr>
      </w:r>
      <w:r>
        <w:rPr>
          <w:sz w:val="27"/>
          <w:szCs w:val="27"/>
        </w:rPr>
      </w:r>
    </w:p>
    <w:p>
      <w:pPr>
        <w:pStyle w:val="731"/>
        <w:ind w:firstLine="708"/>
        <w:jc w:val="both"/>
        <w:rPr>
          <w:sz w:val="27"/>
          <w:szCs w:val="27"/>
        </w:rPr>
      </w:pPr>
      <w:r>
        <w:rPr>
          <w:sz w:val="27"/>
          <w:szCs w:val="27"/>
        </w:rPr>
        <w:t xml:space="preserve">В</w:t>
      </w:r>
      <w:r>
        <w:rPr>
          <w:rFonts w:eastAsia="Times New Roman CYR"/>
          <w:sz w:val="27"/>
          <w:szCs w:val="27"/>
        </w:rPr>
        <w:t xml:space="preserve"> учреждениях образования </w:t>
      </w:r>
      <w:r>
        <w:rPr>
          <w:sz w:val="27"/>
          <w:szCs w:val="27"/>
        </w:rPr>
        <w:t xml:space="preserve">округа работают 17 руководящих и 189 педаг</w:t>
      </w:r>
      <w:r>
        <w:rPr>
          <w:sz w:val="27"/>
          <w:szCs w:val="27"/>
        </w:rPr>
        <w:t xml:space="preserve">о</w:t>
      </w:r>
      <w:r>
        <w:rPr>
          <w:sz w:val="27"/>
          <w:szCs w:val="27"/>
        </w:rPr>
        <w:t xml:space="preserve">гических работников, из них 117 – в школах, 53 - в дошкольных учреждениях, 19 –в учреждениях дополнительного образования. </w:t>
      </w:r>
      <w:r>
        <w:rPr>
          <w:sz w:val="27"/>
          <w:szCs w:val="27"/>
        </w:rPr>
      </w:r>
    </w:p>
    <w:p>
      <w:pPr>
        <w:pStyle w:val="731"/>
        <w:ind w:firstLine="708"/>
        <w:jc w:val="both"/>
        <w:rPr>
          <w:b/>
          <w:sz w:val="27"/>
          <w:szCs w:val="27"/>
        </w:rPr>
      </w:pPr>
      <w:r>
        <w:rPr>
          <w:sz w:val="27"/>
          <w:szCs w:val="27"/>
        </w:rPr>
        <w:t xml:space="preserve">Доля работающих педагогов </w:t>
      </w:r>
      <w:r>
        <w:rPr>
          <w:sz w:val="27"/>
          <w:szCs w:val="27"/>
        </w:rPr>
        <w:t xml:space="preserve">пенсионного возраста в 2025 году осталась на уровне прошлого года и составляет 9,8 %. Средний возраст педагогических р</w:t>
      </w:r>
      <w:r>
        <w:rPr>
          <w:sz w:val="27"/>
          <w:szCs w:val="27"/>
        </w:rPr>
        <w:t xml:space="preserve">а</w:t>
      </w:r>
      <w:r>
        <w:rPr>
          <w:sz w:val="27"/>
          <w:szCs w:val="27"/>
        </w:rPr>
        <w:t xml:space="preserve">ботников составляет 44 года. </w:t>
      </w:r>
      <w:r>
        <w:rPr>
          <w:b/>
          <w:sz w:val="27"/>
          <w:szCs w:val="27"/>
        </w:rPr>
      </w:r>
      <w:r>
        <w:rPr>
          <w:b/>
          <w:sz w:val="27"/>
          <w:szCs w:val="27"/>
        </w:rPr>
      </w:r>
    </w:p>
    <w:p>
      <w:pPr>
        <w:pStyle w:val="731"/>
        <w:ind w:firstLine="708"/>
        <w:jc w:val="both"/>
        <w:rPr>
          <w:sz w:val="27"/>
          <w:szCs w:val="27"/>
        </w:rPr>
      </w:pPr>
      <w:r>
        <w:rPr>
          <w:sz w:val="27"/>
          <w:szCs w:val="27"/>
        </w:rPr>
        <w:t xml:space="preserve">В структуре возрастного состава 19,4 % составляют  педагоги в возрасте до 35 лет (2024 г.-21,8).</w:t>
      </w:r>
      <w:r>
        <w:rPr>
          <w:sz w:val="27"/>
          <w:szCs w:val="27"/>
        </w:rPr>
      </w:r>
    </w:p>
    <w:p>
      <w:pPr>
        <w:pStyle w:val="731"/>
        <w:ind w:firstLine="708"/>
        <w:jc w:val="both"/>
        <w:shd w:val="clear" w:color="auto" w:fill="ffffff"/>
        <w:rPr>
          <w:sz w:val="27"/>
          <w:szCs w:val="27"/>
          <w:lang w:eastAsia="en-US"/>
        </w:rPr>
      </w:pPr>
      <w:r>
        <w:rPr>
          <w:sz w:val="27"/>
          <w:szCs w:val="27"/>
        </w:rPr>
        <w:t xml:space="preserve">Доля педагогических работников с высшим  профессиональным образ</w:t>
      </w:r>
      <w:r>
        <w:rPr>
          <w:sz w:val="27"/>
          <w:szCs w:val="27"/>
        </w:rPr>
        <w:t xml:space="preserve">о</w:t>
      </w:r>
      <w:r>
        <w:rPr>
          <w:sz w:val="27"/>
          <w:szCs w:val="27"/>
        </w:rPr>
        <w:t xml:space="preserve">ванием составляет 92% (</w:t>
      </w:r>
      <w:r>
        <w:rPr>
          <w:sz w:val="27"/>
          <w:szCs w:val="27"/>
        </w:rPr>
        <w:t xml:space="preserve">2024 г.- 88,6%), с высшей квалификационной катег</w:t>
      </w:r>
      <w:r>
        <w:rPr>
          <w:sz w:val="27"/>
          <w:szCs w:val="27"/>
        </w:rPr>
        <w:t xml:space="preserve">о</w:t>
      </w:r>
      <w:r>
        <w:rPr>
          <w:sz w:val="27"/>
          <w:szCs w:val="27"/>
        </w:rPr>
        <w:t xml:space="preserve">рией - 48,7% (</w:t>
      </w:r>
      <w:r>
        <w:rPr>
          <w:sz w:val="27"/>
          <w:szCs w:val="27"/>
        </w:rPr>
        <w:t xml:space="preserve">в 2024 году 43,5%).В рейтинге муниципалитетов по доле педаг</w:t>
      </w:r>
      <w:r>
        <w:rPr>
          <w:sz w:val="27"/>
          <w:szCs w:val="27"/>
        </w:rPr>
        <w:t xml:space="preserve">о</w:t>
      </w:r>
      <w:r>
        <w:rPr>
          <w:sz w:val="27"/>
          <w:szCs w:val="27"/>
        </w:rPr>
        <w:t xml:space="preserve">гических работников, имеющих высшую квалификационную категорию, наш округ занимает 1место из 5</w:t>
      </w:r>
      <w:r>
        <w:rPr>
          <w:sz w:val="27"/>
          <w:szCs w:val="27"/>
        </w:rPr>
        <w:t xml:space="preserve">9 округов Нижегородской области</w:t>
      </w:r>
      <w:r>
        <w:rPr>
          <w:sz w:val="27"/>
          <w:szCs w:val="27"/>
        </w:rPr>
        <w:t xml:space="preserve">, как и в 2024 г. </w:t>
      </w:r>
      <w:r>
        <w:rPr>
          <w:sz w:val="27"/>
          <w:szCs w:val="27"/>
          <w:lang w:eastAsia="en-US"/>
        </w:rPr>
      </w:r>
      <w:r>
        <w:rPr>
          <w:sz w:val="27"/>
          <w:szCs w:val="27"/>
          <w:lang w:eastAsia="en-US"/>
        </w:rPr>
      </w:r>
    </w:p>
    <w:p>
      <w:pPr>
        <w:pStyle w:val="731"/>
        <w:ind w:firstLine="708"/>
        <w:jc w:val="both"/>
        <w:rPr>
          <w:sz w:val="27"/>
          <w:szCs w:val="27"/>
        </w:rPr>
      </w:pPr>
      <w:r>
        <w:rPr>
          <w:rFonts w:eastAsia="Calibri"/>
          <w:sz w:val="27"/>
          <w:szCs w:val="27"/>
          <w:lang w:eastAsia="en-US"/>
        </w:rPr>
        <w:t xml:space="preserve">Пе</w:t>
      </w:r>
      <w:r>
        <w:rPr>
          <w:rFonts w:eastAsia="Calibri"/>
          <w:sz w:val="27"/>
          <w:szCs w:val="27"/>
          <w:lang w:eastAsia="en-US"/>
        </w:rPr>
        <w:t xml:space="preserve">дагоги результативно участвуют </w:t>
      </w:r>
      <w:r>
        <w:rPr>
          <w:rFonts w:eastAsia="Calibri"/>
          <w:sz w:val="27"/>
          <w:szCs w:val="27"/>
          <w:lang w:eastAsia="en-US"/>
        </w:rPr>
        <w:t xml:space="preserve">в конкурсах профессионального м</w:t>
      </w:r>
      <w:r>
        <w:rPr>
          <w:rFonts w:eastAsia="Calibri"/>
          <w:sz w:val="27"/>
          <w:szCs w:val="27"/>
          <w:lang w:eastAsia="en-US"/>
        </w:rPr>
        <w:t xml:space="preserve">а</w:t>
      </w:r>
      <w:r>
        <w:rPr>
          <w:rFonts w:eastAsia="Calibri"/>
          <w:sz w:val="27"/>
          <w:szCs w:val="27"/>
          <w:lang w:eastAsia="en-US"/>
        </w:rPr>
        <w:t xml:space="preserve">стерства разного уровня:</w:t>
      </w:r>
      <w:r>
        <w:rPr>
          <w:sz w:val="27"/>
          <w:szCs w:val="27"/>
        </w:rPr>
      </w:r>
      <w:r>
        <w:rPr>
          <w:sz w:val="27"/>
          <w:szCs w:val="27"/>
        </w:rPr>
      </w:r>
    </w:p>
    <w:p>
      <w:pPr>
        <w:pStyle w:val="743"/>
        <w:ind w:right="-81" w:firstLine="708"/>
        <w:jc w:val="both"/>
        <w:spacing w:after="0"/>
        <w:tabs>
          <w:tab w:val="left" w:pos="0" w:leader="none"/>
        </w:tabs>
        <w:rPr>
          <w:sz w:val="27"/>
          <w:szCs w:val="27"/>
        </w:rPr>
      </w:pPr>
      <w:r>
        <w:rPr>
          <w:sz w:val="27"/>
          <w:szCs w:val="27"/>
        </w:rPr>
        <w:t xml:space="preserve">-Щелыканцева Е.В., учитель начальных классов Кочуновской школы, победитель регионального этапа всероссийского конкурса «Учитель здоровья Ро</w:t>
      </w:r>
      <w:r>
        <w:rPr>
          <w:sz w:val="27"/>
          <w:szCs w:val="27"/>
        </w:rPr>
        <w:t xml:space="preserve">с</w:t>
      </w:r>
      <w:r>
        <w:rPr>
          <w:sz w:val="27"/>
          <w:szCs w:val="27"/>
        </w:rPr>
        <w:t xml:space="preserve">сии», представляла Нижегородскую область на финальном этапе конкурса в Санкт-Петербурге и стала победителем в номинации «За мудрость в профе</w:t>
      </w:r>
      <w:r>
        <w:rPr>
          <w:sz w:val="27"/>
          <w:szCs w:val="27"/>
        </w:rPr>
        <w:t xml:space="preserve">с</w:t>
      </w:r>
      <w:r>
        <w:rPr>
          <w:sz w:val="27"/>
          <w:szCs w:val="27"/>
        </w:rPr>
        <w:t xml:space="preserve">сии»; </w:t>
      </w:r>
      <w:r>
        <w:rPr>
          <w:sz w:val="27"/>
          <w:szCs w:val="27"/>
        </w:rPr>
      </w:r>
    </w:p>
    <w:p>
      <w:pPr>
        <w:pStyle w:val="743"/>
        <w:ind w:right="-81" w:firstLine="708"/>
        <w:jc w:val="both"/>
        <w:spacing w:after="0"/>
        <w:tabs>
          <w:tab w:val="left" w:pos="0" w:leader="none"/>
        </w:tabs>
        <w:rPr>
          <w:sz w:val="27"/>
          <w:szCs w:val="27"/>
        </w:rPr>
      </w:pPr>
      <w:r>
        <w:rPr>
          <w:sz w:val="27"/>
          <w:szCs w:val="27"/>
        </w:rPr>
        <w:t xml:space="preserve">-Бала</w:t>
      </w:r>
      <w:r>
        <w:rPr>
          <w:sz w:val="27"/>
          <w:szCs w:val="27"/>
        </w:rPr>
        <w:t xml:space="preserve">шова Е.А., учитель математики </w:t>
      </w:r>
      <w:r>
        <w:rPr>
          <w:sz w:val="27"/>
          <w:szCs w:val="27"/>
        </w:rPr>
        <w:t xml:space="preserve">Базинской школы</w:t>
      </w:r>
      <w:r>
        <w:rPr>
          <w:sz w:val="27"/>
          <w:szCs w:val="27"/>
        </w:rPr>
        <w:t xml:space="preserve"> </w:t>
      </w:r>
      <w:r>
        <w:rPr>
          <w:sz w:val="27"/>
          <w:szCs w:val="27"/>
        </w:rPr>
        <w:t xml:space="preserve">- победитель м</w:t>
      </w:r>
      <w:r>
        <w:rPr>
          <w:sz w:val="27"/>
          <w:szCs w:val="27"/>
        </w:rPr>
        <w:t xml:space="preserve">у</w:t>
      </w:r>
      <w:r>
        <w:rPr>
          <w:sz w:val="27"/>
          <w:szCs w:val="27"/>
        </w:rPr>
        <w:t xml:space="preserve">ниципального и </w:t>
      </w:r>
      <w:r>
        <w:rPr>
          <w:sz w:val="27"/>
          <w:szCs w:val="27"/>
        </w:rPr>
        <w:t xml:space="preserve">участник зонального этапа всероссийского конкурса «Учитель года России»,</w:t>
      </w:r>
      <w:r>
        <w:rPr>
          <w:sz w:val="27"/>
          <w:szCs w:val="27"/>
        </w:rPr>
      </w:r>
    </w:p>
    <w:p>
      <w:pPr>
        <w:pStyle w:val="743"/>
        <w:ind w:right="-81" w:firstLine="708"/>
        <w:jc w:val="both"/>
        <w:spacing w:after="0"/>
        <w:tabs>
          <w:tab w:val="left" w:pos="0" w:leader="none"/>
        </w:tabs>
        <w:rPr>
          <w:sz w:val="27"/>
          <w:szCs w:val="27"/>
        </w:rPr>
      </w:pPr>
      <w:r>
        <w:rPr>
          <w:sz w:val="27"/>
          <w:szCs w:val="27"/>
        </w:rPr>
        <w:t xml:space="preserve">-Грошева А.А., учитель истории и обществознания Бутурлинской школы, победитель XV Нижегородского областного конкурса творческих работ «Моя малая Родина»; </w:t>
      </w:r>
      <w:r>
        <w:rPr>
          <w:sz w:val="27"/>
          <w:szCs w:val="27"/>
        </w:rPr>
      </w:r>
    </w:p>
    <w:p>
      <w:pPr>
        <w:pStyle w:val="743"/>
        <w:ind w:right="-81" w:firstLine="708"/>
        <w:jc w:val="both"/>
        <w:spacing w:after="0"/>
        <w:tabs>
          <w:tab w:val="left" w:pos="0" w:leader="none"/>
        </w:tabs>
        <w:rPr>
          <w:sz w:val="27"/>
          <w:szCs w:val="27"/>
        </w:rPr>
      </w:pPr>
      <w:r>
        <w:rPr>
          <w:sz w:val="27"/>
          <w:szCs w:val="27"/>
        </w:rPr>
        <w:t xml:space="preserve">-Евстифеева Н.В., учитель начальных классов Базинской школы, призе</w:t>
      </w:r>
      <w:r>
        <w:rPr>
          <w:sz w:val="27"/>
          <w:szCs w:val="27"/>
        </w:rPr>
        <w:t xml:space="preserve">р</w:t>
      </w:r>
      <w:r>
        <w:rPr>
          <w:sz w:val="27"/>
          <w:szCs w:val="27"/>
        </w:rPr>
        <w:t xml:space="preserve">регионального </w:t>
      </w:r>
      <w:r>
        <w:rPr>
          <w:sz w:val="27"/>
          <w:szCs w:val="27"/>
        </w:rPr>
        <w:t xml:space="preserve">конкурса «Лидеры образования»;</w:t>
      </w:r>
      <w:r>
        <w:rPr>
          <w:sz w:val="27"/>
          <w:szCs w:val="27"/>
        </w:rPr>
      </w:r>
      <w:r>
        <w:rPr>
          <w:sz w:val="27"/>
          <w:szCs w:val="27"/>
        </w:rPr>
      </w:r>
    </w:p>
    <w:p>
      <w:pPr>
        <w:pStyle w:val="743"/>
        <w:ind w:right="-81" w:firstLine="708"/>
        <w:jc w:val="both"/>
        <w:spacing w:after="0"/>
        <w:tabs>
          <w:tab w:val="left" w:pos="0" w:leader="none"/>
        </w:tabs>
        <w:rPr>
          <w:sz w:val="27"/>
          <w:szCs w:val="27"/>
        </w:rPr>
      </w:pPr>
      <w:r>
        <w:rPr>
          <w:sz w:val="27"/>
          <w:szCs w:val="27"/>
        </w:rPr>
        <w:t xml:space="preserve">-Лупанова О.С., педагог-библиотекарь Бутурлинской школы, призерВс</w:t>
      </w:r>
      <w:r>
        <w:rPr>
          <w:sz w:val="27"/>
          <w:szCs w:val="27"/>
        </w:rPr>
        <w:t xml:space="preserve">е</w:t>
      </w:r>
      <w:r>
        <w:rPr>
          <w:sz w:val="27"/>
          <w:szCs w:val="27"/>
        </w:rPr>
        <w:t xml:space="preserve">российского фестиваля музейных экспозиций «Без срока давности» и финалист регионального конкурса «Лучший музей, посвященный увековечению памяти защитников Отечества»;</w:t>
      </w:r>
      <w:r>
        <w:rPr>
          <w:sz w:val="27"/>
          <w:szCs w:val="27"/>
        </w:rPr>
      </w:r>
    </w:p>
    <w:p>
      <w:pPr>
        <w:pStyle w:val="743"/>
        <w:ind w:right="-81" w:firstLine="708"/>
        <w:jc w:val="both"/>
        <w:spacing w:after="0"/>
        <w:tabs>
          <w:tab w:val="left" w:pos="0" w:leader="none"/>
        </w:tabs>
        <w:rPr>
          <w:sz w:val="27"/>
          <w:szCs w:val="27"/>
        </w:rPr>
      </w:pPr>
      <w:r>
        <w:rPr>
          <w:sz w:val="27"/>
          <w:szCs w:val="27"/>
        </w:rPr>
        <w:t xml:space="preserve">-</w:t>
      </w:r>
      <w:r>
        <w:rPr>
          <w:bCs/>
          <w:sz w:val="27"/>
          <w:szCs w:val="27"/>
        </w:rPr>
        <w:t xml:space="preserve">Пушкин А.В., учитель физической культуры Ягубовской школы, п</w:t>
      </w:r>
      <w:r>
        <w:rPr>
          <w:sz w:val="27"/>
          <w:szCs w:val="27"/>
        </w:rPr>
        <w:t xml:space="preserve">ризер</w:t>
      </w:r>
      <w:r>
        <w:rPr>
          <w:bCs/>
          <w:sz w:val="27"/>
          <w:szCs w:val="27"/>
        </w:rPr>
        <w:t xml:space="preserve">регионального этапа всероссийского конкурса дополнительных общеразвива</w:t>
      </w:r>
      <w:r>
        <w:rPr>
          <w:bCs/>
          <w:sz w:val="27"/>
          <w:szCs w:val="27"/>
        </w:rPr>
        <w:t xml:space="preserve">ю</w:t>
      </w:r>
      <w:r>
        <w:rPr>
          <w:bCs/>
          <w:sz w:val="27"/>
          <w:szCs w:val="27"/>
        </w:rPr>
        <w:t xml:space="preserve">щих программ, реализуемых в рамках мероприятия по созданию новых мест дополнительного образования детей федерального проекта «Успех каждого ребе</w:t>
      </w:r>
      <w:r>
        <w:rPr>
          <w:bCs/>
          <w:sz w:val="27"/>
          <w:szCs w:val="27"/>
        </w:rPr>
        <w:t xml:space="preserve">н</w:t>
      </w:r>
      <w:r>
        <w:rPr>
          <w:bCs/>
          <w:sz w:val="27"/>
          <w:szCs w:val="27"/>
        </w:rPr>
        <w:t xml:space="preserve">ка» национального проекта «Образование»; </w:t>
      </w:r>
      <w:r>
        <w:rPr>
          <w:sz w:val="27"/>
          <w:szCs w:val="27"/>
        </w:rPr>
      </w:r>
      <w:r>
        <w:rPr>
          <w:sz w:val="27"/>
          <w:szCs w:val="27"/>
        </w:rPr>
      </w:r>
    </w:p>
    <w:p>
      <w:pPr>
        <w:pStyle w:val="743"/>
        <w:ind w:right="-81" w:firstLine="708"/>
        <w:jc w:val="both"/>
        <w:spacing w:after="0"/>
        <w:tabs>
          <w:tab w:val="left" w:pos="0" w:leader="none"/>
        </w:tabs>
        <w:rPr>
          <w:sz w:val="27"/>
          <w:szCs w:val="27"/>
        </w:rPr>
      </w:pPr>
      <w:r>
        <w:rPr>
          <w:sz w:val="27"/>
          <w:szCs w:val="27"/>
        </w:rPr>
        <w:t xml:space="preserve">-диплом спикера </w:t>
      </w:r>
      <w:r>
        <w:rPr>
          <w:sz w:val="27"/>
          <w:szCs w:val="27"/>
          <w:lang w:val="en-US"/>
        </w:rPr>
        <w:t xml:space="preserve">II</w:t>
      </w:r>
      <w:r>
        <w:rPr>
          <w:sz w:val="27"/>
          <w:szCs w:val="27"/>
        </w:rPr>
        <w:t xml:space="preserve"> Всероссийских педагогических чтений вручен Денис</w:t>
      </w:r>
      <w:r>
        <w:rPr>
          <w:sz w:val="27"/>
          <w:szCs w:val="27"/>
        </w:rPr>
        <w:t xml:space="preserve">о</w:t>
      </w:r>
      <w:r>
        <w:rPr>
          <w:sz w:val="27"/>
          <w:szCs w:val="27"/>
        </w:rPr>
        <w:t xml:space="preserve">вой И.М, советнику директора Кочуновской школы;</w:t>
      </w:r>
      <w:r>
        <w:rPr>
          <w:sz w:val="27"/>
          <w:szCs w:val="27"/>
        </w:rPr>
      </w:r>
    </w:p>
    <w:p>
      <w:pPr>
        <w:pStyle w:val="743"/>
        <w:ind w:right="-81" w:firstLine="708"/>
        <w:jc w:val="both"/>
        <w:spacing w:after="0"/>
        <w:tabs>
          <w:tab w:val="left" w:pos="0" w:leader="none"/>
        </w:tabs>
        <w:rPr>
          <w:sz w:val="27"/>
          <w:szCs w:val="27"/>
        </w:rPr>
      </w:pPr>
      <w:r>
        <w:rPr>
          <w:sz w:val="27"/>
          <w:szCs w:val="27"/>
        </w:rPr>
        <w:t xml:space="preserve">- педагоги Базинской школы Маслова А.Ю.и Горохова Г.Н. стали побед</w:t>
      </w:r>
      <w:r>
        <w:rPr>
          <w:sz w:val="27"/>
          <w:szCs w:val="27"/>
        </w:rPr>
        <w:t xml:space="preserve">и</w:t>
      </w:r>
      <w:r>
        <w:rPr>
          <w:sz w:val="27"/>
          <w:szCs w:val="27"/>
        </w:rPr>
        <w:t xml:space="preserve">телями областного конкурса антинаркотических проектов «Мы выбираем жизнь»; </w:t>
      </w:r>
      <w:r>
        <w:rPr>
          <w:sz w:val="27"/>
          <w:szCs w:val="27"/>
        </w:rPr>
      </w:r>
    </w:p>
    <w:p>
      <w:pPr>
        <w:pStyle w:val="731"/>
        <w:ind w:firstLine="708"/>
        <w:jc w:val="both"/>
        <w:rPr>
          <w:sz w:val="27"/>
          <w:szCs w:val="27"/>
        </w:rPr>
      </w:pPr>
      <w:r>
        <w:rPr>
          <w:sz w:val="27"/>
          <w:szCs w:val="27"/>
        </w:rPr>
        <w:t xml:space="preserve">-дипломом 1 степени регионального этапа Всероссийского конкурса пр</w:t>
      </w:r>
      <w:r>
        <w:rPr>
          <w:sz w:val="27"/>
          <w:szCs w:val="27"/>
        </w:rPr>
        <w:t xml:space="preserve">о</w:t>
      </w:r>
      <w:r>
        <w:rPr>
          <w:sz w:val="27"/>
          <w:szCs w:val="27"/>
        </w:rPr>
        <w:t xml:space="preserve">грамм и методических кейсов «Лучшая программа организации отдыха детей и их оздоровления» награждены методист и педагог дополнительного образов</w:t>
      </w:r>
      <w:r>
        <w:rPr>
          <w:sz w:val="27"/>
          <w:szCs w:val="27"/>
        </w:rPr>
        <w:t xml:space="preserve">а</w:t>
      </w:r>
      <w:r>
        <w:rPr>
          <w:sz w:val="27"/>
          <w:szCs w:val="27"/>
        </w:rPr>
        <w:t xml:space="preserve">ния Бутурлинского дома детского творчества Сарапкина С.А. и Мальханова Е.И.</w:t>
      </w:r>
      <w:r>
        <w:rPr>
          <w:sz w:val="27"/>
          <w:szCs w:val="27"/>
        </w:rPr>
      </w:r>
    </w:p>
    <w:p>
      <w:pPr>
        <w:pStyle w:val="743"/>
        <w:ind w:right="-81" w:firstLine="708"/>
        <w:jc w:val="both"/>
        <w:spacing w:after="0"/>
        <w:tabs>
          <w:tab w:val="left" w:pos="0" w:leader="none"/>
        </w:tabs>
        <w:rPr>
          <w:sz w:val="27"/>
          <w:szCs w:val="27"/>
        </w:rPr>
      </w:pPr>
      <w:r>
        <w:rPr>
          <w:sz w:val="27"/>
          <w:szCs w:val="27"/>
          <w:lang w:eastAsia="zh-CN"/>
        </w:rPr>
        <w:t xml:space="preserve">Педагоги Бутурлинского округа</w:t>
      </w:r>
      <w:r>
        <w:rPr>
          <w:sz w:val="27"/>
          <w:szCs w:val="27"/>
          <w:lang w:eastAsia="zh-CN"/>
        </w:rPr>
        <w:t xml:space="preserve"> </w:t>
      </w:r>
      <w:r>
        <w:rPr>
          <w:sz w:val="27"/>
          <w:szCs w:val="27"/>
          <w:lang w:eastAsia="zh-CN"/>
        </w:rPr>
        <w:t xml:space="preserve">- постоянные члены областных предме</w:t>
      </w:r>
      <w:r>
        <w:rPr>
          <w:sz w:val="27"/>
          <w:szCs w:val="27"/>
          <w:lang w:eastAsia="zh-CN"/>
        </w:rPr>
        <w:t xml:space="preserve">т</w:t>
      </w:r>
      <w:r>
        <w:rPr>
          <w:sz w:val="27"/>
          <w:szCs w:val="27"/>
          <w:lang w:eastAsia="zh-CN"/>
        </w:rPr>
        <w:t xml:space="preserve">ных комиссий в рамках проведения государственной итоговой аттестации, что  свидетельствует о высоком профессионализме.</w:t>
      </w:r>
      <w:r>
        <w:rPr>
          <w:sz w:val="27"/>
          <w:szCs w:val="27"/>
        </w:rPr>
      </w:r>
      <w:r>
        <w:rPr>
          <w:sz w:val="27"/>
          <w:szCs w:val="27"/>
        </w:rPr>
      </w:r>
    </w:p>
    <w:p>
      <w:pPr>
        <w:pStyle w:val="743"/>
        <w:ind w:right="-81" w:firstLine="708"/>
        <w:jc w:val="both"/>
        <w:spacing w:after="0"/>
        <w:tabs>
          <w:tab w:val="left" w:pos="0" w:leader="none"/>
        </w:tabs>
        <w:rPr>
          <w:b/>
          <w:sz w:val="27"/>
          <w:szCs w:val="27"/>
        </w:rPr>
      </w:pPr>
      <w:r>
        <w:rPr>
          <w:b/>
          <w:sz w:val="27"/>
          <w:szCs w:val="27"/>
        </w:rPr>
      </w:r>
      <w:r>
        <w:rPr>
          <w:b/>
          <w:sz w:val="27"/>
          <w:szCs w:val="27"/>
        </w:rPr>
      </w:r>
    </w:p>
    <w:p>
      <w:pPr>
        <w:pStyle w:val="731"/>
        <w:jc w:val="center"/>
        <w:rPr>
          <w:b/>
          <w:sz w:val="27"/>
          <w:szCs w:val="27"/>
        </w:rPr>
      </w:pPr>
      <w:r>
        <w:rPr>
          <w:b/>
          <w:sz w:val="27"/>
          <w:szCs w:val="27"/>
        </w:rPr>
        <w:t xml:space="preserve"> </w:t>
      </w:r>
      <w:r>
        <w:rPr>
          <w:b/>
          <w:sz w:val="27"/>
          <w:szCs w:val="27"/>
        </w:rPr>
      </w:r>
      <w:r>
        <w:rPr>
          <w:b/>
          <w:sz w:val="27"/>
          <w:szCs w:val="27"/>
        </w:rPr>
      </w:r>
    </w:p>
    <w:p>
      <w:pPr>
        <w:pStyle w:val="731"/>
        <w:jc w:val="center"/>
        <w:rPr>
          <w:b/>
          <w:sz w:val="27"/>
          <w:szCs w:val="27"/>
        </w:rPr>
      </w:pPr>
      <w:r>
        <w:rPr>
          <w:b/>
          <w:sz w:val="27"/>
          <w:szCs w:val="27"/>
        </w:rPr>
        <w:t xml:space="preserve">Дошкольное образование</w:t>
      </w:r>
      <w:r>
        <w:rPr>
          <w:b/>
          <w:sz w:val="27"/>
          <w:szCs w:val="27"/>
        </w:rPr>
      </w:r>
    </w:p>
    <w:p>
      <w:pPr>
        <w:pStyle w:val="732"/>
        <w:numPr>
          <w:ilvl w:val="0"/>
          <w:numId w:val="0"/>
        </w:numPr>
        <w:ind w:firstLine="709"/>
        <w:jc w:val="both"/>
        <w:rPr>
          <w:sz w:val="27"/>
          <w:szCs w:val="27"/>
        </w:rPr>
      </w:pPr>
      <w:r>
        <w:rPr>
          <w:spacing w:val="3"/>
          <w:sz w:val="27"/>
          <w:szCs w:val="27"/>
        </w:rPr>
        <w:t xml:space="preserve">В округе обеспечена 100 % доступность дошкольного образования по всем возрастным категориям.</w:t>
      </w:r>
      <w:r>
        <w:rPr>
          <w:sz w:val="27"/>
          <w:szCs w:val="27"/>
        </w:rPr>
        <w:t xml:space="preserve"> Основную образовательную программу д</w:t>
      </w:r>
      <w:r>
        <w:rPr>
          <w:sz w:val="27"/>
          <w:szCs w:val="27"/>
        </w:rPr>
        <w:t xml:space="preserve">о</w:t>
      </w:r>
      <w:r>
        <w:rPr>
          <w:sz w:val="27"/>
          <w:szCs w:val="27"/>
        </w:rPr>
        <w:t xml:space="preserve">школьного образования в соответствии с требованиями ФГОС реализовывали  17 объектов образования, в которых  воспитывались 439 детей. </w:t>
      </w:r>
      <w:r>
        <w:rPr>
          <w:sz w:val="27"/>
          <w:szCs w:val="27"/>
        </w:rPr>
      </w:r>
    </w:p>
    <w:p>
      <w:pPr>
        <w:pStyle w:val="731"/>
        <w:ind w:firstLine="708"/>
        <w:jc w:val="both"/>
        <w:rPr>
          <w:sz w:val="27"/>
          <w:szCs w:val="27"/>
        </w:rPr>
      </w:pPr>
      <w:r>
        <w:rPr>
          <w:sz w:val="27"/>
          <w:szCs w:val="27"/>
        </w:rPr>
        <w:t xml:space="preserve">Показатель охвата дошкольным образованием составляет 100 %. К сожал</w:t>
      </w:r>
      <w:r>
        <w:rPr>
          <w:sz w:val="27"/>
          <w:szCs w:val="27"/>
        </w:rPr>
        <w:t xml:space="preserve">е</w:t>
      </w:r>
      <w:r>
        <w:rPr>
          <w:sz w:val="27"/>
          <w:szCs w:val="27"/>
        </w:rPr>
        <w:t xml:space="preserve">нию, наблюдается общая тенденция снижения численности воспитанниковкак в сельских ДОУ, так и в детских садах р.п.Бутурлино. Основной причиной сниж</w:t>
      </w:r>
      <w:r>
        <w:rPr>
          <w:sz w:val="27"/>
          <w:szCs w:val="27"/>
        </w:rPr>
        <w:t xml:space="preserve">е</w:t>
      </w:r>
      <w:r>
        <w:rPr>
          <w:sz w:val="27"/>
          <w:szCs w:val="27"/>
        </w:rPr>
        <w:t xml:space="preserve">ния численности воспитанников является миграция населения репродуктивного возраста в города. </w:t>
      </w:r>
      <w:r>
        <w:rPr>
          <w:sz w:val="27"/>
          <w:szCs w:val="27"/>
        </w:rPr>
      </w:r>
    </w:p>
    <w:p>
      <w:pPr>
        <w:pStyle w:val="731"/>
        <w:ind w:firstLine="708"/>
        <w:jc w:val="both"/>
        <w:widowControl w:val="off"/>
        <w:rPr>
          <w:sz w:val="27"/>
          <w:szCs w:val="27"/>
        </w:rPr>
      </w:pPr>
      <w:r>
        <w:rPr>
          <w:sz w:val="27"/>
          <w:szCs w:val="27"/>
        </w:rPr>
        <w:t xml:space="preserve">В настоящее время в детских садах создана современная, содержательно-насыщенная, вариативная, доступная и безопасная развивающая предметно – пространственная среда. </w:t>
      </w:r>
      <w:r>
        <w:rPr>
          <w:sz w:val="27"/>
          <w:szCs w:val="27"/>
        </w:rPr>
      </w:r>
    </w:p>
    <w:p>
      <w:pPr>
        <w:pStyle w:val="731"/>
        <w:ind w:firstLine="708"/>
        <w:jc w:val="both"/>
        <w:widowControl w:val="off"/>
        <w:rPr>
          <w:sz w:val="27"/>
          <w:szCs w:val="27"/>
        </w:rPr>
      </w:pPr>
      <w:r>
        <w:rPr>
          <w:sz w:val="27"/>
          <w:szCs w:val="27"/>
        </w:rPr>
        <w:t xml:space="preserve">Размерродительской платы повышена с 1 января 2025 года  составляет 2425 руб. в месяц.</w:t>
      </w:r>
      <w:r>
        <w:rPr>
          <w:sz w:val="27"/>
          <w:szCs w:val="27"/>
        </w:rPr>
      </w:r>
    </w:p>
    <w:p>
      <w:pPr>
        <w:pStyle w:val="731"/>
        <w:ind w:firstLine="708"/>
        <w:jc w:val="both"/>
        <w:widowControl w:val="off"/>
        <w:rPr>
          <w:sz w:val="27"/>
          <w:szCs w:val="27"/>
        </w:rPr>
      </w:pPr>
      <w:r>
        <w:rPr>
          <w:sz w:val="27"/>
          <w:szCs w:val="27"/>
        </w:rPr>
        <w:t xml:space="preserve">В целях материальной поддержки р</w:t>
      </w:r>
      <w:r>
        <w:rPr>
          <w:sz w:val="27"/>
          <w:szCs w:val="27"/>
        </w:rPr>
        <w:t xml:space="preserve">одителям (законным представителям) детей, посещающих ДОО, выплачивается компенсация в размере 20% среднего размера родительской платы за присмотр и уход за детьми на первого ребенка; не менее 50% на второго ребенка; не менее 70% на третьего и последующих д</w:t>
      </w:r>
      <w:r>
        <w:rPr>
          <w:sz w:val="27"/>
          <w:szCs w:val="27"/>
        </w:rPr>
        <w:t xml:space="preserve">е</w:t>
      </w:r>
      <w:r>
        <w:rPr>
          <w:sz w:val="27"/>
          <w:szCs w:val="27"/>
        </w:rPr>
        <w:t xml:space="preserve">тей. Право на получение имеет один из родителей.</w:t>
      </w:r>
      <w:r>
        <w:rPr>
          <w:sz w:val="27"/>
          <w:szCs w:val="27"/>
        </w:rPr>
      </w:r>
    </w:p>
    <w:p>
      <w:pPr>
        <w:pStyle w:val="731"/>
        <w:ind w:firstLine="708"/>
        <w:jc w:val="both"/>
        <w:widowControl w:val="off"/>
        <w:rPr>
          <w:sz w:val="27"/>
          <w:szCs w:val="27"/>
        </w:rPr>
      </w:pPr>
      <w:r>
        <w:rPr>
          <w:sz w:val="27"/>
          <w:szCs w:val="27"/>
        </w:rPr>
        <w:t xml:space="preserve"> В соответствии с пункто</w:t>
      </w:r>
      <w:r>
        <w:rPr>
          <w:sz w:val="27"/>
          <w:szCs w:val="27"/>
        </w:rPr>
        <w:t xml:space="preserve">м 6 Указа Губернатора Нижегородской области от 10.10.2022 №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w:t>
      </w:r>
      <w:r>
        <w:rPr>
          <w:sz w:val="27"/>
          <w:szCs w:val="27"/>
        </w:rPr>
        <w:t xml:space="preserve">р</w:t>
      </w:r>
      <w:r>
        <w:rPr>
          <w:sz w:val="27"/>
          <w:szCs w:val="27"/>
        </w:rPr>
        <w:t xml:space="preserve">дии Российской Федерации, и членов их семей» 25 детей были освобождены от платы за детский сад. Дети участников СВО вне очереди зачисляются в детские сады. </w:t>
      </w:r>
      <w:r>
        <w:rPr>
          <w:sz w:val="27"/>
          <w:szCs w:val="27"/>
        </w:rPr>
      </w:r>
    </w:p>
    <w:p>
      <w:pPr>
        <w:pStyle w:val="731"/>
        <w:ind w:firstLine="708"/>
        <w:rPr>
          <w:sz w:val="27"/>
          <w:szCs w:val="27"/>
        </w:rPr>
      </w:pPr>
      <w:r>
        <w:rPr>
          <w:sz w:val="27"/>
          <w:szCs w:val="27"/>
        </w:rPr>
      </w:r>
      <w:r>
        <w:rPr>
          <w:sz w:val="27"/>
          <w:szCs w:val="27"/>
        </w:rPr>
      </w:r>
    </w:p>
    <w:p>
      <w:pPr>
        <w:pStyle w:val="731"/>
        <w:jc w:val="center"/>
        <w:widowControl w:val="off"/>
        <w:rPr>
          <w:sz w:val="27"/>
          <w:szCs w:val="27"/>
        </w:rPr>
      </w:pPr>
      <w:r>
        <w:rPr>
          <w:b/>
          <w:bCs/>
          <w:sz w:val="27"/>
          <w:szCs w:val="27"/>
        </w:rPr>
        <w:t xml:space="preserve">Общее образование</w:t>
      </w:r>
      <w:r>
        <w:rPr>
          <w:sz w:val="27"/>
          <w:szCs w:val="27"/>
        </w:rPr>
      </w:r>
      <w:r>
        <w:rPr>
          <w:sz w:val="27"/>
          <w:szCs w:val="27"/>
        </w:rPr>
      </w:r>
    </w:p>
    <w:p>
      <w:pPr>
        <w:pStyle w:val="781"/>
        <w:ind w:firstLine="708"/>
        <w:jc w:val="both"/>
        <w:rPr>
          <w:color w:val="000000"/>
          <w:sz w:val="27"/>
          <w:szCs w:val="27"/>
        </w:rPr>
      </w:pPr>
      <w:r>
        <w:rPr>
          <w:color w:val="000000"/>
          <w:sz w:val="27"/>
          <w:szCs w:val="27"/>
        </w:rPr>
        <w:t xml:space="preserve">В прошедшем учебном году в школах Бутурлинского муниципального округа обучались 1140 учащихся.  </w:t>
      </w:r>
      <w:r>
        <w:rPr>
          <w:color w:val="000000"/>
          <w:sz w:val="27"/>
          <w:szCs w:val="27"/>
        </w:rPr>
      </w:r>
    </w:p>
    <w:p>
      <w:pPr>
        <w:pStyle w:val="781"/>
        <w:ind w:firstLine="708"/>
        <w:jc w:val="both"/>
        <w:rPr>
          <w:color w:val="000000"/>
          <w:sz w:val="27"/>
          <w:szCs w:val="27"/>
        </w:rPr>
      </w:pPr>
      <w:r>
        <w:rPr>
          <w:color w:val="000000"/>
          <w:sz w:val="27"/>
          <w:szCs w:val="27"/>
        </w:rPr>
        <w:t xml:space="preserve">В 2025 году государственная итоговая аттестация по образовательным программам основного об</w:t>
      </w:r>
      <w:r>
        <w:rPr>
          <w:color w:val="000000"/>
          <w:sz w:val="27"/>
          <w:szCs w:val="27"/>
        </w:rPr>
        <w:t xml:space="preserve">щего образования проходила в форме основного государственного экзамена(116 учащихся) и государственного выпускного экзамена (4 ребенка). Все обучающиеся прошли итоговое собеседование по русскому языку и были допущены к государственной  итоговой аттестации.</w:t>
      </w:r>
      <w:r>
        <w:rPr>
          <w:color w:val="000000"/>
          <w:sz w:val="27"/>
          <w:szCs w:val="27"/>
        </w:rPr>
      </w:r>
    </w:p>
    <w:p>
      <w:pPr>
        <w:pStyle w:val="731"/>
        <w:ind w:firstLine="708"/>
        <w:jc w:val="both"/>
        <w:rPr>
          <w:sz w:val="27"/>
          <w:szCs w:val="27"/>
        </w:rPr>
      </w:pPr>
      <w:r>
        <w:rPr>
          <w:sz w:val="27"/>
          <w:szCs w:val="27"/>
        </w:rPr>
        <w:t xml:space="preserve">В основной период проведения ГИА-9 115 выпус</w:t>
      </w:r>
      <w:r>
        <w:rPr>
          <w:sz w:val="27"/>
          <w:szCs w:val="27"/>
        </w:rPr>
        <w:t xml:space="preserve">кников 9 классов успешно сдали </w:t>
      </w:r>
      <w:r>
        <w:rPr>
          <w:sz w:val="27"/>
          <w:szCs w:val="27"/>
        </w:rPr>
        <w:t xml:space="preserve">экзамены, что позволило им получить аттестат об основном общем образовании</w:t>
      </w:r>
      <w:r>
        <w:rPr>
          <w:b/>
          <w:sz w:val="27"/>
          <w:szCs w:val="27"/>
        </w:rPr>
        <w:t xml:space="preserve">, </w:t>
      </w:r>
      <w:r>
        <w:rPr>
          <w:sz w:val="27"/>
          <w:szCs w:val="27"/>
        </w:rPr>
        <w:t xml:space="preserve">из них 7 с отличием (6%) (в 2024 году 9 (7,5%)</w:t>
      </w:r>
      <w:r>
        <w:rPr>
          <w:sz w:val="27"/>
          <w:szCs w:val="27"/>
        </w:rPr>
      </w:r>
    </w:p>
    <w:p>
      <w:pPr>
        <w:pStyle w:val="731"/>
        <w:ind w:firstLine="708"/>
        <w:jc w:val="both"/>
        <w:rPr>
          <w:sz w:val="27"/>
          <w:szCs w:val="27"/>
        </w:rPr>
      </w:pPr>
      <w:r>
        <w:rPr>
          <w:sz w:val="27"/>
          <w:szCs w:val="27"/>
        </w:rPr>
        <w:t xml:space="preserve">5 выпускников 9 классов (1 из Бутурлинской СОШ, 2 из Базинской ООШ и 2 из Ягубовской СОШ) не сдали 3 и более экзамена в форме ОГЭ в основной период,были повторно допущены  к государственной итоговой аттестации в дополнительный период в сентябре 202</w:t>
      </w:r>
      <w:r>
        <w:rPr>
          <w:sz w:val="27"/>
          <w:szCs w:val="27"/>
        </w:rPr>
        <w:t xml:space="preserve">5 года, успешно сдали экзамены </w:t>
      </w:r>
      <w:r>
        <w:rPr>
          <w:sz w:val="27"/>
          <w:szCs w:val="27"/>
        </w:rPr>
        <w:t xml:space="preserve">и п</w:t>
      </w:r>
      <w:r>
        <w:rPr>
          <w:sz w:val="27"/>
          <w:szCs w:val="27"/>
        </w:rPr>
        <w:t xml:space="preserve">о</w:t>
      </w:r>
      <w:r>
        <w:rPr>
          <w:sz w:val="27"/>
          <w:szCs w:val="27"/>
        </w:rPr>
        <w:t xml:space="preserve">лучили аттестаты.</w:t>
      </w:r>
      <w:r>
        <w:rPr>
          <w:sz w:val="27"/>
          <w:szCs w:val="27"/>
        </w:rPr>
      </w:r>
    </w:p>
    <w:p>
      <w:pPr>
        <w:pStyle w:val="785"/>
        <w:ind w:firstLine="708"/>
        <w:jc w:val="both"/>
        <w:spacing w:beforeAutospacing="0" w:afterAutospacing="0"/>
        <w:shd w:val="clear" w:color="auto" w:fill="ffffff"/>
        <w:rPr>
          <w:rFonts w:cs="Times New Roman"/>
          <w:sz w:val="27"/>
          <w:szCs w:val="27"/>
        </w:rPr>
      </w:pPr>
      <w:r>
        <w:rPr>
          <w:rFonts w:cs="Times New Roman"/>
          <w:sz w:val="27"/>
          <w:szCs w:val="27"/>
        </w:rPr>
        <w:t xml:space="preserve">Государственная итоговая аттестация выпускников 11 классов проходила в форме ЕГЭ по 10 предметам в основной период. </w:t>
      </w:r>
      <w:r>
        <w:rPr>
          <w:rFonts w:cs="Times New Roman"/>
          <w:sz w:val="27"/>
          <w:szCs w:val="27"/>
        </w:rPr>
      </w:r>
    </w:p>
    <w:p>
      <w:pPr>
        <w:pStyle w:val="731"/>
        <w:ind w:firstLine="708"/>
        <w:jc w:val="both"/>
        <w:rPr>
          <w:b/>
          <w:sz w:val="27"/>
          <w:szCs w:val="27"/>
          <w:u w:val="single"/>
        </w:rPr>
      </w:pPr>
      <w:r>
        <w:rPr>
          <w:sz w:val="27"/>
          <w:szCs w:val="27"/>
        </w:rPr>
        <w:t xml:space="preserve">Все 29 </w:t>
      </w:r>
      <w:r>
        <w:rPr>
          <w:sz w:val="27"/>
          <w:szCs w:val="27"/>
        </w:rPr>
        <w:t xml:space="preserve">выпускников </w:t>
      </w:r>
      <w:r>
        <w:rPr>
          <w:sz w:val="27"/>
          <w:szCs w:val="27"/>
        </w:rPr>
        <w:t xml:space="preserve">Бутурлинской</w:t>
      </w:r>
      <w:r>
        <w:rPr>
          <w:sz w:val="27"/>
          <w:szCs w:val="27"/>
        </w:rPr>
        <w:t xml:space="preserve"> СОШ, завершившие в 2025 году </w:t>
      </w:r>
      <w:r>
        <w:rPr>
          <w:sz w:val="27"/>
          <w:szCs w:val="27"/>
        </w:rPr>
        <w:t xml:space="preserve">обу</w:t>
      </w:r>
      <w:r>
        <w:rPr>
          <w:sz w:val="27"/>
          <w:szCs w:val="27"/>
        </w:rPr>
        <w:t xml:space="preserve">чение по образовательным программам </w:t>
      </w:r>
      <w:r>
        <w:rPr>
          <w:sz w:val="27"/>
          <w:szCs w:val="27"/>
        </w:rPr>
        <w:t xml:space="preserve">среднего общего образования, пол</w:t>
      </w:r>
      <w:r>
        <w:rPr>
          <w:sz w:val="27"/>
          <w:szCs w:val="27"/>
        </w:rPr>
        <w:t xml:space="preserve">у</w:t>
      </w:r>
      <w:r>
        <w:rPr>
          <w:sz w:val="27"/>
          <w:szCs w:val="27"/>
        </w:rPr>
        <w:t xml:space="preserve">чили аттестаты, из них4 (13,8%) с отличием и медалями  "За особые успехи в учении" </w:t>
      </w:r>
      <w:r>
        <w:rPr>
          <w:sz w:val="27"/>
          <w:szCs w:val="27"/>
          <w:lang w:val="en-US"/>
        </w:rPr>
        <w:t xml:space="preserve">I</w:t>
      </w:r>
      <w:r>
        <w:rPr>
          <w:sz w:val="27"/>
          <w:szCs w:val="27"/>
        </w:rPr>
        <w:t xml:space="preserve">степени (1 человек) и </w:t>
      </w:r>
      <w:r>
        <w:rPr>
          <w:sz w:val="27"/>
          <w:szCs w:val="27"/>
          <w:lang w:val="en-US"/>
        </w:rPr>
        <w:t xml:space="preserve">II</w:t>
      </w:r>
      <w:r>
        <w:rPr>
          <w:sz w:val="27"/>
          <w:szCs w:val="27"/>
        </w:rPr>
        <w:t xml:space="preserve"> степени (3 человека)(в 2024 г.-7 (23 %).</w:t>
      </w:r>
      <w:r>
        <w:rPr>
          <w:b/>
          <w:sz w:val="27"/>
          <w:szCs w:val="27"/>
          <w:u w:val="single"/>
        </w:rPr>
      </w:r>
      <w:r>
        <w:rPr>
          <w:b/>
          <w:sz w:val="27"/>
          <w:szCs w:val="27"/>
          <w:u w:val="single"/>
        </w:rPr>
      </w:r>
    </w:p>
    <w:p>
      <w:pPr>
        <w:pStyle w:val="731"/>
        <w:ind w:firstLine="708"/>
        <w:jc w:val="both"/>
        <w:shd w:val="clear" w:color="auto" w:fill="ffffff"/>
        <w:rPr>
          <w:sz w:val="27"/>
          <w:szCs w:val="27"/>
        </w:rPr>
      </w:pPr>
      <w:r>
        <w:rPr>
          <w:sz w:val="27"/>
          <w:szCs w:val="27"/>
        </w:rPr>
        <w:t xml:space="preserve">По итогам проведения ЕГЭ выпускниками школы получено 24 высок</w:t>
      </w:r>
      <w:r>
        <w:rPr>
          <w:sz w:val="27"/>
          <w:szCs w:val="27"/>
        </w:rPr>
        <w:t xml:space="preserve">о</w:t>
      </w:r>
      <w:r>
        <w:rPr>
          <w:sz w:val="27"/>
          <w:szCs w:val="27"/>
        </w:rPr>
        <w:t xml:space="preserve">балльных результата (70 баллов и выше) по русскому языку (8), профильной математике (5), обществознанию (4), физике (2), истории (2), английскому яз</w:t>
      </w:r>
      <w:r>
        <w:rPr>
          <w:sz w:val="27"/>
          <w:szCs w:val="27"/>
        </w:rPr>
        <w:t xml:space="preserve">ы</w:t>
      </w:r>
      <w:r>
        <w:rPr>
          <w:sz w:val="27"/>
          <w:szCs w:val="27"/>
        </w:rPr>
        <w:t xml:space="preserve">ку (2), информатике (1).</w:t>
      </w:r>
      <w:r>
        <w:rPr>
          <w:sz w:val="27"/>
          <w:szCs w:val="27"/>
        </w:rPr>
      </w:r>
    </w:p>
    <w:p>
      <w:pPr>
        <w:pStyle w:val="731"/>
        <w:ind w:firstLine="708"/>
        <w:jc w:val="both"/>
        <w:shd w:val="clear" w:color="auto" w:fill="ffffff"/>
        <w:rPr>
          <w:sz w:val="27"/>
          <w:szCs w:val="27"/>
        </w:rPr>
      </w:pPr>
      <w:r>
        <w:rPr>
          <w:sz w:val="27"/>
          <w:szCs w:val="27"/>
        </w:rPr>
        <w:t xml:space="preserve">Один человек не сдал экзамен по профильной математике и пересдал в резервный срок основного периода. Три выпускникане сдали биологию, 2 -химию, по 1 выпускнику не сдали географию и обществознание.</w:t>
      </w:r>
      <w:r>
        <w:rPr>
          <w:sz w:val="27"/>
          <w:szCs w:val="27"/>
        </w:rPr>
      </w:r>
    </w:p>
    <w:p>
      <w:pPr>
        <w:pStyle w:val="731"/>
        <w:ind w:firstLine="708"/>
        <w:jc w:val="both"/>
        <w:shd w:val="clear" w:color="auto" w:fill="ffffff"/>
        <w:rPr>
          <w:sz w:val="27"/>
          <w:szCs w:val="27"/>
        </w:rPr>
      </w:pPr>
      <w:r>
        <w:rPr>
          <w:sz w:val="27"/>
          <w:szCs w:val="27"/>
        </w:rPr>
        <w:t xml:space="preserve">В 2025году в основном периоде проведения ЕГЭ (как и в 2024 г.) был предусмотрен дополнительный день для  участников ГИА-11, изъявивших ж</w:t>
      </w:r>
      <w:r>
        <w:rPr>
          <w:sz w:val="27"/>
          <w:szCs w:val="27"/>
        </w:rPr>
        <w:t xml:space="preserve">е</w:t>
      </w:r>
      <w:r>
        <w:rPr>
          <w:sz w:val="27"/>
          <w:szCs w:val="27"/>
        </w:rPr>
        <w:t xml:space="preserve">лание пересдать ЕГЭ по одному учебному предмету, ножелающих не оказалось.  В 2024 г. данной возможностью воспользовались 4 выпускника.</w:t>
      </w:r>
      <w:r>
        <w:rPr>
          <w:sz w:val="27"/>
          <w:szCs w:val="27"/>
        </w:rPr>
      </w:r>
    </w:p>
    <w:p>
      <w:pPr>
        <w:pStyle w:val="731"/>
        <w:ind w:firstLine="708"/>
        <w:jc w:val="both"/>
        <w:rPr>
          <w:b/>
          <w:sz w:val="27"/>
          <w:szCs w:val="27"/>
          <w:u w:val="single"/>
        </w:rPr>
      </w:pPr>
      <w:r>
        <w:rPr>
          <w:b/>
          <w:sz w:val="27"/>
          <w:szCs w:val="27"/>
          <w:u w:val="single"/>
        </w:rPr>
      </w:r>
      <w:r>
        <w:rPr>
          <w:b/>
          <w:sz w:val="27"/>
          <w:szCs w:val="27"/>
          <w:u w:val="single"/>
        </w:rPr>
      </w:r>
    </w:p>
    <w:p>
      <w:pPr>
        <w:pStyle w:val="731"/>
        <w:jc w:val="center"/>
        <w:rPr>
          <w:sz w:val="27"/>
          <w:szCs w:val="27"/>
        </w:rPr>
      </w:pPr>
      <w:r>
        <w:rPr>
          <w:b/>
          <w:bCs/>
          <w:sz w:val="27"/>
          <w:szCs w:val="27"/>
        </w:rPr>
        <w:t xml:space="preserve"> Система поддержки талантливых детей</w:t>
      </w:r>
      <w:r>
        <w:rPr>
          <w:sz w:val="27"/>
          <w:szCs w:val="27"/>
        </w:rPr>
      </w:r>
      <w:r>
        <w:rPr>
          <w:sz w:val="27"/>
          <w:szCs w:val="27"/>
        </w:rPr>
      </w:r>
    </w:p>
    <w:p>
      <w:pPr>
        <w:pStyle w:val="731"/>
        <w:ind w:firstLine="708"/>
        <w:jc w:val="both"/>
        <w:shd w:val="clear" w:color="auto" w:fill="ffffff"/>
        <w:rPr>
          <w:sz w:val="27"/>
          <w:szCs w:val="27"/>
        </w:rPr>
      </w:pPr>
      <w:r>
        <w:rPr>
          <w:sz w:val="27"/>
          <w:szCs w:val="27"/>
        </w:rPr>
        <w:t xml:space="preserve">В 2025 году работа с одаренными детьми велась по направлениям: </w:t>
      </w:r>
      <w:r>
        <w:rPr>
          <w:sz w:val="27"/>
          <w:szCs w:val="27"/>
        </w:rPr>
      </w:r>
    </w:p>
    <w:p>
      <w:pPr>
        <w:pStyle w:val="776"/>
        <w:ind w:left="0" w:firstLine="708"/>
        <w:jc w:val="both"/>
        <w:shd w:val="clear" w:color="auto" w:fill="ffffff"/>
        <w:rPr>
          <w:rFonts w:ascii="Times New Roman" w:hAnsi="Times New Roman"/>
          <w:sz w:val="27"/>
          <w:szCs w:val="27"/>
        </w:rPr>
      </w:pPr>
      <w:r>
        <w:rPr>
          <w:rFonts w:ascii="Times New Roman" w:hAnsi="Times New Roman"/>
          <w:sz w:val="27"/>
          <w:szCs w:val="27"/>
        </w:rPr>
        <w:t xml:space="preserve">-выявление одаренных детей путем проведения олимпиад, конкурсов, научно-практических конференций; </w:t>
      </w:r>
      <w:r>
        <w:rPr>
          <w:rFonts w:ascii="Times New Roman" w:hAnsi="Times New Roman"/>
          <w:sz w:val="27"/>
          <w:szCs w:val="27"/>
        </w:rPr>
      </w:r>
    </w:p>
    <w:p>
      <w:pPr>
        <w:pStyle w:val="776"/>
        <w:ind w:left="0" w:firstLine="708"/>
        <w:jc w:val="both"/>
        <w:spacing w:after="0"/>
        <w:shd w:val="clear" w:color="auto" w:fill="ffffff"/>
        <w:rPr>
          <w:rFonts w:ascii="Times New Roman" w:hAnsi="Times New Roman"/>
          <w:sz w:val="27"/>
          <w:szCs w:val="27"/>
        </w:rPr>
      </w:pPr>
      <w:r>
        <w:rPr>
          <w:rFonts w:ascii="Times New Roman" w:hAnsi="Times New Roman"/>
          <w:sz w:val="27"/>
          <w:szCs w:val="27"/>
        </w:rPr>
        <w:t xml:space="preserve">-поощрение одаренных детей: проведение ежегодного мероприятия «Елка главы местного самоуправления», направление в детские оздоровительные це</w:t>
      </w:r>
      <w:r>
        <w:rPr>
          <w:rFonts w:ascii="Times New Roman" w:hAnsi="Times New Roman"/>
          <w:sz w:val="27"/>
          <w:szCs w:val="27"/>
        </w:rPr>
        <w:t xml:space="preserve">н</w:t>
      </w:r>
      <w:r>
        <w:rPr>
          <w:rFonts w:ascii="Times New Roman" w:hAnsi="Times New Roman"/>
          <w:sz w:val="27"/>
          <w:szCs w:val="27"/>
        </w:rPr>
        <w:t xml:space="preserve">тры (ФГБУ МДЦ «Артек», ГБУ ДО ДСООЦ «Лазурный»), </w:t>
      </w:r>
      <w:r>
        <w:rPr>
          <w:rFonts w:ascii="Times New Roman" w:hAnsi="Times New Roman"/>
          <w:sz w:val="27"/>
          <w:szCs w:val="27"/>
        </w:rPr>
      </w:r>
    </w:p>
    <w:p>
      <w:pPr>
        <w:pStyle w:val="731"/>
        <w:ind w:firstLine="708"/>
        <w:jc w:val="both"/>
        <w:shd w:val="clear" w:color="auto" w:fill="ffffff"/>
        <w:rPr>
          <w:sz w:val="27"/>
          <w:szCs w:val="27"/>
        </w:rPr>
      </w:pPr>
      <w:r>
        <w:rPr>
          <w:sz w:val="27"/>
          <w:szCs w:val="27"/>
        </w:rPr>
        <w:t xml:space="preserve">-другие мероприятия, поддерживающие и стимулирующие потенциал од</w:t>
      </w:r>
      <w:r>
        <w:rPr>
          <w:sz w:val="27"/>
          <w:szCs w:val="27"/>
        </w:rPr>
        <w:t xml:space="preserve">а</w:t>
      </w:r>
      <w:r>
        <w:rPr>
          <w:sz w:val="27"/>
          <w:szCs w:val="27"/>
        </w:rPr>
        <w:t xml:space="preserve">ренных детей. </w:t>
      </w:r>
      <w:r>
        <w:rPr>
          <w:sz w:val="27"/>
          <w:szCs w:val="27"/>
        </w:rPr>
      </w:r>
    </w:p>
    <w:p>
      <w:pPr>
        <w:pStyle w:val="731"/>
        <w:ind w:firstLine="708"/>
        <w:jc w:val="both"/>
        <w:shd w:val="clear" w:color="auto" w:fill="ffffff"/>
        <w:rPr>
          <w:sz w:val="27"/>
          <w:szCs w:val="27"/>
          <w:lang w:eastAsia="ar-SA"/>
        </w:rPr>
      </w:pPr>
      <w:r>
        <w:rPr>
          <w:iCs/>
          <w:sz w:val="27"/>
          <w:szCs w:val="27"/>
        </w:rPr>
        <w:t xml:space="preserve">В учебном году проводились мероприятия творческой и интеллектуальной направленности: </w:t>
      </w:r>
      <w:r>
        <w:rPr>
          <w:sz w:val="27"/>
          <w:szCs w:val="27"/>
          <w:lang w:eastAsia="ar-SA"/>
        </w:rPr>
        <w:t xml:space="preserve">Бутурлинские чтения имени маршала В.И.Казакова, интелле</w:t>
      </w:r>
      <w:r>
        <w:rPr>
          <w:sz w:val="27"/>
          <w:szCs w:val="27"/>
          <w:lang w:eastAsia="ar-SA"/>
        </w:rPr>
        <w:t xml:space="preserve">к</w:t>
      </w:r>
      <w:r>
        <w:rPr>
          <w:sz w:val="27"/>
          <w:szCs w:val="27"/>
          <w:lang w:eastAsia="ar-SA"/>
        </w:rPr>
        <w:t xml:space="preserve">туально-познавательные конкурсы, турниры по различным предметам учебного плана, региональные и муниципальные конкурсы и сетевые проекты.</w:t>
      </w:r>
      <w:r>
        <w:rPr>
          <w:sz w:val="27"/>
          <w:szCs w:val="27"/>
          <w:lang w:eastAsia="ar-SA"/>
        </w:rPr>
      </w:r>
    </w:p>
    <w:p>
      <w:pPr>
        <w:pStyle w:val="731"/>
        <w:ind w:firstLine="708"/>
        <w:jc w:val="both"/>
        <w:rPr>
          <w:sz w:val="27"/>
          <w:szCs w:val="27"/>
        </w:rPr>
      </w:pPr>
      <w:r>
        <w:rPr>
          <w:sz w:val="27"/>
          <w:szCs w:val="27"/>
        </w:rPr>
        <w:t xml:space="preserve">Итогом участия 10 обучающихся Бутурлинской, Базинской, Каменище</w:t>
      </w:r>
      <w:r>
        <w:rPr>
          <w:sz w:val="27"/>
          <w:szCs w:val="27"/>
        </w:rPr>
        <w:t xml:space="preserve">н</w:t>
      </w:r>
      <w:r>
        <w:rPr>
          <w:sz w:val="27"/>
          <w:szCs w:val="27"/>
        </w:rPr>
        <w:t xml:space="preserve">ской, Кочуновской, Ягубовской школ во 2-ой городской научно-исследовательской конференции «Первые шаги в науку» (г.Н.Новгород) стали 9 призовых мест (научные руководители Крупнова В.Ф., Крылова Е.Г., Лукьян</w:t>
      </w:r>
      <w:r>
        <w:rPr>
          <w:sz w:val="27"/>
          <w:szCs w:val="27"/>
        </w:rPr>
        <w:t xml:space="preserve">о</w:t>
      </w:r>
      <w:r>
        <w:rPr>
          <w:sz w:val="27"/>
          <w:szCs w:val="27"/>
        </w:rPr>
        <w:t xml:space="preserve">ва Н.И., Лупанова О.С., Маслова А.Ю., Семенычева Л.Н., Ширшова В.В., Ку</w:t>
      </w:r>
      <w:r>
        <w:rPr>
          <w:sz w:val="27"/>
          <w:szCs w:val="27"/>
        </w:rPr>
        <w:t xml:space="preserve">з</w:t>
      </w:r>
      <w:r>
        <w:rPr>
          <w:sz w:val="27"/>
          <w:szCs w:val="27"/>
        </w:rPr>
        <w:t xml:space="preserve">нецова Е.Б., Скапишева И.В.).</w:t>
      </w:r>
      <w:r>
        <w:rPr>
          <w:sz w:val="27"/>
          <w:szCs w:val="27"/>
        </w:rPr>
      </w:r>
    </w:p>
    <w:p>
      <w:pPr>
        <w:pStyle w:val="731"/>
        <w:ind w:firstLine="708"/>
        <w:jc w:val="both"/>
        <w:rPr>
          <w:sz w:val="27"/>
          <w:szCs w:val="27"/>
          <w:shd w:val="clear" w:color="auto" w:fill="ffffff"/>
        </w:rPr>
      </w:pPr>
      <w:r>
        <w:rPr>
          <w:sz w:val="27"/>
          <w:szCs w:val="27"/>
          <w:shd w:val="clear" w:color="auto" w:fill="ffffff"/>
        </w:rPr>
        <w:t xml:space="preserve">4 обучающихся </w:t>
      </w:r>
      <w:r>
        <w:rPr>
          <w:sz w:val="27"/>
          <w:szCs w:val="27"/>
        </w:rPr>
        <w:t xml:space="preserve">Бутурлинской школы </w:t>
      </w:r>
      <w:r>
        <w:rPr>
          <w:sz w:val="27"/>
          <w:szCs w:val="27"/>
          <w:shd w:val="clear" w:color="auto" w:fill="ffffff"/>
        </w:rPr>
        <w:t xml:space="preserve">и 1 обучающаяся </w:t>
      </w:r>
      <w:r>
        <w:rPr>
          <w:sz w:val="27"/>
          <w:szCs w:val="27"/>
        </w:rPr>
        <w:t xml:space="preserve">Каменищенской школы</w:t>
      </w:r>
      <w:r>
        <w:rPr>
          <w:sz w:val="27"/>
          <w:szCs w:val="27"/>
          <w:shd w:val="clear" w:color="auto" w:fill="ffffff"/>
        </w:rPr>
        <w:t xml:space="preserve">, прошедшие конкурсные отборы от </w:t>
      </w:r>
      <w:r>
        <w:rPr>
          <w:sz w:val="27"/>
          <w:szCs w:val="27"/>
        </w:rPr>
        <w:t xml:space="preserve">ФГАОУ ВО РНИМУ им. Н.И. Пир</w:t>
      </w:r>
      <w:r>
        <w:rPr>
          <w:sz w:val="27"/>
          <w:szCs w:val="27"/>
        </w:rPr>
        <w:t xml:space="preserve">о</w:t>
      </w:r>
      <w:r>
        <w:rPr>
          <w:sz w:val="27"/>
          <w:szCs w:val="27"/>
        </w:rPr>
        <w:t xml:space="preserve">гова Минздрава России, ФГАОУ ВО «Российский университет дружбы народов имени Патриса Лумумбы», </w:t>
      </w:r>
      <w:r>
        <w:rPr>
          <w:sz w:val="27"/>
          <w:szCs w:val="27"/>
          <w:shd w:val="clear" w:color="auto" w:fill="ffffff"/>
        </w:rPr>
        <w:t xml:space="preserve">ФГБОУ ВО «Самарский государственный социал</w:t>
      </w:r>
      <w:r>
        <w:rPr>
          <w:sz w:val="27"/>
          <w:szCs w:val="27"/>
          <w:shd w:val="clear" w:color="auto" w:fill="ffffff"/>
        </w:rPr>
        <w:t xml:space="preserve">ь</w:t>
      </w:r>
      <w:r>
        <w:rPr>
          <w:sz w:val="27"/>
          <w:szCs w:val="27"/>
          <w:shd w:val="clear" w:color="auto" w:fill="ffffff"/>
        </w:rPr>
        <w:t xml:space="preserve">но-педагогический университет», </w:t>
      </w:r>
      <w:r>
        <w:rPr>
          <w:sz w:val="27"/>
          <w:szCs w:val="27"/>
        </w:rPr>
        <w:t xml:space="preserve">ФГБОУ ВО «Рязанский государственный университет имени С.А. Есенина», </w:t>
      </w:r>
      <w:r>
        <w:rPr>
          <w:sz w:val="27"/>
          <w:szCs w:val="27"/>
          <w:shd w:val="clear" w:color="auto" w:fill="ffffff"/>
        </w:rPr>
        <w:t xml:space="preserve">стали участниками Университетских смен – 2025.</w:t>
      </w:r>
      <w:r>
        <w:rPr>
          <w:sz w:val="27"/>
          <w:szCs w:val="27"/>
          <w:shd w:val="clear" w:color="auto" w:fill="ffffff"/>
        </w:rPr>
      </w:r>
    </w:p>
    <w:p>
      <w:pPr>
        <w:pStyle w:val="731"/>
        <w:ind w:firstLine="708"/>
        <w:jc w:val="both"/>
        <w:rPr>
          <w:sz w:val="27"/>
          <w:szCs w:val="27"/>
        </w:rPr>
      </w:pPr>
      <w:r>
        <w:rPr>
          <w:sz w:val="27"/>
          <w:szCs w:val="27"/>
        </w:rPr>
        <w:t xml:space="preserve">Обучающиеся и педагоги Бутурлинского ДДТ приняли участие и стали п</w:t>
      </w:r>
      <w:r>
        <w:rPr>
          <w:sz w:val="27"/>
          <w:szCs w:val="27"/>
        </w:rPr>
        <w:t xml:space="preserve">о</w:t>
      </w:r>
      <w:r>
        <w:rPr>
          <w:sz w:val="27"/>
          <w:szCs w:val="27"/>
        </w:rPr>
        <w:t xml:space="preserve">бедителями в </w:t>
      </w:r>
      <w:r>
        <w:rPr>
          <w:bCs/>
          <w:iCs/>
          <w:sz w:val="27"/>
          <w:szCs w:val="27"/>
        </w:rPr>
        <w:t xml:space="preserve">21 всероссийском и в 24 международных конкурсах. </w:t>
      </w:r>
      <w:r>
        <w:rPr>
          <w:sz w:val="27"/>
          <w:szCs w:val="27"/>
        </w:rPr>
      </w:r>
      <w:r>
        <w:rPr>
          <w:sz w:val="27"/>
          <w:szCs w:val="27"/>
        </w:rPr>
      </w:r>
    </w:p>
    <w:p>
      <w:pPr>
        <w:pStyle w:val="731"/>
        <w:ind w:firstLine="708"/>
        <w:jc w:val="both"/>
        <w:tabs>
          <w:tab w:val="left" w:pos="851" w:leader="none"/>
        </w:tabs>
        <w:rPr>
          <w:sz w:val="27"/>
          <w:szCs w:val="27"/>
        </w:rPr>
      </w:pPr>
      <w:r>
        <w:rPr>
          <w:sz w:val="27"/>
          <w:szCs w:val="27"/>
        </w:rPr>
        <w:t xml:space="preserve">Обучающиеся Спортивной школы получили взрослые спортивные ра</w:t>
      </w:r>
      <w:r>
        <w:rPr>
          <w:sz w:val="27"/>
          <w:szCs w:val="27"/>
        </w:rPr>
        <w:t xml:space="preserve">з</w:t>
      </w:r>
      <w:r>
        <w:rPr>
          <w:sz w:val="27"/>
          <w:szCs w:val="27"/>
        </w:rPr>
        <w:t xml:space="preserve">ряды: 2 человека- первый взрослый разряд по лыжной подготовке,4 человека второй и 1человек третий разряд по велоспорту-маунтинбайку. 51 обучающ</w:t>
      </w:r>
      <w:r>
        <w:rPr>
          <w:sz w:val="27"/>
          <w:szCs w:val="27"/>
        </w:rPr>
        <w:t xml:space="preserve">е</w:t>
      </w:r>
      <w:r>
        <w:rPr>
          <w:sz w:val="27"/>
          <w:szCs w:val="27"/>
        </w:rPr>
        <w:t xml:space="preserve">муся присвоен массовый спортивный разряд.</w:t>
      </w:r>
      <w:r>
        <w:rPr>
          <w:sz w:val="27"/>
          <w:szCs w:val="27"/>
        </w:rPr>
      </w:r>
    </w:p>
    <w:p>
      <w:pPr>
        <w:pStyle w:val="731"/>
        <w:ind w:firstLine="708"/>
        <w:jc w:val="both"/>
        <w:rPr>
          <w:sz w:val="27"/>
          <w:szCs w:val="27"/>
        </w:rPr>
      </w:pPr>
      <w:r>
        <w:rPr>
          <w:sz w:val="27"/>
          <w:szCs w:val="27"/>
        </w:rPr>
        <w:t xml:space="preserve">Обучающиеся Бутурлинской школы Морозкин Илья, Милашина Олеся, Митина Александра</w:t>
      </w:r>
      <w:r>
        <w:rPr>
          <w:sz w:val="27"/>
          <w:szCs w:val="27"/>
        </w:rPr>
        <w:t xml:space="preserve"> </w:t>
      </w:r>
      <w:r>
        <w:rPr>
          <w:sz w:val="27"/>
          <w:szCs w:val="27"/>
        </w:rPr>
        <w:t xml:space="preserve">-</w:t>
      </w:r>
      <w:r>
        <w:rPr>
          <w:sz w:val="27"/>
          <w:szCs w:val="27"/>
        </w:rPr>
        <w:t xml:space="preserve"> </w:t>
      </w:r>
      <w:r>
        <w:rPr>
          <w:sz w:val="27"/>
          <w:szCs w:val="27"/>
        </w:rPr>
        <w:t xml:space="preserve">победители регионального конкурса туристско-образовательного п</w:t>
      </w:r>
      <w:r>
        <w:rPr>
          <w:sz w:val="27"/>
          <w:szCs w:val="27"/>
        </w:rPr>
        <w:t xml:space="preserve">роекта «Уроки с путешествием», </w:t>
      </w:r>
      <w:r>
        <w:rPr>
          <w:sz w:val="27"/>
          <w:szCs w:val="27"/>
        </w:rPr>
        <w:t xml:space="preserve">9-12 мая 2025 года прин</w:t>
      </w:r>
      <w:r>
        <w:rPr>
          <w:sz w:val="27"/>
          <w:szCs w:val="27"/>
        </w:rPr>
        <w:t xml:space="preserve">я</w:t>
      </w:r>
      <w:r>
        <w:rPr>
          <w:sz w:val="27"/>
          <w:szCs w:val="27"/>
        </w:rPr>
        <w:t xml:space="preserve">ли участие в областном проекте по маршруту «Нижний Новгород-Брест-Минск-Нижний Новгород». </w:t>
      </w:r>
      <w:r>
        <w:rPr>
          <w:sz w:val="27"/>
          <w:szCs w:val="27"/>
        </w:rPr>
      </w:r>
    </w:p>
    <w:p>
      <w:pPr>
        <w:pStyle w:val="731"/>
        <w:ind w:firstLine="708"/>
        <w:jc w:val="both"/>
        <w:rPr>
          <w:sz w:val="27"/>
          <w:szCs w:val="27"/>
        </w:rPr>
      </w:pPr>
      <w:r>
        <w:rPr>
          <w:sz w:val="27"/>
          <w:szCs w:val="27"/>
        </w:rPr>
        <w:t xml:space="preserve">Победителями </w:t>
      </w:r>
      <w:r>
        <w:rPr>
          <w:bCs/>
          <w:sz w:val="27"/>
          <w:szCs w:val="27"/>
        </w:rPr>
        <w:t xml:space="preserve">муниципального этапа Всероссийской олимпиады школ</w:t>
      </w:r>
      <w:r>
        <w:rPr>
          <w:bCs/>
          <w:sz w:val="27"/>
          <w:szCs w:val="27"/>
        </w:rPr>
        <w:t xml:space="preserve">ь</w:t>
      </w:r>
      <w:r>
        <w:rPr>
          <w:bCs/>
          <w:sz w:val="27"/>
          <w:szCs w:val="27"/>
        </w:rPr>
        <w:t xml:space="preserve">ников</w:t>
      </w:r>
      <w:r>
        <w:rPr>
          <w:sz w:val="27"/>
          <w:szCs w:val="27"/>
        </w:rPr>
        <w:t xml:space="preserve"> стали 35 учеников (26%), из них 3 (8% от всех победителей) учащихся Бутурлинской СОШ были вызваны на региональный этап (1человек по фи</w:t>
      </w:r>
      <w:r>
        <w:rPr>
          <w:sz w:val="27"/>
          <w:szCs w:val="27"/>
        </w:rPr>
        <w:t xml:space="preserve">з</w:t>
      </w:r>
      <w:r>
        <w:rPr>
          <w:sz w:val="27"/>
          <w:szCs w:val="27"/>
        </w:rPr>
        <w:t xml:space="preserve">культуре и 2 по биологии). </w:t>
      </w:r>
      <w:r>
        <w:rPr>
          <w:sz w:val="27"/>
          <w:szCs w:val="27"/>
        </w:rPr>
      </w:r>
    </w:p>
    <w:p>
      <w:pPr>
        <w:pStyle w:val="778"/>
        <w:ind w:firstLine="708"/>
        <w:jc w:val="both"/>
        <w:rPr>
          <w:rFonts w:ascii="Times New Roman" w:hAnsi="Times New Roman" w:eastAsia="Calibri" w:cs="Times New Roman"/>
          <w:sz w:val="27"/>
          <w:szCs w:val="27"/>
          <w:lang w:eastAsia="ru-RU"/>
        </w:rPr>
      </w:pPr>
      <w:r>
        <w:rPr>
          <w:rFonts w:ascii="Times New Roman" w:hAnsi="Times New Roman" w:eastAsia="Calibri" w:cs="Times New Roman"/>
          <w:sz w:val="27"/>
          <w:szCs w:val="27"/>
          <w:lang w:eastAsia="ru-RU"/>
        </w:rPr>
      </w:r>
      <w:r>
        <w:rPr>
          <w:rFonts w:ascii="Times New Roman" w:hAnsi="Times New Roman" w:eastAsia="Calibri" w:cs="Times New Roman"/>
          <w:sz w:val="27"/>
          <w:szCs w:val="27"/>
          <w:lang w:eastAsia="ru-RU"/>
        </w:rPr>
      </w:r>
    </w:p>
    <w:p>
      <w:pPr>
        <w:pStyle w:val="731"/>
        <w:jc w:val="center"/>
        <w:shd w:val="clear" w:color="auto" w:fill="ffffff"/>
        <w:rPr>
          <w:sz w:val="27"/>
          <w:szCs w:val="27"/>
        </w:rPr>
      </w:pPr>
      <w:r>
        <w:rPr>
          <w:b/>
          <w:sz w:val="27"/>
          <w:szCs w:val="27"/>
        </w:rPr>
        <w:t xml:space="preserve">Дополнительное образование и воспитание</w:t>
      </w:r>
      <w:r>
        <w:rPr>
          <w:sz w:val="27"/>
          <w:szCs w:val="27"/>
        </w:rPr>
      </w:r>
      <w:r>
        <w:rPr>
          <w:sz w:val="27"/>
          <w:szCs w:val="27"/>
        </w:rPr>
      </w:r>
    </w:p>
    <w:p>
      <w:pPr>
        <w:pStyle w:val="731"/>
        <w:ind w:firstLine="708"/>
        <w:jc w:val="both"/>
        <w:rPr>
          <w:sz w:val="27"/>
          <w:szCs w:val="27"/>
        </w:rPr>
      </w:pPr>
      <w:r>
        <w:rPr>
          <w:sz w:val="27"/>
          <w:szCs w:val="27"/>
        </w:rPr>
        <w:t xml:space="preserve">В округ</w:t>
      </w:r>
      <w:r>
        <w:rPr>
          <w:sz w:val="27"/>
          <w:szCs w:val="27"/>
        </w:rPr>
        <w:t xml:space="preserve">е функционируют три учреждения дополнительного образования детей- МБУ ДО Бутурлинский ДДТ, МБУ ДО «Спортивная школа», МБУ ДО ДООЦ «Надежда».Дополнительные общеобразовательные программы реализуются также  общеобразовательнымиорганизациями.Общий охват дополн</w:t>
      </w:r>
      <w:r>
        <w:rPr>
          <w:sz w:val="27"/>
          <w:szCs w:val="27"/>
        </w:rPr>
        <w:t xml:space="preserve">и</w:t>
      </w:r>
      <w:r>
        <w:rPr>
          <w:sz w:val="27"/>
          <w:szCs w:val="27"/>
        </w:rPr>
        <w:t xml:space="preserve">тельными общеобразовательными составил 70,4%.</w:t>
      </w:r>
      <w:r>
        <w:rPr>
          <w:sz w:val="27"/>
          <w:szCs w:val="27"/>
        </w:rPr>
      </w:r>
    </w:p>
    <w:p>
      <w:pPr>
        <w:pStyle w:val="731"/>
        <w:ind w:firstLine="708"/>
        <w:jc w:val="both"/>
        <w:rPr>
          <w:sz w:val="27"/>
          <w:szCs w:val="27"/>
        </w:rPr>
      </w:pPr>
      <w:r>
        <w:rPr>
          <w:sz w:val="27"/>
          <w:szCs w:val="27"/>
        </w:rPr>
        <w:t xml:space="preserve">Обучающиеся и педагоги Бутурлинского ДДТ приняли участие и стали п</w:t>
      </w:r>
      <w:r>
        <w:rPr>
          <w:sz w:val="27"/>
          <w:szCs w:val="27"/>
        </w:rPr>
        <w:t xml:space="preserve">о</w:t>
      </w:r>
      <w:r>
        <w:rPr>
          <w:sz w:val="27"/>
          <w:szCs w:val="27"/>
        </w:rPr>
        <w:t xml:space="preserve">бедителями в </w:t>
      </w:r>
      <w:r>
        <w:rPr>
          <w:bCs/>
          <w:iCs/>
          <w:sz w:val="27"/>
          <w:szCs w:val="27"/>
        </w:rPr>
        <w:t xml:space="preserve">21 всероссийском и в 24 международных конкурсах. </w:t>
      </w:r>
      <w:r>
        <w:rPr>
          <w:sz w:val="27"/>
          <w:szCs w:val="27"/>
        </w:rPr>
      </w:r>
      <w:r>
        <w:rPr>
          <w:sz w:val="27"/>
          <w:szCs w:val="27"/>
        </w:rPr>
      </w:r>
    </w:p>
    <w:p>
      <w:pPr>
        <w:pStyle w:val="731"/>
        <w:ind w:firstLine="708"/>
        <w:jc w:val="both"/>
        <w:tabs>
          <w:tab w:val="left" w:pos="851" w:leader="none"/>
        </w:tabs>
        <w:rPr>
          <w:sz w:val="27"/>
          <w:szCs w:val="27"/>
        </w:rPr>
      </w:pPr>
      <w:r>
        <w:rPr>
          <w:sz w:val="27"/>
          <w:szCs w:val="27"/>
        </w:rPr>
        <w:t xml:space="preserve">Обучающиеся Спортивной школы получили взрослые спортивные разряды: 2 человека</w:t>
      </w:r>
      <w:r>
        <w:rPr>
          <w:sz w:val="27"/>
          <w:szCs w:val="27"/>
        </w:rPr>
        <w:t xml:space="preserve"> </w:t>
      </w:r>
      <w:r>
        <w:rPr>
          <w:sz w:val="27"/>
          <w:szCs w:val="27"/>
        </w:rPr>
        <w:t xml:space="preserve">- первый взрослый разряд по лыжной подготовке,4 человека второй и 1человек третий разряд по велоспорту-маунтинбайку. 51 обучающемуся пр</w:t>
      </w:r>
      <w:r>
        <w:rPr>
          <w:sz w:val="27"/>
          <w:szCs w:val="27"/>
        </w:rPr>
        <w:t xml:space="preserve">и</w:t>
      </w:r>
      <w:r>
        <w:rPr>
          <w:sz w:val="27"/>
          <w:szCs w:val="27"/>
        </w:rPr>
        <w:t xml:space="preserve">своен массовый спортивный разряд.</w:t>
      </w:r>
      <w:r>
        <w:rPr>
          <w:sz w:val="27"/>
          <w:szCs w:val="27"/>
        </w:rPr>
      </w:r>
    </w:p>
    <w:p>
      <w:pPr>
        <w:pStyle w:val="731"/>
        <w:ind w:firstLine="708"/>
        <w:jc w:val="both"/>
        <w:rPr>
          <w:sz w:val="27"/>
          <w:szCs w:val="27"/>
        </w:rPr>
      </w:pPr>
      <w:r>
        <w:rPr>
          <w:sz w:val="27"/>
          <w:szCs w:val="27"/>
        </w:rPr>
        <w:t xml:space="preserve">На базе школ действует 6 детских общественных объединений и 6 спо</w:t>
      </w:r>
      <w:r>
        <w:rPr>
          <w:sz w:val="27"/>
          <w:szCs w:val="27"/>
        </w:rPr>
        <w:t xml:space="preserve">р</w:t>
      </w:r>
      <w:r>
        <w:rPr>
          <w:sz w:val="27"/>
          <w:szCs w:val="27"/>
        </w:rPr>
        <w:t xml:space="preserve">тивных клубов. Бутурлинский ДДТ курирует и обеспечивает организационно-методическую поддержку деятельности ДОО, Движения Первых, Всеросси</w:t>
      </w:r>
      <w:r>
        <w:rPr>
          <w:sz w:val="27"/>
          <w:szCs w:val="27"/>
        </w:rPr>
        <w:t xml:space="preserve">й</w:t>
      </w:r>
      <w:r>
        <w:rPr>
          <w:sz w:val="27"/>
          <w:szCs w:val="27"/>
        </w:rPr>
        <w:t xml:space="preserve">ского детско-юношеского военно-патриотического общественного движения «Юнармия», а Спортивная школа - деятельность ЮИД «Дорожный дозор».</w:t>
      </w:r>
      <w:r>
        <w:rPr>
          <w:rFonts w:eastAsia="Calibri"/>
          <w:sz w:val="27"/>
          <w:szCs w:val="27"/>
        </w:rPr>
        <w:t xml:space="preserve"> На территории Спортивной школы функционирует детский автогородок, где пр</w:t>
      </w:r>
      <w:r>
        <w:rPr>
          <w:rFonts w:eastAsia="Calibri"/>
          <w:sz w:val="27"/>
          <w:szCs w:val="27"/>
        </w:rPr>
        <w:t xml:space="preserve">о</w:t>
      </w:r>
      <w:r>
        <w:rPr>
          <w:rFonts w:eastAsia="Calibri"/>
          <w:sz w:val="27"/>
          <w:szCs w:val="27"/>
        </w:rPr>
        <w:t xml:space="preserve">ходят занятия для воспитанников детских садов и обучающихся школ,</w:t>
      </w:r>
      <w:r>
        <w:rPr>
          <w:sz w:val="27"/>
          <w:szCs w:val="27"/>
        </w:rPr>
        <w:t xml:space="preserve"> реализ</w:t>
      </w:r>
      <w:r>
        <w:rPr>
          <w:sz w:val="27"/>
          <w:szCs w:val="27"/>
        </w:rPr>
        <w:t xml:space="preserve">у</w:t>
      </w:r>
      <w:r>
        <w:rPr>
          <w:sz w:val="27"/>
          <w:szCs w:val="27"/>
        </w:rPr>
        <w:t xml:space="preserve">ется дополнительная общеразвивающая программа «Профилактика детского дорожно-транспортного травматизма и формирование законопослушного пов</w:t>
      </w:r>
      <w:r>
        <w:rPr>
          <w:sz w:val="27"/>
          <w:szCs w:val="27"/>
        </w:rPr>
        <w:t xml:space="preserve">е</w:t>
      </w:r>
      <w:r>
        <w:rPr>
          <w:sz w:val="27"/>
          <w:szCs w:val="27"/>
        </w:rPr>
        <w:t xml:space="preserve">дения несовершеннолетних участников дорожного движения», план  совмес</w:t>
      </w:r>
      <w:r>
        <w:rPr>
          <w:sz w:val="27"/>
          <w:szCs w:val="27"/>
        </w:rPr>
        <w:t xml:space="preserve">т</w:t>
      </w:r>
      <w:r>
        <w:rPr>
          <w:sz w:val="27"/>
          <w:szCs w:val="27"/>
        </w:rPr>
        <w:t xml:space="preserve">ных мероприятий Управления образования и ОГИБДД МО МВД России «Кн</w:t>
      </w:r>
      <w:r>
        <w:rPr>
          <w:sz w:val="27"/>
          <w:szCs w:val="27"/>
        </w:rPr>
        <w:t xml:space="preserve">я</w:t>
      </w:r>
      <w:r>
        <w:rPr>
          <w:sz w:val="27"/>
          <w:szCs w:val="27"/>
        </w:rPr>
        <w:t xml:space="preserve">гининский». Совместно с ОГИБДД МО МВД России «Княгининский»:</w:t>
      </w:r>
      <w:r>
        <w:rPr>
          <w:sz w:val="27"/>
          <w:szCs w:val="27"/>
        </w:rPr>
        <w:t xml:space="preserve"> </w:t>
      </w:r>
      <w:r>
        <w:rPr>
          <w:sz w:val="27"/>
          <w:szCs w:val="27"/>
        </w:rPr>
        <w:t xml:space="preserve">снято 12 тематических роликов по проведению профилактических акций по безопасн</w:t>
      </w:r>
      <w:r>
        <w:rPr>
          <w:sz w:val="27"/>
          <w:szCs w:val="27"/>
        </w:rPr>
        <w:t xml:space="preserve">о</w:t>
      </w:r>
      <w:r>
        <w:rPr>
          <w:sz w:val="27"/>
          <w:szCs w:val="27"/>
        </w:rPr>
        <w:t xml:space="preserve">сти дорожного движения, </w:t>
      </w:r>
      <w:r>
        <w:rPr>
          <w:sz w:val="27"/>
          <w:szCs w:val="27"/>
        </w:rPr>
        <w:t xml:space="preserve">проведена 21 информационно-пропагандистская а</w:t>
      </w:r>
      <w:r>
        <w:rPr>
          <w:sz w:val="27"/>
          <w:szCs w:val="27"/>
        </w:rPr>
        <w:t xml:space="preserve">к</w:t>
      </w:r>
      <w:r>
        <w:rPr>
          <w:sz w:val="27"/>
          <w:szCs w:val="27"/>
        </w:rPr>
        <w:t xml:space="preserve">ция с населением </w:t>
      </w:r>
      <w:r>
        <w:rPr>
          <w:sz w:val="27"/>
          <w:szCs w:val="27"/>
        </w:rPr>
        <w:t xml:space="preserve">округа с общим охватом более 1500 человек.</w:t>
      </w:r>
      <w:r>
        <w:rPr>
          <w:sz w:val="27"/>
          <w:szCs w:val="27"/>
        </w:rPr>
      </w:r>
    </w:p>
    <w:p>
      <w:pPr>
        <w:pStyle w:val="731"/>
        <w:ind w:firstLine="708"/>
        <w:jc w:val="both"/>
        <w:rPr>
          <w:bCs/>
          <w:sz w:val="27"/>
          <w:szCs w:val="27"/>
        </w:rPr>
      </w:pPr>
      <w:r>
        <w:rPr>
          <w:sz w:val="27"/>
          <w:szCs w:val="27"/>
        </w:rPr>
        <w:t xml:space="preserve">В рамках реализации культурной программы «Пушкинская карта» 96% обучающихся в возрасте от 14 до 18 лет организованно посещали театры и кинотеатры, музеи и экскурсии в </w:t>
      </w:r>
      <w:r>
        <w:rPr>
          <w:sz w:val="27"/>
          <w:szCs w:val="27"/>
          <w:shd w:val="clear" w:color="auto" w:fill="ffffff"/>
        </w:rPr>
        <w:t xml:space="preserve">городах Н.Новгород, Арзамас</w:t>
      </w:r>
      <w:r>
        <w:rPr>
          <w:sz w:val="27"/>
          <w:szCs w:val="27"/>
        </w:rPr>
        <w:t xml:space="preserve">, концертные пр</w:t>
      </w:r>
      <w:r>
        <w:rPr>
          <w:sz w:val="27"/>
          <w:szCs w:val="27"/>
        </w:rPr>
        <w:t xml:space="preserve">о</w:t>
      </w:r>
      <w:r>
        <w:rPr>
          <w:sz w:val="27"/>
          <w:szCs w:val="27"/>
        </w:rPr>
        <w:t xml:space="preserve">граммы и экскурсии, организованные учреждениями культуры округа</w:t>
      </w:r>
      <w:r>
        <w:rPr>
          <w:sz w:val="27"/>
          <w:szCs w:val="27"/>
          <w:shd w:val="clear" w:color="auto" w:fill="ffffff"/>
        </w:rPr>
        <w:t xml:space="preserve">.</w:t>
      </w:r>
      <w:r>
        <w:rPr>
          <w:bCs/>
          <w:sz w:val="27"/>
          <w:szCs w:val="27"/>
        </w:rPr>
      </w:r>
      <w:r>
        <w:rPr>
          <w:bCs/>
          <w:sz w:val="27"/>
          <w:szCs w:val="27"/>
        </w:rPr>
      </w:r>
    </w:p>
    <w:p>
      <w:pPr>
        <w:pStyle w:val="731"/>
        <w:ind w:firstLine="708"/>
        <w:jc w:val="both"/>
        <w:shd w:val="clear" w:color="auto" w:fill="ffffff"/>
        <w:rPr>
          <w:iCs/>
          <w:sz w:val="27"/>
          <w:szCs w:val="27"/>
        </w:rPr>
      </w:pPr>
      <w:r>
        <w:rPr>
          <w:iCs/>
          <w:sz w:val="27"/>
          <w:szCs w:val="27"/>
        </w:rPr>
        <w:t xml:space="preserve">В 2025 году проводились:</w:t>
      </w:r>
      <w:r>
        <w:rPr>
          <w:iCs/>
          <w:sz w:val="27"/>
          <w:szCs w:val="27"/>
        </w:rPr>
      </w:r>
    </w:p>
    <w:p>
      <w:pPr>
        <w:pStyle w:val="731"/>
        <w:ind w:firstLine="708"/>
        <w:jc w:val="both"/>
        <w:shd w:val="clear" w:color="auto" w:fill="ffffff"/>
        <w:rPr>
          <w:sz w:val="27"/>
          <w:szCs w:val="27"/>
          <w:lang w:eastAsia="ar-SA"/>
        </w:rPr>
      </w:pPr>
      <w:r>
        <w:rPr>
          <w:iCs/>
          <w:sz w:val="27"/>
          <w:szCs w:val="27"/>
        </w:rPr>
        <w:t xml:space="preserve">- мероприятия творческой и интеллектуальной направленности: </w:t>
      </w:r>
      <w:r>
        <w:rPr>
          <w:sz w:val="27"/>
          <w:szCs w:val="27"/>
          <w:lang w:eastAsia="ar-SA"/>
        </w:rPr>
        <w:t xml:space="preserve">Бутурли</w:t>
      </w:r>
      <w:r>
        <w:rPr>
          <w:sz w:val="27"/>
          <w:szCs w:val="27"/>
          <w:lang w:eastAsia="ar-SA"/>
        </w:rPr>
        <w:t xml:space="preserve">н</w:t>
      </w:r>
      <w:r>
        <w:rPr>
          <w:sz w:val="27"/>
          <w:szCs w:val="27"/>
          <w:lang w:eastAsia="ar-SA"/>
        </w:rPr>
        <w:t xml:space="preserve">ские чтения имени маршала В.И.Казакова, интеллектуально-познавательные конкурсы, турниры, региональные и муниципальные конкурсы и сетевые пр</w:t>
      </w:r>
      <w:r>
        <w:rPr>
          <w:sz w:val="27"/>
          <w:szCs w:val="27"/>
          <w:lang w:eastAsia="ar-SA"/>
        </w:rPr>
        <w:t xml:space="preserve">о</w:t>
      </w:r>
      <w:r>
        <w:rPr>
          <w:sz w:val="27"/>
          <w:szCs w:val="27"/>
          <w:lang w:eastAsia="ar-SA"/>
        </w:rPr>
        <w:t xml:space="preserve">екты,</w:t>
      </w:r>
      <w:r>
        <w:rPr>
          <w:sz w:val="27"/>
          <w:szCs w:val="27"/>
          <w:lang w:eastAsia="ar-SA"/>
        </w:rPr>
      </w:r>
    </w:p>
    <w:p>
      <w:pPr>
        <w:pStyle w:val="731"/>
        <w:ind w:firstLine="708"/>
        <w:jc w:val="both"/>
        <w:shd w:val="clear" w:color="auto" w:fill="ffffff"/>
        <w:rPr>
          <w:sz w:val="27"/>
          <w:szCs w:val="27"/>
        </w:rPr>
      </w:pPr>
      <w:r>
        <w:rPr>
          <w:sz w:val="27"/>
          <w:szCs w:val="27"/>
          <w:lang w:eastAsia="ar-SA"/>
        </w:rPr>
        <w:t xml:space="preserve">-</w:t>
      </w:r>
      <w:r>
        <w:rPr>
          <w:sz w:val="27"/>
          <w:szCs w:val="27"/>
        </w:rPr>
        <w:t xml:space="preserve">викторины, акции, </w:t>
      </w:r>
      <w:r>
        <w:rPr>
          <w:sz w:val="27"/>
          <w:szCs w:val="27"/>
        </w:rPr>
      </w:r>
    </w:p>
    <w:p>
      <w:pPr>
        <w:pStyle w:val="731"/>
        <w:ind w:firstLine="708"/>
        <w:jc w:val="both"/>
        <w:shd w:val="clear" w:color="auto" w:fill="ffffff"/>
        <w:rPr>
          <w:sz w:val="27"/>
          <w:szCs w:val="27"/>
        </w:rPr>
      </w:pPr>
      <w:r>
        <w:rPr>
          <w:sz w:val="27"/>
          <w:szCs w:val="27"/>
        </w:rPr>
        <w:t xml:space="preserve">-мастер классы по изготовлению различной гуманитарной помощи учас</w:t>
      </w:r>
      <w:r>
        <w:rPr>
          <w:sz w:val="27"/>
          <w:szCs w:val="27"/>
        </w:rPr>
        <w:t xml:space="preserve">т</w:t>
      </w:r>
      <w:r>
        <w:rPr>
          <w:sz w:val="27"/>
          <w:szCs w:val="27"/>
        </w:rPr>
        <w:t xml:space="preserve">никам СВО (антидронные занавесы, блиндажные свечи, армейский душ, мазь, сувениры и календари).</w:t>
      </w:r>
      <w:r>
        <w:rPr>
          <w:sz w:val="27"/>
          <w:szCs w:val="27"/>
        </w:rPr>
      </w:r>
    </w:p>
    <w:p>
      <w:pPr>
        <w:pStyle w:val="731"/>
        <w:ind w:firstLine="708"/>
        <w:jc w:val="both"/>
        <w:rPr>
          <w:bCs/>
          <w:sz w:val="27"/>
          <w:szCs w:val="27"/>
        </w:rPr>
      </w:pPr>
      <w:r>
        <w:rPr>
          <w:sz w:val="27"/>
          <w:szCs w:val="27"/>
        </w:rPr>
        <w:t xml:space="preserve">Проведено 5 муниципальных этапов региональных/всероссийских краеведческих конкурсов:  в</w:t>
      </w:r>
      <w:r>
        <w:rPr>
          <w:bCs/>
          <w:sz w:val="27"/>
          <w:szCs w:val="27"/>
        </w:rPr>
        <w:t xml:space="preserve">сероссийского конкурса исследовательских краеведч</w:t>
      </w:r>
      <w:r>
        <w:rPr>
          <w:bCs/>
          <w:sz w:val="27"/>
          <w:szCs w:val="27"/>
        </w:rPr>
        <w:t xml:space="preserve">е</w:t>
      </w:r>
      <w:r>
        <w:rPr>
          <w:bCs/>
          <w:sz w:val="27"/>
          <w:szCs w:val="27"/>
        </w:rPr>
        <w:t xml:space="preserve">ских работ обучающихся образовательных организаций Нижегородской области «Отечество», всероссийского конкурса музеев и экскурсоводов образов</w:t>
      </w:r>
      <w:r>
        <w:rPr>
          <w:bCs/>
          <w:sz w:val="27"/>
          <w:szCs w:val="27"/>
        </w:rPr>
        <w:t xml:space="preserve">а</w:t>
      </w:r>
      <w:r>
        <w:rPr>
          <w:bCs/>
          <w:sz w:val="27"/>
          <w:szCs w:val="27"/>
        </w:rPr>
        <w:t xml:space="preserve">тельных организаций, всероссийского конкурса музеев образовательных организаций «Знать, чтобы помнить», регионального исторического исследовател</w:t>
      </w:r>
      <w:r>
        <w:rPr>
          <w:bCs/>
          <w:sz w:val="27"/>
          <w:szCs w:val="27"/>
        </w:rPr>
        <w:t xml:space="preserve">ь</w:t>
      </w:r>
      <w:r>
        <w:rPr>
          <w:bCs/>
          <w:sz w:val="27"/>
          <w:szCs w:val="27"/>
        </w:rPr>
        <w:t xml:space="preserve">ского конкурса «Война в истории моей семьи», всероссийского фестиваля м</w:t>
      </w:r>
      <w:r>
        <w:rPr>
          <w:bCs/>
          <w:sz w:val="27"/>
          <w:szCs w:val="27"/>
        </w:rPr>
        <w:t xml:space="preserve">у</w:t>
      </w:r>
      <w:r>
        <w:rPr>
          <w:bCs/>
          <w:sz w:val="27"/>
          <w:szCs w:val="27"/>
        </w:rPr>
        <w:t xml:space="preserve">зейных экспозиций образовательных организаций «Без срока давности». Выс</w:t>
      </w:r>
      <w:r>
        <w:rPr>
          <w:bCs/>
          <w:sz w:val="27"/>
          <w:szCs w:val="27"/>
        </w:rPr>
        <w:t xml:space="preserve">о</w:t>
      </w:r>
      <w:r>
        <w:rPr>
          <w:bCs/>
          <w:sz w:val="27"/>
          <w:szCs w:val="27"/>
        </w:rPr>
        <w:t xml:space="preserve">кий результат показала Бутурлинская СОШ, работы под руководством Лупан</w:t>
      </w:r>
      <w:r>
        <w:rPr>
          <w:bCs/>
          <w:sz w:val="27"/>
          <w:szCs w:val="27"/>
        </w:rPr>
        <w:t xml:space="preserve">о</w:t>
      </w:r>
      <w:r>
        <w:rPr>
          <w:bCs/>
          <w:sz w:val="27"/>
          <w:szCs w:val="27"/>
        </w:rPr>
        <w:t xml:space="preserve">вой О.С. стали призерами регионального и всероссийского уровня.</w:t>
      </w:r>
      <w:r>
        <w:rPr>
          <w:bCs/>
          <w:sz w:val="27"/>
          <w:szCs w:val="27"/>
        </w:rPr>
      </w:r>
    </w:p>
    <w:p>
      <w:pPr>
        <w:pStyle w:val="731"/>
        <w:ind w:firstLine="708"/>
        <w:jc w:val="both"/>
        <w:rPr>
          <w:sz w:val="27"/>
          <w:szCs w:val="27"/>
        </w:rPr>
      </w:pPr>
      <w:r>
        <w:rPr>
          <w:sz w:val="27"/>
          <w:szCs w:val="27"/>
        </w:rPr>
        <w:t xml:space="preserve">В рамках празднования 80-й годовщины Победы были организованы и проведены более 500 мероприятий и акций патриотической направленности, в которых приняли участие более 1300 обучающихся образовательных организ</w:t>
      </w:r>
      <w:r>
        <w:rPr>
          <w:sz w:val="27"/>
          <w:szCs w:val="27"/>
        </w:rPr>
        <w:t xml:space="preserve">а</w:t>
      </w:r>
      <w:r>
        <w:rPr>
          <w:sz w:val="27"/>
          <w:szCs w:val="27"/>
        </w:rPr>
        <w:t xml:space="preserve">ций и воспитанников детских садов.</w:t>
      </w:r>
      <w:r>
        <w:rPr>
          <w:sz w:val="27"/>
          <w:szCs w:val="27"/>
        </w:rPr>
      </w:r>
    </w:p>
    <w:p>
      <w:pPr>
        <w:pStyle w:val="731"/>
        <w:ind w:firstLine="708"/>
        <w:jc w:val="both"/>
        <w:rPr>
          <w:sz w:val="27"/>
          <w:szCs w:val="27"/>
        </w:rPr>
      </w:pPr>
      <w:r>
        <w:rPr>
          <w:sz w:val="27"/>
          <w:szCs w:val="27"/>
        </w:rPr>
        <w:t xml:space="preserve">Ресурсным центром по духовно-нравственному и семейному воспитанию на базе Бутурлинского ДДТ организовано и проведено более 30 мероприятий (конкурсов, бесед и встреч семей со священнослужителями), в том числе  м</w:t>
      </w:r>
      <w:r>
        <w:rPr>
          <w:sz w:val="27"/>
          <w:szCs w:val="27"/>
        </w:rPr>
        <w:t xml:space="preserve">у</w:t>
      </w:r>
      <w:r>
        <w:rPr>
          <w:sz w:val="27"/>
          <w:szCs w:val="27"/>
        </w:rPr>
        <w:t xml:space="preserve">ниципальный этап епархиального конкурса «Пасхальная радость», в котором приняло участие более 250 участников. Центр выступил в роли соорганизатора в проведе</w:t>
      </w:r>
      <w:r>
        <w:rPr>
          <w:sz w:val="27"/>
          <w:szCs w:val="27"/>
        </w:rPr>
        <w:t xml:space="preserve">нии межмуниципального мероприятия духовно-патриотической направленности «Епархиальные Рождественские образовательные чтения»  «80-летие Великой Победы: память и духовный опыт поколений», в котором приняло участие более 250 участников из 17 районов области.</w:t>
      </w:r>
      <w:r>
        <w:rPr>
          <w:sz w:val="27"/>
          <w:szCs w:val="27"/>
        </w:rPr>
      </w:r>
    </w:p>
    <w:p>
      <w:pPr>
        <w:pStyle w:val="731"/>
        <w:ind w:firstLine="708"/>
        <w:jc w:val="both"/>
        <w:rPr>
          <w:sz w:val="27"/>
          <w:szCs w:val="27"/>
        </w:rPr>
      </w:pPr>
      <w:r>
        <w:rPr>
          <w:sz w:val="27"/>
          <w:szCs w:val="27"/>
        </w:rPr>
        <w:t xml:space="preserve">В рамках XlX Нижегородских Рождественских образовательных чтений педагог-организатор Бутурлинского ДДТ Ванюшина С.И. выступила с докл</w:t>
      </w:r>
      <w:r>
        <w:rPr>
          <w:sz w:val="27"/>
          <w:szCs w:val="27"/>
        </w:rPr>
        <w:t xml:space="preserve">а</w:t>
      </w:r>
      <w:r>
        <w:rPr>
          <w:sz w:val="27"/>
          <w:szCs w:val="27"/>
        </w:rPr>
        <w:t xml:space="preserve">дом: «Ресурсный центр духовно-нравственного воспитания как основа форм</w:t>
      </w:r>
      <w:r>
        <w:rPr>
          <w:sz w:val="27"/>
          <w:szCs w:val="27"/>
        </w:rPr>
        <w:t xml:space="preserve">и</w:t>
      </w:r>
      <w:r>
        <w:rPr>
          <w:sz w:val="27"/>
          <w:szCs w:val="27"/>
        </w:rPr>
        <w:t xml:space="preserve">рования семейных ценностей молодого поколения». </w:t>
      </w:r>
      <w:r>
        <w:rPr>
          <w:sz w:val="27"/>
          <w:szCs w:val="27"/>
        </w:rPr>
      </w:r>
    </w:p>
    <w:p>
      <w:pPr>
        <w:pStyle w:val="731"/>
        <w:ind w:firstLine="708"/>
        <w:jc w:val="both"/>
        <w:rPr>
          <w:rFonts w:eastAsia="Calibri"/>
          <w:sz w:val="27"/>
          <w:szCs w:val="27"/>
        </w:rPr>
      </w:pPr>
      <w:r>
        <w:rPr>
          <w:rFonts w:eastAsia="Calibri"/>
          <w:sz w:val="27"/>
          <w:szCs w:val="27"/>
        </w:rPr>
        <w:t xml:space="preserve">В 2025 году коллектив муниципального отделения Нижегородского реги</w:t>
      </w:r>
      <w:r>
        <w:rPr>
          <w:rFonts w:eastAsia="Calibri"/>
          <w:sz w:val="27"/>
          <w:szCs w:val="27"/>
        </w:rPr>
        <w:t xml:space="preserve">о</w:t>
      </w:r>
      <w:r>
        <w:rPr>
          <w:rFonts w:eastAsia="Calibri"/>
          <w:sz w:val="27"/>
          <w:szCs w:val="27"/>
        </w:rPr>
        <w:t xml:space="preserve">нального отделения Всерос</w:t>
      </w:r>
      <w:r>
        <w:rPr>
          <w:rFonts w:eastAsia="Calibri"/>
          <w:sz w:val="27"/>
          <w:szCs w:val="27"/>
        </w:rPr>
        <w:t xml:space="preserve">сийского общественного движения «Волонтёры Победы» был отмечен Благодарственными письмами за значимый вклад в сохранение исторической памяти и активное участие в добровольческой деятельности на территории Нижегородской области и за активную гражданскую поз</w:t>
      </w:r>
      <w:r>
        <w:rPr>
          <w:rFonts w:eastAsia="Calibri"/>
          <w:sz w:val="27"/>
          <w:szCs w:val="27"/>
        </w:rPr>
        <w:t xml:space="preserve">и</w:t>
      </w:r>
      <w:r>
        <w:rPr>
          <w:rFonts w:eastAsia="Calibri"/>
          <w:sz w:val="27"/>
          <w:szCs w:val="27"/>
        </w:rPr>
        <w:t xml:space="preserve">цию и развитие социальной деятельности региона, включая значительный вклад в добровольческую деятельность.</w:t>
      </w:r>
      <w:r>
        <w:rPr>
          <w:rFonts w:eastAsia="Calibri"/>
          <w:sz w:val="27"/>
          <w:szCs w:val="27"/>
        </w:rPr>
      </w:r>
    </w:p>
    <w:p>
      <w:pPr>
        <w:pStyle w:val="731"/>
        <w:ind w:firstLine="708"/>
        <w:jc w:val="center"/>
        <w:rPr>
          <w:b/>
          <w:sz w:val="27"/>
          <w:szCs w:val="27"/>
        </w:rPr>
      </w:pPr>
      <w:r>
        <w:rPr>
          <w:b/>
          <w:sz w:val="27"/>
          <w:szCs w:val="27"/>
        </w:rPr>
      </w:r>
      <w:r>
        <w:rPr>
          <w:b/>
          <w:sz w:val="27"/>
          <w:szCs w:val="27"/>
        </w:rPr>
      </w:r>
    </w:p>
    <w:p>
      <w:pPr>
        <w:pStyle w:val="731"/>
        <w:jc w:val="center"/>
        <w:rPr>
          <w:b/>
          <w:sz w:val="27"/>
          <w:szCs w:val="27"/>
        </w:rPr>
      </w:pPr>
      <w:r>
        <w:rPr>
          <w:b/>
          <w:sz w:val="27"/>
          <w:szCs w:val="27"/>
        </w:rPr>
        <w:t xml:space="preserve">Организация отдыха и оздоровления обучающихся</w:t>
      </w:r>
      <w:r>
        <w:rPr>
          <w:b/>
          <w:sz w:val="27"/>
          <w:szCs w:val="27"/>
        </w:rPr>
      </w:r>
    </w:p>
    <w:p>
      <w:pPr>
        <w:pStyle w:val="738"/>
        <w:ind w:right="-57" w:firstLine="708"/>
        <w:jc w:val="both"/>
        <w:spacing w:before="0" w:after="0"/>
        <w:shd w:val="clear" w:color="auto" w:fill="ffffff"/>
        <w:rPr>
          <w:rFonts w:ascii="Times New Roman" w:hAnsi="Times New Roman"/>
          <w:color w:val="000000"/>
          <w:sz w:val="27"/>
          <w:szCs w:val="27"/>
        </w:rPr>
      </w:pPr>
      <w:r>
        <w:rPr>
          <w:rFonts w:ascii="Times New Roman" w:hAnsi="Times New Roman"/>
          <w:color w:val="000000"/>
          <w:sz w:val="27"/>
          <w:szCs w:val="27"/>
        </w:rPr>
        <w:t xml:space="preserve">В 2025 году организованными формами отдыха охвачено </w:t>
      </w:r>
      <w:r>
        <w:rPr>
          <w:rFonts w:ascii="Times New Roman" w:hAnsi="Times New Roman"/>
          <w:b/>
          <w:color w:val="000000"/>
          <w:sz w:val="27"/>
          <w:szCs w:val="27"/>
        </w:rPr>
        <w:t xml:space="preserve">89,7 % </w:t>
      </w:r>
      <w:r>
        <w:rPr>
          <w:rFonts w:ascii="Times New Roman" w:hAnsi="Times New Roman"/>
          <w:color w:val="000000"/>
          <w:sz w:val="27"/>
          <w:szCs w:val="27"/>
        </w:rPr>
        <w:t xml:space="preserve">детей от общего числа детей школьного возраста (89,6% - 2024). Это отдых и оздоровл</w:t>
      </w:r>
      <w:r>
        <w:rPr>
          <w:rFonts w:ascii="Times New Roman" w:hAnsi="Times New Roman"/>
          <w:color w:val="000000"/>
          <w:sz w:val="27"/>
          <w:szCs w:val="27"/>
        </w:rPr>
        <w:t xml:space="preserve">е</w:t>
      </w:r>
      <w:r>
        <w:rPr>
          <w:rFonts w:ascii="Times New Roman" w:hAnsi="Times New Roman"/>
          <w:color w:val="000000"/>
          <w:sz w:val="27"/>
          <w:szCs w:val="27"/>
        </w:rPr>
        <w:t xml:space="preserve">ние детей в загородных и санаторно-оздоровительных лагерях, санаториях, л</w:t>
      </w:r>
      <w:r>
        <w:rPr>
          <w:rFonts w:ascii="Times New Roman" w:hAnsi="Times New Roman"/>
          <w:color w:val="000000"/>
          <w:sz w:val="27"/>
          <w:szCs w:val="27"/>
        </w:rPr>
        <w:t xml:space="preserve">а</w:t>
      </w:r>
      <w:r>
        <w:rPr>
          <w:rFonts w:ascii="Times New Roman" w:hAnsi="Times New Roman"/>
          <w:color w:val="000000"/>
          <w:sz w:val="27"/>
          <w:szCs w:val="27"/>
        </w:rPr>
        <w:t xml:space="preserve">герях с дневным пребыванием, лагерях труда и отдыха, а также деятельность трудовых объединений, дворовых площадок, походов и экскурсий, прогулочных групп.</w:t>
      </w:r>
      <w:r>
        <w:rPr>
          <w:rFonts w:ascii="Times New Roman" w:hAnsi="Times New Roman"/>
          <w:color w:val="000000"/>
          <w:sz w:val="27"/>
          <w:szCs w:val="27"/>
        </w:rPr>
      </w:r>
    </w:p>
    <w:p>
      <w:pPr>
        <w:pStyle w:val="731"/>
        <w:ind w:firstLine="708"/>
        <w:jc w:val="both"/>
        <w:rPr>
          <w:sz w:val="27"/>
          <w:szCs w:val="27"/>
        </w:rPr>
      </w:pPr>
      <w:r>
        <w:rPr>
          <w:sz w:val="27"/>
          <w:szCs w:val="27"/>
        </w:rPr>
        <w:t xml:space="preserve">Из муниципального бюджета на оздоровительную кампанию 2025 года выделено 3 млн.руб. (2024 – 2 723 760 руб.), из них:</w:t>
      </w:r>
      <w:r>
        <w:rPr>
          <w:sz w:val="27"/>
          <w:szCs w:val="27"/>
        </w:rPr>
      </w:r>
    </w:p>
    <w:p>
      <w:pPr>
        <w:pStyle w:val="731"/>
        <w:ind w:firstLine="708"/>
        <w:jc w:val="both"/>
        <w:rPr>
          <w:sz w:val="27"/>
          <w:szCs w:val="27"/>
        </w:rPr>
      </w:pPr>
      <w:r>
        <w:rPr>
          <w:sz w:val="27"/>
          <w:szCs w:val="27"/>
        </w:rPr>
        <w:t xml:space="preserve">1 млн. 463 тыс.руб. - приобретение путевок в загородные лагеря, в т.ч. м</w:t>
      </w:r>
      <w:r>
        <w:rPr>
          <w:sz w:val="27"/>
          <w:szCs w:val="27"/>
        </w:rPr>
        <w:t xml:space="preserve">е</w:t>
      </w:r>
      <w:r>
        <w:rPr>
          <w:sz w:val="27"/>
          <w:szCs w:val="27"/>
        </w:rPr>
        <w:t xml:space="preserve">ры поддержки граждан РФ, участвующих в выполнении задач, возложенных на ВС РФ, и членам их семей;</w:t>
      </w:r>
      <w:r>
        <w:rPr>
          <w:sz w:val="27"/>
          <w:szCs w:val="27"/>
        </w:rPr>
      </w:r>
    </w:p>
    <w:p>
      <w:pPr>
        <w:pStyle w:val="731"/>
        <w:ind w:firstLine="708"/>
        <w:jc w:val="both"/>
        <w:rPr>
          <w:sz w:val="27"/>
          <w:szCs w:val="27"/>
        </w:rPr>
      </w:pPr>
      <w:r>
        <w:rPr>
          <w:sz w:val="27"/>
          <w:szCs w:val="27"/>
        </w:rPr>
        <w:t xml:space="preserve">1 млн. 345 тыс. руб. - питание в лагерях с дневным пребыванием при шк</w:t>
      </w:r>
      <w:r>
        <w:rPr>
          <w:sz w:val="27"/>
          <w:szCs w:val="27"/>
        </w:rPr>
        <w:t xml:space="preserve">о</w:t>
      </w:r>
      <w:r>
        <w:rPr>
          <w:sz w:val="27"/>
          <w:szCs w:val="27"/>
        </w:rPr>
        <w:t xml:space="preserve">лах (из расчета 150 руб./день на ребенка);</w:t>
      </w:r>
      <w:r>
        <w:rPr>
          <w:sz w:val="27"/>
          <w:szCs w:val="27"/>
        </w:rPr>
      </w:r>
    </w:p>
    <w:p>
      <w:pPr>
        <w:pStyle w:val="731"/>
        <w:ind w:firstLine="708"/>
        <w:jc w:val="both"/>
        <w:rPr>
          <w:sz w:val="27"/>
          <w:szCs w:val="27"/>
        </w:rPr>
      </w:pPr>
      <w:r>
        <w:rPr>
          <w:sz w:val="27"/>
          <w:szCs w:val="27"/>
        </w:rPr>
        <w:t xml:space="preserve">40 тыс.950 руб. – организация работы палаточного лагеря.</w:t>
      </w:r>
      <w:r>
        <w:rPr>
          <w:sz w:val="27"/>
          <w:szCs w:val="27"/>
        </w:rPr>
      </w:r>
    </w:p>
    <w:p>
      <w:pPr>
        <w:pStyle w:val="731"/>
        <w:ind w:firstLine="708"/>
        <w:jc w:val="both"/>
        <w:rPr>
          <w:sz w:val="27"/>
          <w:szCs w:val="27"/>
        </w:rPr>
      </w:pPr>
      <w:r>
        <w:rPr>
          <w:sz w:val="27"/>
          <w:szCs w:val="27"/>
        </w:rPr>
        <w:t xml:space="preserve">В связи с участием лагеря «Надежда» </w:t>
      </w:r>
      <w:r>
        <w:rPr>
          <w:sz w:val="27"/>
          <w:szCs w:val="27"/>
        </w:rPr>
        <w:t xml:space="preserve">в </w:t>
      </w:r>
      <w:r>
        <w:rPr>
          <w:sz w:val="27"/>
          <w:szCs w:val="27"/>
          <w:shd w:val="clear" w:color="auto" w:fill="ffffff"/>
        </w:rPr>
        <w:t xml:space="preserve">программе на предоставление </w:t>
      </w:r>
      <w:r>
        <w:rPr>
          <w:sz w:val="27"/>
          <w:szCs w:val="27"/>
          <w:shd w:val="clear" w:color="auto" w:fill="ffffff"/>
        </w:rPr>
        <w:t xml:space="preserve">субсидий из </w:t>
      </w:r>
      <w:r>
        <w:rPr>
          <w:sz w:val="27"/>
          <w:szCs w:val="27"/>
          <w:shd w:val="clear" w:color="auto" w:fill="ffffff"/>
        </w:rPr>
        <w:t xml:space="preserve">федерального бюджета бюджетам </w:t>
      </w:r>
      <w:r>
        <w:rPr>
          <w:sz w:val="27"/>
          <w:szCs w:val="27"/>
          <w:shd w:val="clear" w:color="auto" w:fill="ffffff"/>
        </w:rPr>
        <w:t xml:space="preserve">субъектов Российской  Фед</w:t>
      </w:r>
      <w:r>
        <w:rPr>
          <w:sz w:val="27"/>
          <w:szCs w:val="27"/>
          <w:shd w:val="clear" w:color="auto" w:fill="ffffff"/>
        </w:rPr>
        <w:t xml:space="preserve">е</w:t>
      </w:r>
      <w:r>
        <w:rPr>
          <w:sz w:val="27"/>
          <w:szCs w:val="27"/>
          <w:shd w:val="clear" w:color="auto" w:fill="ffffff"/>
        </w:rPr>
        <w:t xml:space="preserve">рации на осуществление мероприятий, направленных на создание современной инфраструктуры для отдыха детей и их оздоровления  путем возведения нек</w:t>
      </w:r>
      <w:r>
        <w:rPr>
          <w:sz w:val="27"/>
          <w:szCs w:val="27"/>
          <w:shd w:val="clear" w:color="auto" w:fill="ffffff"/>
        </w:rPr>
        <w:t xml:space="preserve">а</w:t>
      </w:r>
      <w:r>
        <w:rPr>
          <w:sz w:val="27"/>
          <w:szCs w:val="27"/>
          <w:shd w:val="clear" w:color="auto" w:fill="ffffff"/>
        </w:rPr>
        <w:t xml:space="preserve">питальных строений, сооружений (быстровозводимых конструкций),в лагере проводилась только одна смена </w:t>
      </w:r>
      <w:r>
        <w:rPr>
          <w:sz w:val="27"/>
          <w:szCs w:val="27"/>
        </w:rPr>
        <w:t xml:space="preserve">с 30.06.2025 по 20.07.2025, в которой отдохн</w:t>
      </w:r>
      <w:r>
        <w:rPr>
          <w:sz w:val="27"/>
          <w:szCs w:val="27"/>
        </w:rPr>
        <w:t xml:space="preserve">у</w:t>
      </w:r>
      <w:r>
        <w:rPr>
          <w:sz w:val="27"/>
          <w:szCs w:val="27"/>
        </w:rPr>
        <w:t xml:space="preserve">ли </w:t>
      </w:r>
      <w:r>
        <w:rPr>
          <w:b/>
          <w:sz w:val="27"/>
          <w:szCs w:val="27"/>
        </w:rPr>
        <w:t xml:space="preserve">66 детей</w:t>
      </w:r>
      <w:r>
        <w:rPr>
          <w:sz w:val="27"/>
          <w:szCs w:val="27"/>
        </w:rPr>
        <w:t xml:space="preserve"> из муниципальных округов  и г.Н.Новгорода. Стоимость путевки в лагерь составляла 32 193 руб., льготная стоимость – 11 403 руб.</w:t>
      </w:r>
      <w:r>
        <w:rPr>
          <w:sz w:val="27"/>
          <w:szCs w:val="27"/>
        </w:rPr>
      </w:r>
    </w:p>
    <w:p>
      <w:pPr>
        <w:pStyle w:val="731"/>
        <w:ind w:firstLine="708"/>
        <w:jc w:val="both"/>
        <w:rPr>
          <w:sz w:val="27"/>
          <w:szCs w:val="27"/>
        </w:rPr>
      </w:pPr>
      <w:r>
        <w:rPr>
          <w:sz w:val="27"/>
          <w:szCs w:val="27"/>
        </w:rPr>
        <w:t xml:space="preserve">На отдых и оздоровление в загородные, санаторно-оздоровительные лагеря и санатории Нижегородской области и за ее пределами (по путевкам, приобр</w:t>
      </w:r>
      <w:r>
        <w:rPr>
          <w:sz w:val="27"/>
          <w:szCs w:val="27"/>
        </w:rPr>
        <w:t xml:space="preserve">е</w:t>
      </w:r>
      <w:r>
        <w:rPr>
          <w:sz w:val="27"/>
          <w:szCs w:val="27"/>
        </w:rPr>
        <w:t xml:space="preserve">тенным министерством образования и науки, министерством социальной пол</w:t>
      </w:r>
      <w:r>
        <w:rPr>
          <w:sz w:val="27"/>
          <w:szCs w:val="27"/>
        </w:rPr>
        <w:t xml:space="preserve">и</w:t>
      </w:r>
      <w:r>
        <w:rPr>
          <w:sz w:val="27"/>
          <w:szCs w:val="27"/>
        </w:rPr>
        <w:t xml:space="preserve">тики и министерством здравоохранения) в период с января по август 2025 года направлено 80 обучающихся:</w:t>
      </w:r>
      <w:r>
        <w:rPr>
          <w:sz w:val="27"/>
          <w:szCs w:val="27"/>
        </w:rPr>
      </w:r>
    </w:p>
    <w:p>
      <w:pPr>
        <w:pStyle w:val="731"/>
        <w:ind w:firstLine="708"/>
        <w:jc w:val="both"/>
        <w:rPr>
          <w:sz w:val="27"/>
          <w:szCs w:val="27"/>
        </w:rPr>
      </w:pPr>
      <w:r>
        <w:rPr>
          <w:sz w:val="27"/>
          <w:szCs w:val="27"/>
        </w:rPr>
        <w:t xml:space="preserve">32 чел. – в «Лазурный», 3 – в «Артек», 3 – «Гвардеец», 10 – на профил</w:t>
      </w:r>
      <w:r>
        <w:rPr>
          <w:sz w:val="27"/>
          <w:szCs w:val="27"/>
        </w:rPr>
        <w:t xml:space="preserve">ь</w:t>
      </w:r>
      <w:r>
        <w:rPr>
          <w:sz w:val="27"/>
          <w:szCs w:val="27"/>
        </w:rPr>
        <w:t xml:space="preserve">ную смену для несовершеннолетних, состоящих на различных видах профила</w:t>
      </w:r>
      <w:r>
        <w:rPr>
          <w:sz w:val="27"/>
          <w:szCs w:val="27"/>
        </w:rPr>
        <w:t xml:space="preserve">к</w:t>
      </w:r>
      <w:r>
        <w:rPr>
          <w:sz w:val="27"/>
          <w:szCs w:val="27"/>
        </w:rPr>
        <w:t xml:space="preserve">тического учета, г.о.г.Перевоз,</w:t>
      </w:r>
      <w:r>
        <w:rPr>
          <w:sz w:val="27"/>
          <w:szCs w:val="27"/>
        </w:rPr>
      </w:r>
    </w:p>
    <w:p>
      <w:pPr>
        <w:pStyle w:val="731"/>
        <w:ind w:firstLine="708"/>
        <w:jc w:val="both"/>
        <w:rPr>
          <w:sz w:val="27"/>
          <w:szCs w:val="27"/>
        </w:rPr>
      </w:pPr>
      <w:r>
        <w:rPr>
          <w:sz w:val="27"/>
          <w:szCs w:val="27"/>
        </w:rPr>
        <w:t xml:space="preserve">30 детей -</w:t>
      </w:r>
      <w:r>
        <w:rPr>
          <w:sz w:val="27"/>
          <w:szCs w:val="27"/>
        </w:rPr>
        <w:t xml:space="preserve"> </w:t>
      </w:r>
      <w:r>
        <w:rPr>
          <w:sz w:val="27"/>
          <w:szCs w:val="27"/>
        </w:rPr>
        <w:t xml:space="preserve">в «Золотой колос» (Арзамасский район), «Салют», «Солнечный»,  </w:t>
      </w:r>
      <w:r>
        <w:rPr>
          <w:sz w:val="27"/>
          <w:szCs w:val="27"/>
        </w:rPr>
      </w:r>
    </w:p>
    <w:p>
      <w:pPr>
        <w:pStyle w:val="731"/>
        <w:ind w:firstLine="708"/>
        <w:jc w:val="both"/>
        <w:rPr>
          <w:sz w:val="27"/>
          <w:szCs w:val="27"/>
        </w:rPr>
      </w:pPr>
      <w:r>
        <w:rPr>
          <w:sz w:val="27"/>
          <w:szCs w:val="27"/>
        </w:rPr>
        <w:t xml:space="preserve">2 ребенка – в санаторий «Большая Ельня».</w:t>
      </w:r>
      <w:r>
        <w:rPr>
          <w:sz w:val="27"/>
          <w:szCs w:val="27"/>
        </w:rPr>
      </w:r>
    </w:p>
    <w:p>
      <w:pPr>
        <w:pStyle w:val="731"/>
        <w:ind w:firstLine="708"/>
        <w:jc w:val="both"/>
        <w:rPr>
          <w:sz w:val="27"/>
          <w:szCs w:val="27"/>
        </w:rPr>
      </w:pPr>
      <w:r>
        <w:rPr>
          <w:sz w:val="27"/>
          <w:szCs w:val="27"/>
        </w:rPr>
        <w:t xml:space="preserve">Кроме того, дети были заняты в трудовых объединениях и походах, 14 подростков временно трудоустроены в двух трудовых бригадах при Бутурли</w:t>
      </w:r>
      <w:r>
        <w:rPr>
          <w:sz w:val="27"/>
          <w:szCs w:val="27"/>
        </w:rPr>
        <w:t xml:space="preserve">н</w:t>
      </w:r>
      <w:r>
        <w:rPr>
          <w:sz w:val="27"/>
          <w:szCs w:val="27"/>
        </w:rPr>
        <w:t xml:space="preserve">ской школе, 26 трудоустроены за счет средств работодателей. </w:t>
      </w:r>
      <w:r>
        <w:rPr>
          <w:sz w:val="27"/>
          <w:szCs w:val="27"/>
        </w:rPr>
      </w:r>
    </w:p>
    <w:p>
      <w:pPr>
        <w:pStyle w:val="731"/>
        <w:ind w:firstLine="708"/>
        <w:jc w:val="both"/>
        <w:rPr>
          <w:sz w:val="27"/>
          <w:szCs w:val="27"/>
        </w:rPr>
      </w:pPr>
      <w:r>
        <w:rPr>
          <w:sz w:val="27"/>
          <w:szCs w:val="27"/>
        </w:rPr>
        <w:t xml:space="preserve">В рамках областного проекта «Дворовая практика» были организованы дворовые площадки, где были заняты 88 детей.</w:t>
      </w:r>
      <w:r>
        <w:rPr>
          <w:sz w:val="27"/>
          <w:szCs w:val="27"/>
        </w:rPr>
      </w:r>
    </w:p>
    <w:p>
      <w:pPr>
        <w:pStyle w:val="786"/>
        <w:ind w:firstLine="708"/>
        <w:jc w:val="both"/>
        <w:spacing w:beforeAutospacing="0" w:afterAutospacing="0"/>
        <w:shd w:val="clear" w:color="auto" w:fill="ffffff"/>
        <w:rPr>
          <w:rFonts w:cs="Times New Roman"/>
          <w:sz w:val="27"/>
          <w:szCs w:val="27"/>
        </w:rPr>
      </w:pPr>
      <w:r>
        <w:rPr>
          <w:rFonts w:cs="Times New Roman"/>
          <w:sz w:val="27"/>
          <w:szCs w:val="27"/>
        </w:rPr>
        <w:t xml:space="preserve">В рамках проекта «Детский спорт» в период с 16 по 26 июня 2025 г. на территории стадиона «Факел» был проведен муниципальный этап Всеросси</w:t>
      </w:r>
      <w:r>
        <w:rPr>
          <w:rFonts w:cs="Times New Roman"/>
          <w:sz w:val="27"/>
          <w:szCs w:val="27"/>
        </w:rPr>
        <w:t xml:space="preserve">й</w:t>
      </w:r>
      <w:r>
        <w:rPr>
          <w:rFonts w:cs="Times New Roman"/>
          <w:sz w:val="27"/>
          <w:szCs w:val="27"/>
        </w:rPr>
        <w:t xml:space="preserve">ского фестиваля детского дворового футбола, в котором приняли участие 7 к</w:t>
      </w:r>
      <w:r>
        <w:rPr>
          <w:rFonts w:cs="Times New Roman"/>
          <w:sz w:val="27"/>
          <w:szCs w:val="27"/>
        </w:rPr>
        <w:t xml:space="preserve">о</w:t>
      </w:r>
      <w:r>
        <w:rPr>
          <w:rFonts w:cs="Times New Roman"/>
          <w:sz w:val="27"/>
          <w:szCs w:val="27"/>
        </w:rPr>
        <w:t xml:space="preserve">манд, 105 участников.</w:t>
      </w:r>
      <w:r>
        <w:rPr>
          <w:rFonts w:cs="Times New Roman"/>
          <w:sz w:val="27"/>
          <w:szCs w:val="27"/>
        </w:rPr>
      </w:r>
    </w:p>
    <w:p>
      <w:pPr>
        <w:pStyle w:val="731"/>
        <w:rPr>
          <w:sz w:val="27"/>
          <w:szCs w:val="27"/>
        </w:rPr>
      </w:pPr>
      <w:r>
        <w:rPr>
          <w:sz w:val="27"/>
          <w:szCs w:val="27"/>
        </w:rPr>
      </w:r>
      <w:r>
        <w:rPr>
          <w:sz w:val="27"/>
          <w:szCs w:val="27"/>
        </w:rPr>
      </w:r>
    </w:p>
    <w:p>
      <w:pPr>
        <w:pStyle w:val="731"/>
        <w:jc w:val="center"/>
        <w:rPr>
          <w:b/>
          <w:sz w:val="27"/>
          <w:szCs w:val="27"/>
        </w:rPr>
      </w:pPr>
      <w:r>
        <w:rPr>
          <w:b/>
          <w:sz w:val="27"/>
          <w:szCs w:val="27"/>
        </w:rPr>
        <w:t xml:space="preserve">Поисковое движение</w:t>
      </w:r>
      <w:r>
        <w:rPr>
          <w:b/>
          <w:sz w:val="27"/>
          <w:szCs w:val="27"/>
        </w:rPr>
      </w:r>
    </w:p>
    <w:p>
      <w:pPr>
        <w:pStyle w:val="731"/>
        <w:ind w:firstLine="708"/>
        <w:jc w:val="both"/>
        <w:shd w:val="clear" w:color="auto" w:fill="ffffff"/>
        <w:rPr>
          <w:sz w:val="27"/>
          <w:szCs w:val="27"/>
        </w:rPr>
      </w:pPr>
      <w:r>
        <w:rPr>
          <w:sz w:val="27"/>
          <w:szCs w:val="27"/>
        </w:rPr>
        <w:t xml:space="preserve">В апреле 2025 года поисковое объединение «Сокол» организовало </w:t>
      </w:r>
      <w:r>
        <w:rPr>
          <w:b/>
          <w:sz w:val="27"/>
          <w:szCs w:val="27"/>
        </w:rPr>
        <w:t xml:space="preserve">экспедицию</w:t>
      </w:r>
      <w:r>
        <w:rPr>
          <w:sz w:val="27"/>
          <w:szCs w:val="27"/>
        </w:rPr>
        <w:t xml:space="preserve"> на места боев 134 стрелковой дивизии в Бельский район Тверской обл</w:t>
      </w:r>
      <w:r>
        <w:rPr>
          <w:sz w:val="27"/>
          <w:szCs w:val="27"/>
        </w:rPr>
        <w:t xml:space="preserve">а</w:t>
      </w:r>
      <w:r>
        <w:rPr>
          <w:sz w:val="27"/>
          <w:szCs w:val="27"/>
        </w:rPr>
        <w:t xml:space="preserve">сти. В экспедиции приняли участие 26 человек, из них 6 обучающихся школ округа. В ходе экспедиции были найдены останки 4 солдат РККА и установл</w:t>
      </w:r>
      <w:r>
        <w:rPr>
          <w:sz w:val="27"/>
          <w:szCs w:val="27"/>
        </w:rPr>
        <w:t xml:space="preserve">е</w:t>
      </w:r>
      <w:r>
        <w:rPr>
          <w:sz w:val="27"/>
          <w:szCs w:val="27"/>
        </w:rPr>
        <w:t xml:space="preserve">на судьба красноармейца из Арзамаса (останки солдата были захоронены в В</w:t>
      </w:r>
      <w:r>
        <w:rPr>
          <w:sz w:val="27"/>
          <w:szCs w:val="27"/>
        </w:rPr>
        <w:t xml:space="preserve">ы</w:t>
      </w:r>
      <w:r>
        <w:rPr>
          <w:sz w:val="27"/>
          <w:szCs w:val="27"/>
        </w:rPr>
        <w:t xml:space="preserve">ездном 8 мая 2025 года). </w:t>
      </w:r>
      <w:r>
        <w:rPr>
          <w:sz w:val="27"/>
          <w:szCs w:val="27"/>
        </w:rPr>
      </w:r>
    </w:p>
    <w:p>
      <w:pPr>
        <w:pStyle w:val="731"/>
        <w:ind w:firstLine="708"/>
        <w:jc w:val="both"/>
        <w:shd w:val="clear" w:color="auto" w:fill="ffffff"/>
        <w:rPr>
          <w:sz w:val="27"/>
          <w:szCs w:val="27"/>
        </w:rPr>
      </w:pPr>
      <w:r>
        <w:rPr>
          <w:sz w:val="27"/>
          <w:szCs w:val="27"/>
        </w:rPr>
        <w:t xml:space="preserve">С 6 по 15 июня 2025 г. была организована поисковая экспедиция на К</w:t>
      </w:r>
      <w:r>
        <w:rPr>
          <w:sz w:val="27"/>
          <w:szCs w:val="27"/>
        </w:rPr>
        <w:t xml:space="preserve">а</w:t>
      </w:r>
      <w:r>
        <w:rPr>
          <w:sz w:val="27"/>
          <w:szCs w:val="27"/>
        </w:rPr>
        <w:t xml:space="preserve">рельский перешеек, в которой приняли участие 16 человек. За время работы экспедиции  был найден 1 красноармеец, а также были переданы списки 113 красноармейцев-горьковчан, найденных в неучтенном захоронении и числи</w:t>
      </w:r>
      <w:r>
        <w:rPr>
          <w:sz w:val="27"/>
          <w:szCs w:val="27"/>
        </w:rPr>
        <w:t xml:space="preserve">в</w:t>
      </w:r>
      <w:r>
        <w:rPr>
          <w:sz w:val="27"/>
          <w:szCs w:val="27"/>
        </w:rPr>
        <w:t xml:space="preserve">шихся как «место захоронения и гибели не известно».</w:t>
      </w:r>
      <w:r>
        <w:rPr>
          <w:sz w:val="27"/>
          <w:szCs w:val="27"/>
        </w:rPr>
      </w:r>
    </w:p>
    <w:p>
      <w:pPr>
        <w:pStyle w:val="731"/>
        <w:ind w:firstLine="708"/>
        <w:jc w:val="both"/>
        <w:shd w:val="clear" w:color="auto" w:fill="ffffff"/>
        <w:rPr>
          <w:sz w:val="27"/>
          <w:szCs w:val="27"/>
        </w:rPr>
      </w:pPr>
      <w:r>
        <w:rPr>
          <w:sz w:val="27"/>
          <w:szCs w:val="27"/>
        </w:rPr>
        <w:t xml:space="preserve">С 26 июня по 4 июля 2025 года был проведен международный автопробег «Венок на Братскую могилу» в Беларусь  по местам боев Горьковской 137 стрелковой дивизии, в котором приняли участие 11 человек.</w:t>
      </w:r>
      <w:r>
        <w:rPr>
          <w:sz w:val="27"/>
          <w:szCs w:val="27"/>
        </w:rPr>
      </w:r>
    </w:p>
    <w:p>
      <w:pPr>
        <w:pStyle w:val="731"/>
        <w:ind w:firstLine="708"/>
        <w:jc w:val="both"/>
        <w:shd w:val="clear" w:color="auto" w:fill="ffffff"/>
        <w:rPr>
          <w:sz w:val="27"/>
          <w:szCs w:val="27"/>
        </w:rPr>
      </w:pPr>
      <w:r>
        <w:rPr>
          <w:sz w:val="27"/>
          <w:szCs w:val="27"/>
        </w:rPr>
        <w:t xml:space="preserve">5 декабря на базе МБОУ Базинской ООШ имени Н.В. Сутягина состоялся патриотический форум «Неизвестный, но не забытый». Мероприятие было приурочено к двум важным датам — Дню Неизвестного солдата и Дню Героев Отечества.</w:t>
      </w:r>
      <w:r>
        <w:rPr>
          <w:sz w:val="27"/>
          <w:szCs w:val="27"/>
        </w:rPr>
      </w:r>
    </w:p>
    <w:p>
      <w:pPr>
        <w:pStyle w:val="731"/>
        <w:ind w:firstLine="708"/>
        <w:jc w:val="center"/>
        <w:rPr>
          <w:b/>
          <w:sz w:val="27"/>
          <w:szCs w:val="27"/>
        </w:rPr>
      </w:pPr>
      <w:r>
        <w:rPr>
          <w:b/>
          <w:sz w:val="27"/>
          <w:szCs w:val="27"/>
        </w:rPr>
      </w:r>
      <w:r>
        <w:rPr>
          <w:b/>
          <w:sz w:val="27"/>
          <w:szCs w:val="27"/>
        </w:rPr>
      </w:r>
    </w:p>
    <w:p>
      <w:pPr>
        <w:pStyle w:val="731"/>
        <w:jc w:val="center"/>
        <w:rPr>
          <w:b/>
          <w:bCs/>
          <w:sz w:val="27"/>
          <w:szCs w:val="27"/>
        </w:rPr>
      </w:pPr>
      <w:r>
        <w:rPr>
          <w:b/>
          <w:bCs/>
          <w:sz w:val="27"/>
          <w:szCs w:val="27"/>
        </w:rPr>
        <w:t xml:space="preserve">Охрана прав детства детей-сирот и детей, </w:t>
      </w:r>
      <w:r>
        <w:rPr>
          <w:b/>
          <w:bCs/>
          <w:sz w:val="27"/>
          <w:szCs w:val="27"/>
        </w:rPr>
      </w:r>
    </w:p>
    <w:p>
      <w:pPr>
        <w:pStyle w:val="731"/>
        <w:jc w:val="center"/>
        <w:rPr>
          <w:sz w:val="27"/>
          <w:szCs w:val="27"/>
        </w:rPr>
      </w:pPr>
      <w:r>
        <w:rPr>
          <w:b/>
          <w:bCs/>
          <w:sz w:val="27"/>
          <w:szCs w:val="27"/>
        </w:rPr>
        <w:t xml:space="preserve">оставшихся без попечения родителей</w:t>
      </w:r>
      <w:r>
        <w:rPr>
          <w:sz w:val="27"/>
          <w:szCs w:val="27"/>
        </w:rPr>
      </w:r>
      <w:r>
        <w:rPr>
          <w:sz w:val="27"/>
          <w:szCs w:val="27"/>
        </w:rPr>
      </w:r>
    </w:p>
    <w:p>
      <w:pPr>
        <w:pStyle w:val="772"/>
        <w:ind w:right="20" w:firstLine="708"/>
        <w:jc w:val="both"/>
        <w:spacing w:after="0" w:line="240" w:lineRule="auto"/>
        <w:shd w:val="clear" w:color="auto" w:fill="auto"/>
        <w:rPr>
          <w:sz w:val="27"/>
          <w:szCs w:val="27"/>
        </w:rPr>
      </w:pPr>
      <w:r>
        <w:rPr>
          <w:sz w:val="27"/>
          <w:szCs w:val="27"/>
        </w:rPr>
        <w:t xml:space="preserve">Одним из направлений государственной политики в области защиты де</w:t>
      </w:r>
      <w:r>
        <w:rPr>
          <w:sz w:val="27"/>
          <w:szCs w:val="27"/>
        </w:rPr>
        <w:t xml:space="preserve">т</w:t>
      </w:r>
      <w:r>
        <w:rPr>
          <w:sz w:val="27"/>
          <w:szCs w:val="27"/>
        </w:rPr>
        <w:t xml:space="preserve">ства, обоз</w:t>
      </w:r>
      <w:r>
        <w:rPr>
          <w:sz w:val="27"/>
          <w:szCs w:val="27"/>
        </w:rPr>
        <w:t xml:space="preserve">наченных в Указе Президента, </w:t>
      </w:r>
      <w:r>
        <w:rPr>
          <w:sz w:val="27"/>
          <w:szCs w:val="27"/>
        </w:rPr>
        <w:t xml:space="preserve">является устройство всех выявленных детей-сирот и детей, оставшихся без попечения родителей,  в приемные семьи. </w:t>
      </w:r>
      <w:r>
        <w:rPr>
          <w:sz w:val="27"/>
          <w:szCs w:val="27"/>
        </w:rPr>
      </w:r>
    </w:p>
    <w:p>
      <w:pPr>
        <w:pStyle w:val="731"/>
        <w:ind w:firstLine="708"/>
        <w:jc w:val="both"/>
        <w:rPr>
          <w:sz w:val="27"/>
          <w:szCs w:val="27"/>
        </w:rPr>
      </w:pPr>
      <w:r>
        <w:rPr>
          <w:sz w:val="27"/>
          <w:szCs w:val="27"/>
        </w:rPr>
        <w:t xml:space="preserve">В 2025 г. на территории округа проживали 35 детей-сирот и детей, оста</w:t>
      </w:r>
      <w:r>
        <w:rPr>
          <w:sz w:val="27"/>
          <w:szCs w:val="27"/>
        </w:rPr>
        <w:t xml:space="preserve">в</w:t>
      </w:r>
      <w:r>
        <w:rPr>
          <w:sz w:val="27"/>
          <w:szCs w:val="27"/>
        </w:rPr>
        <w:t xml:space="preserve">шихся без попечения родителей, все они устроены в приемные семьи.</w:t>
      </w:r>
      <w:r>
        <w:rPr>
          <w:sz w:val="27"/>
          <w:szCs w:val="27"/>
        </w:rPr>
      </w:r>
    </w:p>
    <w:p>
      <w:pPr>
        <w:pStyle w:val="731"/>
        <w:ind w:firstLine="708"/>
        <w:jc w:val="both"/>
        <w:rPr>
          <w:sz w:val="27"/>
          <w:szCs w:val="27"/>
        </w:rPr>
      </w:pPr>
      <w:r>
        <w:rPr>
          <w:sz w:val="27"/>
          <w:szCs w:val="27"/>
        </w:rPr>
        <w:t xml:space="preserve">Из 19 детей-сирот и детей, оставшихся без попечения родителей, в предоста</w:t>
      </w:r>
      <w:r>
        <w:rPr>
          <w:sz w:val="27"/>
          <w:szCs w:val="27"/>
        </w:rPr>
        <w:t xml:space="preserve">в</w:t>
      </w:r>
      <w:r>
        <w:rPr>
          <w:sz w:val="27"/>
          <w:szCs w:val="27"/>
        </w:rPr>
        <w:t xml:space="preserve">лении жилого помещения нуждаются 16 человека, достигших возраста 18 лет. </w:t>
      </w:r>
      <w:r>
        <w:rPr>
          <w:sz w:val="27"/>
          <w:szCs w:val="27"/>
        </w:rPr>
      </w:r>
    </w:p>
    <w:p>
      <w:pPr>
        <w:pStyle w:val="731"/>
        <w:ind w:firstLine="708"/>
        <w:jc w:val="both"/>
        <w:rPr>
          <w:sz w:val="27"/>
          <w:szCs w:val="27"/>
        </w:rPr>
      </w:pPr>
      <w:r>
        <w:rPr>
          <w:sz w:val="27"/>
          <w:szCs w:val="27"/>
        </w:rPr>
        <w:t xml:space="preserve">С 1 января по 1 сентября 2025 года один гражданин, лицо из числа детей-сирот и детей, оставшихся без попечения родителей, изменил Бутурлинское муниципальное образование получения жилья в пользу города Санкт-Петербург.</w:t>
      </w:r>
      <w:r>
        <w:rPr>
          <w:sz w:val="27"/>
          <w:szCs w:val="27"/>
        </w:rPr>
      </w:r>
    </w:p>
    <w:p>
      <w:pPr>
        <w:pStyle w:val="731"/>
        <w:ind w:firstLine="708"/>
        <w:jc w:val="both"/>
        <w:rPr>
          <w:sz w:val="27"/>
          <w:szCs w:val="27"/>
        </w:rPr>
      </w:pPr>
      <w:r>
        <w:rPr>
          <w:sz w:val="27"/>
          <w:szCs w:val="27"/>
        </w:rPr>
        <w:t xml:space="preserve">Мерами социальной поддержки, определенными постановлением Прав</w:t>
      </w:r>
      <w:r>
        <w:rPr>
          <w:sz w:val="27"/>
          <w:szCs w:val="27"/>
        </w:rPr>
        <w:t xml:space="preserve">и</w:t>
      </w:r>
      <w:r>
        <w:rPr>
          <w:sz w:val="27"/>
          <w:szCs w:val="27"/>
        </w:rPr>
        <w:t xml:space="preserve">тельства Нижегородской области от 20.09.2021 № 829 "Об утверждении Порядка предоставления ежемесячной компенсации расходов за наем (поднаем) ж</w:t>
      </w:r>
      <w:r>
        <w:rPr>
          <w:sz w:val="27"/>
          <w:szCs w:val="27"/>
        </w:rPr>
        <w:t xml:space="preserve">и</w:t>
      </w:r>
      <w:r>
        <w:rPr>
          <w:sz w:val="27"/>
          <w:szCs w:val="27"/>
        </w:rPr>
        <w:t xml:space="preserve">лого помещения лицам, включенным в список детей-сирот и детей, оставшихся без попечения родителей, лиц из числа детей</w:t>
      </w:r>
      <w:r>
        <w:rPr>
          <w:sz w:val="27"/>
          <w:szCs w:val="27"/>
        </w:rPr>
        <w:t xml:space="preserve"> </w:t>
      </w:r>
      <w:r>
        <w:rPr>
          <w:sz w:val="27"/>
          <w:szCs w:val="27"/>
        </w:rPr>
        <w:t xml:space="preserve">- сирот и детей, оставшихся без попечения родителей, лиц, которые относились к категории детей-сирот и д</w:t>
      </w:r>
      <w:r>
        <w:rPr>
          <w:sz w:val="27"/>
          <w:szCs w:val="27"/>
        </w:rPr>
        <w:t xml:space="preserve">е</w:t>
      </w:r>
      <w:r>
        <w:rPr>
          <w:sz w:val="27"/>
          <w:szCs w:val="27"/>
        </w:rPr>
        <w:t xml:space="preserve">тей, оставшихся без попечения родителей, лиц из числа детей-сирот и детей, оставшихся без попечения родителей, и достигли возраста 23 лет, которые по</w:t>
      </w:r>
      <w:r>
        <w:rPr>
          <w:sz w:val="27"/>
          <w:szCs w:val="27"/>
        </w:rPr>
        <w:t xml:space="preserve">д</w:t>
      </w:r>
      <w:r>
        <w:rPr>
          <w:sz w:val="27"/>
          <w:szCs w:val="27"/>
        </w:rPr>
        <w:t xml:space="preserve">лежат обеспеч</w:t>
      </w:r>
      <w:r>
        <w:rPr>
          <w:sz w:val="27"/>
          <w:szCs w:val="27"/>
        </w:rPr>
        <w:t xml:space="preserve">ению жилыми помещениями" </w:t>
      </w:r>
      <w:r>
        <w:rPr>
          <w:sz w:val="27"/>
          <w:szCs w:val="27"/>
        </w:rPr>
        <w:t xml:space="preserve">за период с 1 января по 1 августа 2025 года воспользовался 1 человек.</w:t>
      </w:r>
      <w:r>
        <w:rPr>
          <w:sz w:val="27"/>
          <w:szCs w:val="27"/>
        </w:rPr>
      </w:r>
    </w:p>
    <w:p>
      <w:pPr>
        <w:pStyle w:val="731"/>
        <w:rPr>
          <w:b/>
          <w:bCs/>
          <w:sz w:val="27"/>
          <w:szCs w:val="27"/>
        </w:rPr>
      </w:pPr>
      <w:r>
        <w:rPr>
          <w:b/>
          <w:bCs/>
          <w:sz w:val="27"/>
          <w:szCs w:val="27"/>
        </w:rPr>
      </w:r>
      <w:r>
        <w:rPr>
          <w:b/>
          <w:bCs/>
          <w:sz w:val="27"/>
          <w:szCs w:val="27"/>
        </w:rPr>
      </w:r>
    </w:p>
    <w:p>
      <w:pPr>
        <w:pStyle w:val="731"/>
        <w:jc w:val="center"/>
        <w:rPr>
          <w:b/>
          <w:bCs/>
          <w:sz w:val="27"/>
          <w:szCs w:val="27"/>
        </w:rPr>
      </w:pPr>
      <w:r>
        <w:rPr>
          <w:b/>
          <w:bCs/>
          <w:sz w:val="27"/>
          <w:szCs w:val="27"/>
        </w:rPr>
        <w:t xml:space="preserve">Финансовая политика</w:t>
      </w:r>
      <w:r>
        <w:rPr>
          <w:b/>
          <w:bCs/>
          <w:sz w:val="27"/>
          <w:szCs w:val="27"/>
        </w:rPr>
      </w:r>
      <w:r>
        <w:rPr>
          <w:b/>
          <w:bCs/>
          <w:sz w:val="27"/>
          <w:szCs w:val="27"/>
        </w:rPr>
      </w:r>
    </w:p>
    <w:p>
      <w:pPr>
        <w:pStyle w:val="731"/>
        <w:ind w:firstLine="567"/>
        <w:jc w:val="both"/>
        <w:rPr>
          <w:bCs/>
          <w:sz w:val="27"/>
          <w:szCs w:val="27"/>
        </w:rPr>
      </w:pPr>
      <w:r>
        <w:rPr>
          <w:bCs/>
          <w:sz w:val="27"/>
          <w:szCs w:val="27"/>
        </w:rPr>
        <w:t xml:space="preserve">Финансовая политика в 2025 году выстраивалась </w:t>
      </w:r>
      <w:r>
        <w:rPr>
          <w:bCs/>
          <w:sz w:val="27"/>
          <w:szCs w:val="27"/>
        </w:rPr>
        <w:t xml:space="preserve">в соответствии с задачами, которые определены Указом Президента РФ от 07.05.2012 N 597 "О мероприятиях по реализации государственной социальной политики". Введен</w:t>
      </w:r>
      <w:r>
        <w:rPr>
          <w:bCs/>
          <w:sz w:val="27"/>
          <w:szCs w:val="27"/>
        </w:rPr>
        <w:t xml:space="preserve">ие новой системы оплаты труда позволило дифференцированно подойти к оценке результатов трудовой деятельности педагогических работников. Средняя заработная плата учителей в общеобразовательных учреждениях должна была достичь средней заработной платы по реги</w:t>
      </w:r>
      <w:r>
        <w:rPr>
          <w:bCs/>
          <w:sz w:val="27"/>
          <w:szCs w:val="27"/>
        </w:rPr>
        <w:t xml:space="preserve">ону, а средняя заработная плата педагогических работников дошкольных образовательных учреждений должна была быть доведена до средней заработной платы в сфере общего образования в регионе. Установленные целевые значения по среднемесячной заработной плате по</w:t>
      </w:r>
      <w:r>
        <w:rPr>
          <w:bCs/>
          <w:sz w:val="27"/>
          <w:szCs w:val="27"/>
        </w:rPr>
        <w:t xml:space="preserve"> учителям и воспитателям в 2025</w:t>
      </w:r>
      <w:r>
        <w:rPr>
          <w:bCs/>
          <w:sz w:val="27"/>
          <w:szCs w:val="27"/>
        </w:rPr>
        <w:t xml:space="preserve"> году выполнены.</w:t>
      </w:r>
      <w:r>
        <w:rPr>
          <w:bCs/>
          <w:sz w:val="27"/>
          <w:szCs w:val="27"/>
        </w:rPr>
      </w:r>
    </w:p>
    <w:p>
      <w:pPr>
        <w:pStyle w:val="731"/>
        <w:ind w:firstLine="567"/>
        <w:jc w:val="both"/>
        <w:rPr>
          <w:b/>
          <w:sz w:val="27"/>
          <w:szCs w:val="27"/>
        </w:rPr>
      </w:pPr>
      <w:r>
        <w:rPr>
          <w:bCs/>
          <w:sz w:val="27"/>
          <w:szCs w:val="27"/>
        </w:rPr>
        <w:t xml:space="preserve">Для каждого образовательного учреждения разработаны муниципальные задания, определены механизмы финансирования их деятельности. В структуре расходов по статьям экономической классификации наиболее весомая доля принадлежит расходам на оплату труда.</w:t>
      </w:r>
      <w:r>
        <w:rPr>
          <w:b/>
          <w:sz w:val="27"/>
          <w:szCs w:val="27"/>
        </w:rPr>
      </w:r>
      <w:r>
        <w:rPr>
          <w:b/>
          <w:sz w:val="27"/>
          <w:szCs w:val="27"/>
        </w:rPr>
      </w:r>
    </w:p>
    <w:p>
      <w:pPr>
        <w:pStyle w:val="731"/>
        <w:ind w:firstLine="567"/>
        <w:jc w:val="both"/>
        <w:rPr>
          <w:sz w:val="27"/>
          <w:szCs w:val="27"/>
        </w:rPr>
      </w:pPr>
      <w:r>
        <w:rPr>
          <w:sz w:val="27"/>
          <w:szCs w:val="27"/>
        </w:rPr>
        <w:t xml:space="preserve">Необходимые условия для организации учебно-воспитательного процесса в образовательных учреждениях округа, в целом, созданы.</w:t>
      </w:r>
      <w:r>
        <w:rPr>
          <w:sz w:val="27"/>
          <w:szCs w:val="27"/>
        </w:rPr>
      </w:r>
      <w:r>
        <w:rPr>
          <w:sz w:val="27"/>
          <w:szCs w:val="27"/>
        </w:rPr>
      </w:r>
    </w:p>
    <w:p>
      <w:pPr>
        <w:pStyle w:val="731"/>
        <w:ind w:firstLine="567"/>
        <w:jc w:val="both"/>
        <w:rPr>
          <w:b/>
          <w:sz w:val="27"/>
          <w:szCs w:val="27"/>
        </w:rPr>
      </w:pPr>
      <w:r>
        <w:rPr>
          <w:b/>
          <w:sz w:val="27"/>
          <w:szCs w:val="27"/>
        </w:rPr>
      </w:r>
      <w:r>
        <w:rPr>
          <w:b/>
          <w:sz w:val="27"/>
          <w:szCs w:val="27"/>
        </w:rPr>
      </w:r>
    </w:p>
    <w:p>
      <w:pPr>
        <w:pStyle w:val="731"/>
        <w:jc w:val="center"/>
        <w:rPr>
          <w:b/>
          <w:sz w:val="27"/>
          <w:szCs w:val="27"/>
        </w:rPr>
      </w:pPr>
      <w:r>
        <w:rPr>
          <w:b/>
          <w:sz w:val="27"/>
          <w:szCs w:val="27"/>
        </w:rPr>
        <w:t xml:space="preserve">Удовлетворенность населения качеством общего образования</w:t>
      </w:r>
      <w:r>
        <w:rPr>
          <w:b/>
          <w:sz w:val="27"/>
          <w:szCs w:val="27"/>
        </w:rPr>
      </w:r>
    </w:p>
    <w:p>
      <w:pPr>
        <w:pStyle w:val="731"/>
        <w:ind w:firstLine="567"/>
        <w:jc w:val="both"/>
        <w:rPr>
          <w:sz w:val="27"/>
          <w:szCs w:val="27"/>
        </w:rPr>
      </w:pPr>
      <w:r>
        <w:rPr>
          <w:sz w:val="27"/>
          <w:szCs w:val="27"/>
        </w:rPr>
        <w:t xml:space="preserve">Сегодня деятельность системы образования  прозрачна и подлежит не только вн</w:t>
      </w:r>
      <w:r>
        <w:rPr>
          <w:sz w:val="27"/>
          <w:szCs w:val="27"/>
        </w:rPr>
        <w:t xml:space="preserve">утренней, но и внешней оценке.</w:t>
      </w:r>
      <w:r>
        <w:rPr>
          <w:sz w:val="27"/>
          <w:szCs w:val="27"/>
        </w:rPr>
      </w:r>
      <w:r>
        <w:rPr>
          <w:sz w:val="27"/>
          <w:szCs w:val="27"/>
        </w:rPr>
      </w:r>
    </w:p>
    <w:p>
      <w:pPr>
        <w:pStyle w:val="731"/>
        <w:ind w:firstLine="567"/>
        <w:jc w:val="both"/>
        <w:widowControl w:val="off"/>
        <w:rPr>
          <w:sz w:val="27"/>
          <w:szCs w:val="27"/>
        </w:rPr>
      </w:pPr>
      <w:r>
        <w:rPr>
          <w:sz w:val="27"/>
          <w:szCs w:val="27"/>
        </w:rPr>
        <w:t xml:space="preserve">Результаты анкетирования потребителей муниципальных услуг, оказываемых  образовательными организациями, показали, что большинство показателей находится на оптима</w:t>
      </w:r>
      <w:r>
        <w:rPr>
          <w:sz w:val="27"/>
          <w:szCs w:val="27"/>
        </w:rPr>
        <w:t xml:space="preserve">льном уровне</w:t>
      </w:r>
      <w:r>
        <w:rPr>
          <w:sz w:val="27"/>
          <w:szCs w:val="27"/>
        </w:rPr>
        <w:t xml:space="preserve">.</w:t>
      </w:r>
      <w:r>
        <w:rPr>
          <w:sz w:val="27"/>
          <w:szCs w:val="27"/>
        </w:rPr>
      </w:r>
    </w:p>
    <w:p>
      <w:pPr>
        <w:pStyle w:val="731"/>
        <w:widowControl w:val="off"/>
        <w:rPr>
          <w:b/>
          <w:sz w:val="27"/>
          <w:szCs w:val="27"/>
        </w:rPr>
        <w:outlineLvl w:val="2"/>
      </w:pPr>
      <w:r/>
      <w:bookmarkStart w:id="5" w:name="Par655"/>
      <w:r/>
      <w:bookmarkEnd w:id="5"/>
      <w:r>
        <w:rPr>
          <w:b/>
          <w:sz w:val="27"/>
          <w:szCs w:val="27"/>
        </w:rPr>
      </w:r>
      <w:r>
        <w:rPr>
          <w:b/>
          <w:sz w:val="27"/>
          <w:szCs w:val="27"/>
        </w:rPr>
      </w:r>
    </w:p>
    <w:p>
      <w:pPr>
        <w:pStyle w:val="731"/>
        <w:jc w:val="center"/>
        <w:widowControl w:val="off"/>
        <w:rPr>
          <w:b/>
          <w:sz w:val="27"/>
          <w:szCs w:val="27"/>
        </w:rPr>
        <w:outlineLvl w:val="2"/>
      </w:pPr>
      <w:r>
        <w:rPr>
          <w:b/>
          <w:sz w:val="27"/>
          <w:szCs w:val="27"/>
        </w:rPr>
        <w:t xml:space="preserve">2.2. Цель и задачи п</w:t>
      </w:r>
      <w:r>
        <w:rPr>
          <w:b/>
          <w:sz w:val="27"/>
          <w:szCs w:val="27"/>
        </w:rPr>
        <w:t xml:space="preserve">рограммы</w:t>
      </w:r>
      <w:r>
        <w:rPr>
          <w:b/>
          <w:sz w:val="27"/>
          <w:szCs w:val="27"/>
        </w:rPr>
      </w:r>
    </w:p>
    <w:p>
      <w:pPr>
        <w:pStyle w:val="731"/>
        <w:ind w:firstLine="540"/>
        <w:jc w:val="both"/>
        <w:widowControl w:val="off"/>
        <w:rPr>
          <w:sz w:val="27"/>
          <w:szCs w:val="27"/>
        </w:rPr>
      </w:pPr>
      <w:r>
        <w:rPr>
          <w:sz w:val="27"/>
          <w:szCs w:val="27"/>
        </w:rPr>
        <w:t xml:space="preserve">Основная стратегическая цель преобразований, отраженная в настоящей Программе, заключается в формировании на территории Бутурлинского </w:t>
      </w:r>
      <w:r>
        <w:rPr>
          <w:sz w:val="27"/>
          <w:szCs w:val="27"/>
        </w:rPr>
        <w:t xml:space="preserve">муниципального округа</w:t>
      </w:r>
      <w:r>
        <w:rPr>
          <w:sz w:val="27"/>
          <w:szCs w:val="27"/>
        </w:rPr>
        <w:t xml:space="preserve"> образовательной системы, обеспечивающей доступность качественного общего образования, отвечающего потребностям ожиданиям общества и каждого гражданина.</w:t>
      </w:r>
      <w:r>
        <w:rPr>
          <w:sz w:val="27"/>
          <w:szCs w:val="27"/>
        </w:rPr>
      </w:r>
    </w:p>
    <w:p>
      <w:pPr>
        <w:pStyle w:val="731"/>
        <w:ind w:firstLine="540"/>
        <w:jc w:val="both"/>
        <w:rPr>
          <w:sz w:val="27"/>
          <w:szCs w:val="27"/>
        </w:rPr>
      </w:pPr>
      <w:r>
        <w:rPr>
          <w:iCs/>
          <w:sz w:val="27"/>
          <w:szCs w:val="27"/>
        </w:rPr>
        <w:t xml:space="preserve">В целях реализации мероприятий федерального проекта «Успех каждого ребенка» национального проекта</w:t>
      </w:r>
      <w:r>
        <w:rPr>
          <w:iCs/>
          <w:sz w:val="27"/>
          <w:szCs w:val="27"/>
        </w:rPr>
        <w:t xml:space="preserve">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w:t>
      </w:r>
      <w:r>
        <w:rPr>
          <w:sz w:val="27"/>
          <w:szCs w:val="27"/>
        </w:rPr>
        <w:t xml:space="preserve"> </w:t>
      </w:r>
      <w:r>
        <w:rPr>
          <w:sz w:val="27"/>
          <w:szCs w:val="27"/>
        </w:rPr>
        <w:t xml:space="preserve"> Бутурлинском муниципальном </w:t>
      </w:r>
      <w:r>
        <w:rPr>
          <w:sz w:val="27"/>
          <w:szCs w:val="27"/>
        </w:rPr>
        <w:t xml:space="preserve">округ</w:t>
      </w:r>
      <w:r>
        <w:rPr>
          <w:sz w:val="27"/>
          <w:szCs w:val="27"/>
        </w:rPr>
        <w:t xml:space="preserve">е Нижегородской области</w:t>
      </w:r>
      <w:r>
        <w:rPr>
          <w:sz w:val="27"/>
          <w:szCs w:val="27"/>
        </w:rPr>
        <w:t xml:space="preserve"> </w:t>
      </w:r>
      <w:r>
        <w:rPr>
          <w:iCs/>
          <w:sz w:val="27"/>
          <w:szCs w:val="27"/>
        </w:rPr>
        <w:t xml:space="preserve">реализуется модель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w:t>
      </w:r>
      <w:r>
        <w:rPr>
          <w:iCs/>
          <w:sz w:val="27"/>
          <w:szCs w:val="27"/>
        </w:rPr>
        <w:t xml:space="preserve">управление образования и спорта администрации </w:t>
      </w:r>
      <w:r>
        <w:rPr>
          <w:sz w:val="27"/>
          <w:szCs w:val="27"/>
        </w:rPr>
        <w:t xml:space="preserve">Бутурлинского муниципального округа Нижегородской области</w:t>
      </w:r>
      <w:r>
        <w:rPr>
          <w:iCs/>
          <w:sz w:val="27"/>
          <w:szCs w:val="27"/>
        </w:rPr>
        <w:t xml:space="preserve"> </w:t>
      </w:r>
      <w:r>
        <w:rPr>
          <w:iCs/>
          <w:sz w:val="27"/>
          <w:szCs w:val="27"/>
        </w:rPr>
        <w:t xml:space="preserve">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w:t>
      </w:r>
      <w:r>
        <w:rPr>
          <w:sz w:val="27"/>
          <w:szCs w:val="27"/>
        </w:rPr>
        <w:t xml:space="preserve">Бутурлинском муниципальном округе Нижегородской области.</w:t>
      </w:r>
      <w:r>
        <w:rPr>
          <w:sz w:val="27"/>
          <w:szCs w:val="27"/>
        </w:rPr>
      </w:r>
      <w:r>
        <w:rPr>
          <w:sz w:val="27"/>
          <w:szCs w:val="27"/>
        </w:rPr>
      </w:r>
    </w:p>
    <w:p>
      <w:pPr>
        <w:pStyle w:val="731"/>
        <w:ind w:firstLine="540"/>
        <w:jc w:val="both"/>
        <w:widowControl w:val="off"/>
        <w:rPr>
          <w:sz w:val="27"/>
          <w:szCs w:val="27"/>
        </w:rPr>
      </w:pPr>
      <w:r>
        <w:rPr>
          <w:sz w:val="27"/>
          <w:szCs w:val="27"/>
        </w:rPr>
        <w:t xml:space="preserve">Для реализации указанных целей</w:t>
      </w:r>
      <w:r>
        <w:rPr>
          <w:sz w:val="27"/>
          <w:szCs w:val="27"/>
        </w:rPr>
        <w:t xml:space="preserve"> Программой предусмотрено решение следующих задач:</w:t>
      </w:r>
      <w:r>
        <w:rPr>
          <w:sz w:val="27"/>
          <w:szCs w:val="27"/>
        </w:rPr>
      </w:r>
    </w:p>
    <w:p>
      <w:pPr>
        <w:pStyle w:val="731"/>
        <w:ind w:firstLine="540"/>
        <w:jc w:val="both"/>
        <w:rPr>
          <w:sz w:val="27"/>
          <w:szCs w:val="27"/>
        </w:rPr>
      </w:pPr>
      <w:r>
        <w:rPr>
          <w:sz w:val="27"/>
          <w:szCs w:val="27"/>
        </w:rPr>
        <w:t xml:space="preserve">1. Обеспечение реализации прав граждан на получение общедоступного бесплатного дошкольного, начального общего, основного общего, среднего общего образования.</w:t>
      </w:r>
      <w:r>
        <w:rPr>
          <w:sz w:val="27"/>
          <w:szCs w:val="27"/>
        </w:rPr>
      </w:r>
    </w:p>
    <w:p>
      <w:pPr>
        <w:pStyle w:val="731"/>
        <w:ind w:firstLine="540"/>
        <w:jc w:val="both"/>
        <w:rPr>
          <w:sz w:val="27"/>
          <w:szCs w:val="27"/>
        </w:rPr>
      </w:pPr>
      <w:r>
        <w:rPr>
          <w:sz w:val="27"/>
          <w:szCs w:val="27"/>
        </w:rPr>
        <w:t xml:space="preserve">2. </w:t>
      </w:r>
      <w:r>
        <w:rPr>
          <w:sz w:val="27"/>
          <w:szCs w:val="27"/>
        </w:rPr>
        <w:t xml:space="preserve">Создание условий для реализации основных образовательных программ (развитие и укрепление  материально-технической базы образовательных организаций, кадровых и иных ресурсов), соответствующих современным требованиям, через реализацию национ</w:t>
      </w:r>
      <w:r>
        <w:rPr>
          <w:sz w:val="27"/>
          <w:szCs w:val="27"/>
        </w:rPr>
        <w:t xml:space="preserve">ального проекта «Образование», </w:t>
      </w:r>
      <w:r>
        <w:rPr>
          <w:sz w:val="27"/>
          <w:szCs w:val="27"/>
        </w:rPr>
        <w:t xml:space="preserve">государственных и муниципальных программ и проектов.</w:t>
      </w:r>
      <w:r>
        <w:rPr>
          <w:sz w:val="27"/>
          <w:szCs w:val="27"/>
        </w:rPr>
      </w:r>
      <w:r>
        <w:rPr>
          <w:sz w:val="27"/>
          <w:szCs w:val="27"/>
        </w:rPr>
      </w:r>
    </w:p>
    <w:p>
      <w:pPr>
        <w:pStyle w:val="731"/>
        <w:ind w:firstLine="540"/>
        <w:jc w:val="both"/>
        <w:rPr>
          <w:sz w:val="27"/>
          <w:szCs w:val="27"/>
        </w:rPr>
      </w:pPr>
      <w:r>
        <w:rPr>
          <w:sz w:val="27"/>
          <w:szCs w:val="27"/>
        </w:rPr>
        <w:t xml:space="preserve">3. Создание условий, гарантирующих охрану</w:t>
      </w:r>
      <w:r>
        <w:rPr>
          <w:sz w:val="27"/>
          <w:szCs w:val="27"/>
        </w:rPr>
        <w:t xml:space="preserve">, укрепление здоровья и </w:t>
      </w:r>
      <w:r>
        <w:rPr>
          <w:sz w:val="27"/>
          <w:szCs w:val="27"/>
        </w:rPr>
        <w:t xml:space="preserve">безопас</w:t>
      </w:r>
      <w:r>
        <w:rPr>
          <w:sz w:val="27"/>
          <w:szCs w:val="27"/>
        </w:rPr>
        <w:t xml:space="preserve">ность обучающихся и работников </w:t>
      </w:r>
      <w:r>
        <w:rPr>
          <w:sz w:val="27"/>
          <w:szCs w:val="27"/>
        </w:rPr>
        <w:t xml:space="preserve">муниципальных образовате</w:t>
      </w:r>
      <w:r>
        <w:rPr>
          <w:sz w:val="27"/>
          <w:szCs w:val="27"/>
        </w:rPr>
        <w:t xml:space="preserve">льных организаций, обеспечение </w:t>
      </w:r>
      <w:r>
        <w:rPr>
          <w:sz w:val="27"/>
          <w:szCs w:val="27"/>
        </w:rPr>
        <w:t xml:space="preserve">антитеррористической защищенности образовательных организаций.</w:t>
      </w:r>
      <w:r>
        <w:rPr>
          <w:sz w:val="27"/>
          <w:szCs w:val="27"/>
        </w:rPr>
      </w:r>
    </w:p>
    <w:p>
      <w:pPr>
        <w:pStyle w:val="781"/>
        <w:ind w:firstLine="540"/>
        <w:jc w:val="both"/>
        <w:rPr>
          <w:bCs/>
          <w:color w:val="000000"/>
          <w:sz w:val="27"/>
          <w:szCs w:val="27"/>
        </w:rPr>
      </w:pPr>
      <w:r>
        <w:rPr>
          <w:bCs/>
          <w:color w:val="000000"/>
          <w:sz w:val="27"/>
          <w:szCs w:val="27"/>
        </w:rPr>
        <w:t xml:space="preserve">4. </w:t>
      </w:r>
      <w:r>
        <w:rPr>
          <w:rFonts w:eastAsia="Calibri"/>
          <w:bCs/>
          <w:color w:val="000000"/>
          <w:sz w:val="27"/>
          <w:szCs w:val="27"/>
          <w:lang w:eastAsia="en-US"/>
        </w:rPr>
        <w:t xml:space="preserve">Обесп</w:t>
      </w:r>
      <w:r>
        <w:rPr>
          <w:rFonts w:eastAsia="Calibri"/>
          <w:bCs/>
          <w:color w:val="000000"/>
          <w:sz w:val="27"/>
          <w:szCs w:val="27"/>
          <w:lang w:eastAsia="en-US"/>
        </w:rPr>
        <w:t xml:space="preserve">ечение контроля за реализацией </w:t>
      </w:r>
      <w:r>
        <w:rPr>
          <w:rFonts w:eastAsia="Calibri"/>
          <w:bCs/>
          <w:color w:val="000000"/>
          <w:sz w:val="27"/>
          <w:szCs w:val="27"/>
          <w:lang w:eastAsia="en-US"/>
        </w:rPr>
        <w:t xml:space="preserve">федеральных основных общеобразовательных программ начального общего, основного общего и среднего общего образования.</w:t>
      </w:r>
      <w:r>
        <w:rPr>
          <w:bCs/>
          <w:color w:val="000000"/>
          <w:sz w:val="27"/>
          <w:szCs w:val="27"/>
        </w:rPr>
      </w:r>
      <w:r>
        <w:rPr>
          <w:bCs/>
          <w:color w:val="000000"/>
          <w:sz w:val="27"/>
          <w:szCs w:val="27"/>
        </w:rPr>
      </w:r>
    </w:p>
    <w:p>
      <w:pPr>
        <w:pStyle w:val="743"/>
        <w:ind w:right="-3" w:firstLine="540"/>
        <w:jc w:val="both"/>
        <w:spacing w:after="0"/>
        <w:tabs>
          <w:tab w:val="left" w:pos="0" w:leader="none"/>
          <w:tab w:val="left" w:pos="9923" w:leader="none"/>
        </w:tabs>
        <w:rPr>
          <w:sz w:val="27"/>
          <w:szCs w:val="27"/>
        </w:rPr>
      </w:pPr>
      <w:r>
        <w:rPr>
          <w:sz w:val="27"/>
          <w:szCs w:val="27"/>
        </w:rPr>
        <w:t xml:space="preserve">5. Обеспечение качества подготовки обучающихся образовательных организаций, создание условий для проведения государственной итоговой аттестации  выпускников.</w:t>
      </w:r>
      <w:r>
        <w:rPr>
          <w:sz w:val="27"/>
          <w:szCs w:val="27"/>
        </w:rPr>
      </w:r>
    </w:p>
    <w:p>
      <w:pPr>
        <w:pStyle w:val="783"/>
        <w:ind w:firstLine="540"/>
        <w:jc w:val="both"/>
        <w:spacing w:before="0" w:beforeAutospacing="0" w:after="0" w:afterAutospacing="0"/>
        <w:rPr>
          <w:bCs/>
          <w:sz w:val="27"/>
          <w:szCs w:val="27"/>
        </w:rPr>
      </w:pPr>
      <w:r>
        <w:rPr>
          <w:bCs/>
          <w:sz w:val="27"/>
          <w:szCs w:val="27"/>
        </w:rPr>
        <w:t xml:space="preserve">6.</w:t>
      </w:r>
      <w:r>
        <w:rPr>
          <w:sz w:val="27"/>
          <w:szCs w:val="27"/>
        </w:rPr>
        <w:t xml:space="preserve">Обеспечение педагогическими кадрами образовательных учреждений округа</w:t>
      </w:r>
      <w:r>
        <w:rPr>
          <w:bCs/>
          <w:sz w:val="27"/>
          <w:szCs w:val="27"/>
        </w:rPr>
        <w:t xml:space="preserve">, а также  потребности в резерве управленческих кадров.</w:t>
      </w:r>
      <w:r>
        <w:rPr>
          <w:bCs/>
          <w:sz w:val="27"/>
          <w:szCs w:val="27"/>
        </w:rPr>
      </w:r>
    </w:p>
    <w:p>
      <w:pPr>
        <w:pStyle w:val="783"/>
        <w:ind w:firstLine="540"/>
        <w:jc w:val="both"/>
        <w:spacing w:before="0" w:beforeAutospacing="0" w:after="0" w:afterAutospacing="0"/>
        <w:rPr>
          <w:sz w:val="27"/>
          <w:szCs w:val="27"/>
        </w:rPr>
      </w:pPr>
      <w:r>
        <w:rPr>
          <w:sz w:val="27"/>
          <w:szCs w:val="27"/>
        </w:rPr>
        <w:t xml:space="preserve">7. Создание условий для профессионал</w:t>
      </w:r>
      <w:r>
        <w:rPr>
          <w:sz w:val="27"/>
          <w:szCs w:val="27"/>
        </w:rPr>
        <w:t xml:space="preserve">ьного роста учителя, повышение </w:t>
      </w:r>
      <w:r>
        <w:rPr>
          <w:sz w:val="27"/>
          <w:szCs w:val="27"/>
        </w:rPr>
        <w:t xml:space="preserve">престижа п</w:t>
      </w:r>
      <w:r>
        <w:rPr>
          <w:sz w:val="27"/>
          <w:szCs w:val="27"/>
        </w:rPr>
        <w:t xml:space="preserve">рофессии педагога, организация </w:t>
      </w:r>
      <w:r>
        <w:rPr>
          <w:sz w:val="27"/>
          <w:szCs w:val="27"/>
        </w:rPr>
        <w:t xml:space="preserve">аттестации  педагогических работников в целях установления</w:t>
      </w:r>
      <w:r>
        <w:rPr>
          <w:sz w:val="27"/>
          <w:szCs w:val="27"/>
        </w:rPr>
        <w:t xml:space="preserve"> квалификационных категорий </w:t>
      </w:r>
      <w:r>
        <w:rPr>
          <w:sz w:val="27"/>
          <w:szCs w:val="27"/>
        </w:rPr>
        <w:t xml:space="preserve">«педагог-методист», «педагог-наставник».</w:t>
      </w:r>
      <w:r>
        <w:rPr>
          <w:sz w:val="27"/>
          <w:szCs w:val="27"/>
        </w:rPr>
      </w:r>
      <w:r>
        <w:rPr>
          <w:sz w:val="27"/>
          <w:szCs w:val="27"/>
        </w:rPr>
      </w:r>
    </w:p>
    <w:p>
      <w:pPr>
        <w:pStyle w:val="783"/>
        <w:ind w:firstLine="540"/>
        <w:jc w:val="both"/>
        <w:spacing w:before="0" w:beforeAutospacing="0" w:after="0" w:afterAutospacing="0"/>
        <w:rPr>
          <w:sz w:val="27"/>
          <w:szCs w:val="27"/>
        </w:rPr>
      </w:pPr>
      <w:r>
        <w:rPr>
          <w:sz w:val="27"/>
          <w:szCs w:val="27"/>
        </w:rPr>
        <w:t xml:space="preserve">8</w:t>
      </w:r>
      <w:r>
        <w:rPr>
          <w:sz w:val="27"/>
          <w:szCs w:val="27"/>
        </w:rPr>
        <w:t xml:space="preserve">.</w:t>
      </w:r>
      <w:r>
        <w:rPr>
          <w:sz w:val="27"/>
          <w:szCs w:val="27"/>
        </w:rPr>
        <w:t xml:space="preserve"> </w:t>
      </w:r>
      <w:r>
        <w:rPr>
          <w:sz w:val="27"/>
          <w:szCs w:val="27"/>
        </w:rPr>
        <w:t xml:space="preserve">Совершенствование работы по </w:t>
      </w:r>
      <w:r>
        <w:rPr>
          <w:sz w:val="27"/>
          <w:szCs w:val="27"/>
        </w:rPr>
        <w:t xml:space="preserve">пропаганде конкурс</w:t>
      </w:r>
      <w:r>
        <w:rPr>
          <w:sz w:val="27"/>
          <w:szCs w:val="27"/>
        </w:rPr>
        <w:t xml:space="preserve">ного движения среди педагогов, </w:t>
      </w:r>
      <w:r>
        <w:rPr>
          <w:sz w:val="27"/>
          <w:szCs w:val="27"/>
        </w:rPr>
        <w:t xml:space="preserve">повышение количества педагогов, участвующих в конкурсах методического мастерства.</w:t>
      </w:r>
      <w:r>
        <w:rPr>
          <w:sz w:val="27"/>
          <w:szCs w:val="27"/>
        </w:rPr>
      </w:r>
    </w:p>
    <w:p>
      <w:pPr>
        <w:pStyle w:val="783"/>
        <w:ind w:firstLine="540"/>
        <w:jc w:val="both"/>
        <w:spacing w:before="0" w:beforeAutospacing="0" w:after="0" w:afterAutospacing="0"/>
        <w:rPr>
          <w:sz w:val="27"/>
          <w:szCs w:val="27"/>
        </w:rPr>
      </w:pPr>
      <w:r>
        <w:rPr>
          <w:sz w:val="27"/>
          <w:szCs w:val="27"/>
        </w:rPr>
        <w:t xml:space="preserve">9.</w:t>
      </w:r>
      <w:r>
        <w:rPr>
          <w:sz w:val="27"/>
          <w:szCs w:val="27"/>
        </w:rPr>
        <w:t xml:space="preserve"> </w:t>
      </w:r>
      <w:r>
        <w:rPr>
          <w:sz w:val="27"/>
          <w:szCs w:val="27"/>
        </w:rPr>
        <w:t xml:space="preserve">Совершенствование </w:t>
      </w:r>
      <w:r>
        <w:rPr>
          <w:sz w:val="27"/>
          <w:szCs w:val="27"/>
        </w:rPr>
        <w:t xml:space="preserve">работы </w:t>
      </w:r>
      <w:r>
        <w:rPr>
          <w:sz w:val="27"/>
          <w:szCs w:val="27"/>
        </w:rPr>
        <w:t xml:space="preserve">районных методических объединений  как фактор повышения качества образования: </w:t>
      </w:r>
      <w:r>
        <w:rPr>
          <w:sz w:val="27"/>
          <w:szCs w:val="27"/>
        </w:rPr>
      </w:r>
    </w:p>
    <w:p>
      <w:pPr>
        <w:pStyle w:val="731"/>
        <w:ind w:firstLine="540"/>
        <w:jc w:val="both"/>
        <w:shd w:val="clear" w:color="auto" w:fill="ffffff"/>
        <w:rPr>
          <w:sz w:val="27"/>
          <w:szCs w:val="27"/>
        </w:rPr>
      </w:pPr>
      <w:r>
        <w:rPr>
          <w:sz w:val="27"/>
          <w:szCs w:val="27"/>
        </w:rPr>
        <w:t xml:space="preserve">- продолжение деятельности по разработке и внедрению профессионального взаимодействия, направленного  на повышение качества образования;</w:t>
      </w:r>
      <w:r>
        <w:rPr>
          <w:sz w:val="27"/>
          <w:szCs w:val="27"/>
        </w:rPr>
      </w:r>
    </w:p>
    <w:p>
      <w:pPr>
        <w:pStyle w:val="731"/>
        <w:ind w:firstLine="540"/>
        <w:jc w:val="both"/>
        <w:shd w:val="clear" w:color="auto" w:fill="ffffff"/>
        <w:rPr>
          <w:sz w:val="27"/>
          <w:szCs w:val="27"/>
        </w:rPr>
      </w:pPr>
      <w:r>
        <w:rPr>
          <w:sz w:val="27"/>
          <w:szCs w:val="27"/>
        </w:rPr>
        <w:t xml:space="preserve">- создание условий профессионального совершенствования педагогов </w:t>
      </w:r>
      <w:r>
        <w:rPr>
          <w:sz w:val="27"/>
          <w:szCs w:val="27"/>
          <w:shd w:val="clear" w:color="auto" w:fill="ffffff"/>
        </w:rPr>
        <w:t xml:space="preserve">для обеспечения непрерывного </w:t>
      </w:r>
      <w:r>
        <w:rPr>
          <w:bCs/>
          <w:sz w:val="27"/>
          <w:szCs w:val="27"/>
          <w:shd w:val="clear" w:color="auto" w:fill="ffffff"/>
        </w:rPr>
        <w:t xml:space="preserve">развития</w:t>
      </w:r>
      <w:r>
        <w:rPr>
          <w:sz w:val="27"/>
          <w:szCs w:val="27"/>
          <w:shd w:val="clear" w:color="auto" w:fill="ffffff"/>
        </w:rPr>
        <w:t xml:space="preserve"> в соответствии  с приоритетными задачами в области образования;</w:t>
      </w:r>
      <w:r>
        <w:rPr>
          <w:sz w:val="27"/>
          <w:szCs w:val="27"/>
        </w:rPr>
      </w:r>
      <w:r>
        <w:rPr>
          <w:sz w:val="27"/>
          <w:szCs w:val="27"/>
        </w:rPr>
      </w:r>
    </w:p>
    <w:p>
      <w:pPr>
        <w:pStyle w:val="731"/>
        <w:ind w:firstLine="540"/>
        <w:jc w:val="both"/>
        <w:shd w:val="clear" w:color="auto" w:fill="ffffff"/>
        <w:rPr>
          <w:sz w:val="27"/>
          <w:szCs w:val="27"/>
        </w:rPr>
      </w:pPr>
      <w:r>
        <w:rPr>
          <w:sz w:val="27"/>
          <w:szCs w:val="27"/>
        </w:rPr>
        <w:t xml:space="preserve">- активное использование цифровой образовательной среды при условии</w:t>
      </w:r>
      <w:r>
        <w:rPr>
          <w:sz w:val="27"/>
          <w:szCs w:val="27"/>
        </w:rPr>
      </w:r>
    </w:p>
    <w:p>
      <w:pPr>
        <w:pStyle w:val="731"/>
        <w:ind w:firstLine="540"/>
        <w:jc w:val="both"/>
        <w:shd w:val="clear" w:color="auto" w:fill="ffffff"/>
        <w:rPr>
          <w:sz w:val="27"/>
          <w:szCs w:val="27"/>
        </w:rPr>
      </w:pPr>
      <w:r>
        <w:rPr>
          <w:sz w:val="27"/>
          <w:szCs w:val="27"/>
        </w:rPr>
        <w:t xml:space="preserve">взаимообогащения двух форматов: очного режима живого общения и информационно-коммуникационных технологий.</w:t>
      </w:r>
      <w:r>
        <w:rPr>
          <w:sz w:val="27"/>
          <w:szCs w:val="27"/>
        </w:rPr>
      </w:r>
    </w:p>
    <w:p>
      <w:pPr>
        <w:pStyle w:val="731"/>
        <w:ind w:firstLine="540"/>
        <w:jc w:val="both"/>
        <w:rPr>
          <w:sz w:val="27"/>
          <w:szCs w:val="27"/>
        </w:rPr>
      </w:pPr>
      <w:r>
        <w:rPr>
          <w:sz w:val="27"/>
          <w:szCs w:val="27"/>
        </w:rPr>
        <w:t xml:space="preserve">10.</w:t>
      </w:r>
      <w:r>
        <w:rPr>
          <w:sz w:val="27"/>
          <w:szCs w:val="27"/>
        </w:rPr>
        <w:t xml:space="preserve"> </w:t>
      </w:r>
      <w:r>
        <w:rPr>
          <w:sz w:val="27"/>
          <w:szCs w:val="27"/>
        </w:rPr>
        <w:t xml:space="preserve">Совершенствование форм и методов воспитания  для формирования у обучающихся патриотичности, гражданских установок, социальных компетенций,</w:t>
      </w:r>
      <w:r>
        <w:rPr>
          <w:sz w:val="27"/>
          <w:szCs w:val="27"/>
        </w:rPr>
        <w:t xml:space="preserve"> профессиональной ориентации, </w:t>
      </w:r>
      <w:r>
        <w:rPr>
          <w:sz w:val="27"/>
          <w:szCs w:val="27"/>
        </w:rPr>
        <w:t xml:space="preserve">толерантности, законопослушного поведения, повышение престижа активного образа жизни.</w:t>
      </w:r>
      <w:r>
        <w:rPr>
          <w:sz w:val="27"/>
          <w:szCs w:val="27"/>
        </w:rPr>
      </w:r>
    </w:p>
    <w:p>
      <w:pPr>
        <w:pStyle w:val="731"/>
        <w:ind w:firstLine="540"/>
        <w:jc w:val="both"/>
        <w:rPr>
          <w:sz w:val="27"/>
          <w:szCs w:val="27"/>
        </w:rPr>
      </w:pPr>
      <w:r>
        <w:rPr>
          <w:sz w:val="27"/>
          <w:szCs w:val="27"/>
        </w:rPr>
        <w:t xml:space="preserve">11.Создание условий, обеспечивающих соответствие системы дополнительного об</w:t>
      </w:r>
      <w:r>
        <w:rPr>
          <w:sz w:val="27"/>
          <w:szCs w:val="27"/>
        </w:rPr>
        <w:t xml:space="preserve">разования требованиям инновационного развития экономики, удовлетворение ожиданий общества и каждого гражданина, создание в системе   дополнительного образования равных возможностей для современного качественного образования и позитивной социализации детей.</w:t>
      </w:r>
      <w:r>
        <w:rPr>
          <w:sz w:val="27"/>
          <w:szCs w:val="27"/>
        </w:rPr>
      </w:r>
    </w:p>
    <w:p>
      <w:pPr>
        <w:pStyle w:val="731"/>
        <w:ind w:firstLine="540"/>
        <w:jc w:val="both"/>
        <w:rPr>
          <w:sz w:val="27"/>
          <w:szCs w:val="27"/>
        </w:rPr>
      </w:pPr>
      <w:r>
        <w:rPr>
          <w:sz w:val="27"/>
          <w:szCs w:val="27"/>
        </w:rPr>
        <w:t xml:space="preserve">12. Совершенствование системы работы с одаренными детьми:</w:t>
      </w:r>
      <w:r>
        <w:rPr>
          <w:sz w:val="27"/>
          <w:szCs w:val="27"/>
        </w:rPr>
      </w:r>
    </w:p>
    <w:p>
      <w:pPr>
        <w:pStyle w:val="783"/>
        <w:ind w:firstLine="540"/>
        <w:jc w:val="both"/>
        <w:spacing w:before="0" w:beforeAutospacing="0" w:after="0" w:afterAutospacing="0"/>
        <w:rPr>
          <w:iCs/>
          <w:sz w:val="27"/>
          <w:szCs w:val="27"/>
        </w:rPr>
      </w:pPr>
      <w:r>
        <w:rPr>
          <w:sz w:val="27"/>
          <w:szCs w:val="27"/>
        </w:rPr>
        <w:t xml:space="preserve">-обеспечение </w:t>
      </w:r>
      <w:r>
        <w:rPr>
          <w:sz w:val="27"/>
          <w:szCs w:val="27"/>
        </w:rPr>
        <w:t xml:space="preserve">повышения профессиональной компетентности педагогов в работе с одаренными детьми, в том числе по подготовке школьников к </w:t>
      </w:r>
      <w:r>
        <w:rPr>
          <w:sz w:val="27"/>
          <w:szCs w:val="27"/>
        </w:rPr>
        <w:t xml:space="preserve">Олимпиадам; активизация работы </w:t>
      </w:r>
      <w:r>
        <w:rPr>
          <w:sz w:val="27"/>
          <w:szCs w:val="27"/>
        </w:rPr>
        <w:t xml:space="preserve">по подготовке учащихся к Олимпиадам, на</w:t>
      </w:r>
      <w:r>
        <w:rPr>
          <w:sz w:val="27"/>
          <w:szCs w:val="27"/>
        </w:rPr>
        <w:t xml:space="preserve">чиная с начальной школы, через </w:t>
      </w:r>
      <w:r>
        <w:rPr>
          <w:sz w:val="27"/>
          <w:szCs w:val="27"/>
        </w:rPr>
        <w:t xml:space="preserve">факультативы, кружки, научные общества учащихся, индивидуальные и групповые консультации,</w:t>
      </w:r>
      <w:r>
        <w:rPr>
          <w:iCs/>
          <w:sz w:val="27"/>
          <w:szCs w:val="27"/>
        </w:rPr>
        <w:t xml:space="preserve"> участие в дистанционных и заочных олимпиадах, занятиях по индивидуальным планам;</w:t>
      </w:r>
      <w:r>
        <w:rPr>
          <w:iCs/>
          <w:sz w:val="27"/>
          <w:szCs w:val="27"/>
        </w:rPr>
      </w:r>
    </w:p>
    <w:p>
      <w:pPr>
        <w:pStyle w:val="783"/>
        <w:ind w:firstLine="540"/>
        <w:jc w:val="both"/>
        <w:spacing w:before="0" w:beforeAutospacing="0" w:after="0" w:afterAutospacing="0"/>
        <w:rPr>
          <w:sz w:val="27"/>
          <w:szCs w:val="27"/>
        </w:rPr>
      </w:pPr>
      <w:r>
        <w:rPr>
          <w:iCs/>
          <w:sz w:val="27"/>
          <w:szCs w:val="27"/>
        </w:rPr>
        <w:t xml:space="preserve">-</w:t>
      </w:r>
      <w:r>
        <w:rPr>
          <w:sz w:val="27"/>
          <w:szCs w:val="27"/>
        </w:rPr>
        <w:t xml:space="preserve">осуществление психолого-</w:t>
      </w:r>
      <w:r>
        <w:rPr>
          <w:sz w:val="27"/>
          <w:szCs w:val="27"/>
        </w:rPr>
        <w:t xml:space="preserve">педагогического сопровождения </w:t>
      </w:r>
      <w:r>
        <w:rPr>
          <w:sz w:val="27"/>
          <w:szCs w:val="27"/>
        </w:rPr>
        <w:t xml:space="preserve">талантливых детей и молодежи, в том числе с ОВЗ;</w:t>
      </w:r>
      <w:r>
        <w:rPr>
          <w:sz w:val="27"/>
          <w:szCs w:val="27"/>
        </w:rPr>
      </w:r>
    </w:p>
    <w:p>
      <w:pPr>
        <w:pStyle w:val="783"/>
        <w:ind w:firstLine="540"/>
        <w:jc w:val="both"/>
        <w:spacing w:before="0" w:beforeAutospacing="0" w:after="0" w:afterAutospacing="0"/>
        <w:rPr>
          <w:sz w:val="27"/>
          <w:szCs w:val="27"/>
        </w:rPr>
      </w:pPr>
      <w:r>
        <w:rPr>
          <w:rFonts w:eastAsia="Calibri"/>
          <w:sz w:val="27"/>
          <w:szCs w:val="27"/>
        </w:rPr>
        <w:t xml:space="preserve">-обеспечение </w:t>
      </w:r>
      <w:r>
        <w:rPr>
          <w:sz w:val="27"/>
          <w:szCs w:val="27"/>
        </w:rPr>
        <w:t xml:space="preserve">осуществления мер адресной поддержки одаренных детей,</w:t>
      </w:r>
      <w:r>
        <w:rPr>
          <w:sz w:val="27"/>
          <w:szCs w:val="27"/>
        </w:rPr>
      </w:r>
    </w:p>
    <w:p>
      <w:pPr>
        <w:pStyle w:val="781"/>
        <w:ind w:firstLine="540"/>
        <w:jc w:val="both"/>
        <w:rPr>
          <w:rStyle w:val="782"/>
          <w:color w:val="000000"/>
          <w:sz w:val="27"/>
          <w:szCs w:val="27"/>
          <w:lang w:eastAsia="en-US"/>
        </w:rPr>
      </w:pPr>
      <w:r>
        <w:rPr>
          <w:color w:val="000000"/>
          <w:sz w:val="27"/>
          <w:szCs w:val="27"/>
        </w:rPr>
        <w:t xml:space="preserve">-обеспечение </w:t>
      </w:r>
      <w:r>
        <w:rPr>
          <w:color w:val="000000"/>
          <w:sz w:val="27"/>
          <w:szCs w:val="27"/>
        </w:rPr>
        <w:t xml:space="preserve">методического сопровождения </w:t>
      </w:r>
      <w:r>
        <w:rPr>
          <w:rFonts w:eastAsia="Calibri"/>
          <w:color w:val="000000"/>
          <w:sz w:val="27"/>
          <w:szCs w:val="27"/>
        </w:rPr>
        <w:t xml:space="preserve">работы с одаренными детьми, создание условий для непрерывного развития их способностей, подготовки их участия в олимпиадах, конкурсах.</w:t>
      </w:r>
      <w:r>
        <w:rPr>
          <w:rStyle w:val="782"/>
          <w:color w:val="000000"/>
          <w:sz w:val="27"/>
          <w:szCs w:val="27"/>
          <w:lang w:eastAsia="en-US"/>
        </w:rPr>
      </w:r>
      <w:r>
        <w:rPr>
          <w:rStyle w:val="782"/>
          <w:color w:val="000000"/>
          <w:sz w:val="27"/>
          <w:szCs w:val="27"/>
          <w:lang w:eastAsia="en-US"/>
        </w:rPr>
      </w:r>
    </w:p>
    <w:p>
      <w:pPr>
        <w:pStyle w:val="731"/>
        <w:ind w:firstLine="540"/>
        <w:jc w:val="both"/>
        <w:rPr>
          <w:sz w:val="27"/>
          <w:szCs w:val="27"/>
        </w:rPr>
      </w:pPr>
      <w:r>
        <w:rPr>
          <w:sz w:val="27"/>
          <w:szCs w:val="27"/>
        </w:rPr>
        <w:t xml:space="preserve">13. </w:t>
      </w:r>
      <w:r>
        <w:rPr>
          <w:sz w:val="27"/>
          <w:szCs w:val="27"/>
        </w:rPr>
        <w:t xml:space="preserve">Создание условий для отдыха, оздоровления </w:t>
      </w:r>
      <w:r>
        <w:rPr>
          <w:sz w:val="27"/>
          <w:szCs w:val="27"/>
        </w:rPr>
        <w:t xml:space="preserve">и занятости детей и молодежи Бутурлинского муниципального округа Нижегородской области, усилен</w:t>
      </w:r>
      <w:r>
        <w:rPr>
          <w:sz w:val="27"/>
          <w:szCs w:val="27"/>
        </w:rPr>
        <w:t xml:space="preserve">ие воспитательной составляющей системы </w:t>
      </w:r>
      <w:r>
        <w:rPr>
          <w:sz w:val="27"/>
          <w:szCs w:val="27"/>
        </w:rPr>
        <w:t xml:space="preserve">детского отдыха.</w:t>
      </w:r>
      <w:r>
        <w:rPr>
          <w:sz w:val="27"/>
          <w:szCs w:val="27"/>
        </w:rPr>
      </w:r>
    </w:p>
    <w:p>
      <w:pPr>
        <w:pStyle w:val="731"/>
        <w:ind w:firstLine="540"/>
        <w:jc w:val="both"/>
        <w:rPr>
          <w:sz w:val="27"/>
          <w:szCs w:val="27"/>
        </w:rPr>
      </w:pPr>
      <w:r>
        <w:rPr>
          <w:sz w:val="27"/>
          <w:szCs w:val="27"/>
        </w:rPr>
        <w:t xml:space="preserve">14. Обеспечение приоритета семейного устройства детей-сирот и детей,</w:t>
      </w:r>
      <w:r>
        <w:rPr>
          <w:rFonts w:ascii="Symbol" w:hAnsi="Symbol" w:eastAsia="Symbol" w:cs="Symbol"/>
          <w:sz w:val="27"/>
          <w:szCs w:val="27"/>
        </w:rPr>
        <w:t xml:space="preserve">-</w:t>
      </w:r>
      <w:r>
        <w:rPr>
          <w:sz w:val="27"/>
          <w:szCs w:val="27"/>
        </w:rPr>
        <w:t xml:space="preserve"> оставшихся без попечения родителей, защита прав и интересов детей-сирот и детей, оставшихся без попечения родителей. </w:t>
      </w:r>
      <w:r>
        <w:rPr>
          <w:sz w:val="27"/>
          <w:szCs w:val="27"/>
        </w:rPr>
      </w:r>
    </w:p>
    <w:p>
      <w:pPr>
        <w:pStyle w:val="781"/>
        <w:ind w:firstLine="540"/>
        <w:jc w:val="both"/>
        <w:spacing w:after="36"/>
        <w:rPr>
          <w:color w:val="000000"/>
          <w:sz w:val="27"/>
          <w:szCs w:val="27"/>
        </w:rPr>
      </w:pPr>
      <w:r>
        <w:rPr>
          <w:color w:val="000000"/>
          <w:sz w:val="27"/>
          <w:szCs w:val="27"/>
        </w:rPr>
        <w:t xml:space="preserve">15. Реализация </w:t>
      </w:r>
      <w:r>
        <w:rPr>
          <w:color w:val="000000"/>
          <w:sz w:val="27"/>
          <w:szCs w:val="27"/>
        </w:rPr>
        <w:t xml:space="preserve">системы профессиональной ориентации обучающихся 6-11 классов общеобразовательных </w:t>
      </w:r>
      <w:r>
        <w:rPr>
          <w:color w:val="000000"/>
          <w:sz w:val="27"/>
          <w:szCs w:val="27"/>
        </w:rPr>
        <w:t xml:space="preserve">организаций, профессионального </w:t>
      </w:r>
      <w:r>
        <w:rPr>
          <w:color w:val="000000"/>
          <w:sz w:val="27"/>
          <w:szCs w:val="27"/>
        </w:rPr>
        <w:t xml:space="preserve">минимума. </w:t>
      </w:r>
      <w:r>
        <w:rPr>
          <w:color w:val="000000"/>
          <w:sz w:val="27"/>
          <w:szCs w:val="27"/>
        </w:rPr>
      </w:r>
    </w:p>
    <w:p>
      <w:pPr>
        <w:pStyle w:val="731"/>
        <w:ind w:firstLine="540"/>
        <w:jc w:val="both"/>
        <w:rPr>
          <w:sz w:val="27"/>
          <w:szCs w:val="27"/>
        </w:rPr>
      </w:pPr>
      <w:r>
        <w:rPr>
          <w:sz w:val="27"/>
          <w:szCs w:val="27"/>
        </w:rPr>
        <w:t xml:space="preserve">16. </w:t>
      </w:r>
      <w:r>
        <w:rPr>
          <w:sz w:val="27"/>
          <w:szCs w:val="27"/>
        </w:rPr>
        <w:t xml:space="preserve">Обеспечение дополнительных мер </w:t>
      </w:r>
      <w:r>
        <w:rPr>
          <w:sz w:val="27"/>
          <w:szCs w:val="27"/>
        </w:rPr>
        <w:t xml:space="preserve">поддержки</w:t>
      </w:r>
      <w:r>
        <w:rPr>
          <w:sz w:val="27"/>
          <w:szCs w:val="27"/>
        </w:rPr>
        <w:t xml:space="preserve"> </w:t>
      </w:r>
      <w:r>
        <w:rPr>
          <w:sz w:val="27"/>
          <w:szCs w:val="27"/>
        </w:rPr>
        <w:t xml:space="preserve">членам семей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w:t>
      </w:r>
      <w:r>
        <w:rPr>
          <w:sz w:val="27"/>
          <w:szCs w:val="27"/>
        </w:rPr>
      </w:r>
    </w:p>
    <w:p>
      <w:pPr>
        <w:pStyle w:val="731"/>
        <w:ind w:firstLine="540"/>
        <w:jc w:val="both"/>
        <w:rPr>
          <w:sz w:val="27"/>
          <w:szCs w:val="27"/>
        </w:rPr>
      </w:pPr>
      <w:r>
        <w:rPr>
          <w:sz w:val="27"/>
          <w:szCs w:val="27"/>
        </w:rPr>
        <w:t xml:space="preserve">17. Содействи</w:t>
      </w:r>
      <w:r>
        <w:rPr>
          <w:sz w:val="27"/>
          <w:szCs w:val="27"/>
        </w:rPr>
        <w:t xml:space="preserve">е образовательным организациям </w:t>
      </w:r>
      <w:r>
        <w:rPr>
          <w:sz w:val="27"/>
          <w:szCs w:val="27"/>
        </w:rPr>
        <w:t xml:space="preserve">в достижении показателей уровня заработной платы педагогических работников на уровне средней заработной платы в экономике Нижегородской области, а также в достижении соотве</w:t>
      </w:r>
      <w:r>
        <w:rPr>
          <w:sz w:val="27"/>
          <w:szCs w:val="27"/>
        </w:rPr>
        <w:t xml:space="preserve">тствия уровня заработной платы </w:t>
      </w:r>
      <w:r>
        <w:rPr>
          <w:sz w:val="27"/>
          <w:szCs w:val="27"/>
        </w:rPr>
        <w:t xml:space="preserve">качеству образования.</w:t>
      </w:r>
      <w:r>
        <w:rPr>
          <w:sz w:val="27"/>
          <w:szCs w:val="27"/>
        </w:rPr>
      </w:r>
    </w:p>
    <w:p>
      <w:pPr>
        <w:pStyle w:val="731"/>
        <w:widowControl w:val="off"/>
        <w:rPr>
          <w:sz w:val="27"/>
          <w:szCs w:val="27"/>
        </w:rPr>
        <w:outlineLvl w:val="2"/>
      </w:pPr>
      <w:r>
        <w:rPr>
          <w:sz w:val="27"/>
          <w:szCs w:val="27"/>
        </w:rPr>
      </w:r>
      <w:r>
        <w:rPr>
          <w:sz w:val="27"/>
          <w:szCs w:val="27"/>
        </w:rPr>
      </w:r>
    </w:p>
    <w:p>
      <w:pPr>
        <w:pStyle w:val="731"/>
        <w:jc w:val="center"/>
        <w:widowControl w:val="off"/>
        <w:rPr>
          <w:b/>
          <w:sz w:val="27"/>
          <w:szCs w:val="27"/>
        </w:rPr>
        <w:outlineLvl w:val="2"/>
      </w:pPr>
      <w:r>
        <w:rPr>
          <w:b/>
          <w:sz w:val="27"/>
          <w:szCs w:val="27"/>
        </w:rPr>
        <w:t xml:space="preserve">2.3. Сроки и этапы реализаци</w:t>
      </w:r>
      <w:r>
        <w:rPr>
          <w:b/>
          <w:sz w:val="27"/>
          <w:szCs w:val="27"/>
        </w:rPr>
        <w:t xml:space="preserve">и п</w:t>
      </w:r>
      <w:r>
        <w:rPr>
          <w:b/>
          <w:sz w:val="27"/>
          <w:szCs w:val="27"/>
        </w:rPr>
        <w:t xml:space="preserve">рограммы</w:t>
      </w:r>
      <w:r>
        <w:rPr>
          <w:b/>
          <w:sz w:val="27"/>
          <w:szCs w:val="27"/>
        </w:rPr>
      </w:r>
    </w:p>
    <w:p>
      <w:pPr>
        <w:pStyle w:val="731"/>
        <w:jc w:val="both"/>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Реализация Программы будет осуществляться в 20</w:t>
      </w:r>
      <w:r>
        <w:rPr>
          <w:sz w:val="27"/>
          <w:szCs w:val="27"/>
        </w:rPr>
        <w:t xml:space="preserve">21</w:t>
      </w:r>
      <w:r>
        <w:rPr>
          <w:sz w:val="27"/>
          <w:szCs w:val="27"/>
        </w:rPr>
        <w:t xml:space="preserve"> – 202</w:t>
      </w:r>
      <w:r>
        <w:rPr>
          <w:sz w:val="27"/>
          <w:szCs w:val="27"/>
        </w:rPr>
        <w:t xml:space="preserve">8</w:t>
      </w:r>
      <w:r>
        <w:rPr>
          <w:sz w:val="27"/>
          <w:szCs w:val="27"/>
        </w:rPr>
        <w:t xml:space="preserve"> годы в один этап.</w:t>
      </w:r>
      <w:r>
        <w:rPr>
          <w:sz w:val="27"/>
          <w:szCs w:val="27"/>
        </w:rPr>
      </w:r>
    </w:p>
    <w:p>
      <w:pPr>
        <w:pStyle w:val="731"/>
        <w:jc w:val="center"/>
        <w:widowControl w:val="off"/>
        <w:rPr>
          <w:sz w:val="27"/>
          <w:szCs w:val="27"/>
        </w:rPr>
      </w:pPr>
      <w:r>
        <w:rPr>
          <w:sz w:val="27"/>
          <w:szCs w:val="27"/>
        </w:rPr>
      </w:r>
      <w:r>
        <w:rPr>
          <w:sz w:val="27"/>
          <w:szCs w:val="27"/>
        </w:rPr>
      </w:r>
    </w:p>
    <w:p>
      <w:pPr>
        <w:pStyle w:val="731"/>
        <w:jc w:val="right"/>
        <w:widowControl w:val="off"/>
        <w:rPr>
          <w:sz w:val="27"/>
          <w:szCs w:val="27"/>
        </w:rPr>
        <w:sectPr>
          <w:headerReference w:type="default" r:id="rId9"/>
          <w:headerReference w:type="even" r:id="rId10"/>
          <w:footnotePr/>
          <w:endnotePr/>
          <w:type w:val="nextPage"/>
          <w:pgSz w:w="11905" w:h="16838" w:orient="portrait"/>
          <w:pgMar w:top="1134" w:right="851" w:bottom="1134" w:left="1134" w:header="720" w:footer="720" w:gutter="0"/>
          <w:cols w:num="1" w:sep="0" w:space="720" w:equalWidth="1"/>
          <w:docGrid w:linePitch="360"/>
          <w:titlePg/>
        </w:sectPr>
        <w:outlineLvl w:val="3"/>
      </w:pPr>
      <w:r/>
      <w:bookmarkStart w:id="6" w:name="Par674"/>
      <w:r/>
      <w:bookmarkEnd w:id="6"/>
      <w:r/>
      <w:bookmarkStart w:id="7" w:name="Par676"/>
      <w:r/>
      <w:bookmarkEnd w:id="7"/>
      <w:r>
        <w:rPr>
          <w:sz w:val="27"/>
          <w:szCs w:val="27"/>
        </w:rPr>
      </w:r>
      <w:r>
        <w:rPr>
          <w:sz w:val="27"/>
          <w:szCs w:val="27"/>
        </w:rPr>
      </w:r>
    </w:p>
    <w:p>
      <w:pPr>
        <w:pStyle w:val="731"/>
        <w:jc w:val="center"/>
        <w:widowControl w:val="off"/>
        <w:rPr>
          <w:b/>
          <w:sz w:val="27"/>
          <w:szCs w:val="27"/>
        </w:rPr>
        <w:outlineLvl w:val="2"/>
      </w:pPr>
      <w:r>
        <w:rPr>
          <w:b/>
          <w:sz w:val="27"/>
          <w:szCs w:val="27"/>
        </w:rPr>
        <w:t xml:space="preserve">2.4. Перечень основных мероприятий муниципальной программы</w:t>
      </w:r>
      <w:r>
        <w:rPr>
          <w:b/>
          <w:sz w:val="27"/>
          <w:szCs w:val="27"/>
        </w:rPr>
      </w:r>
    </w:p>
    <w:p>
      <w:pPr>
        <w:pStyle w:val="731"/>
        <w:jc w:val="center"/>
        <w:widowControl w:val="off"/>
        <w:rPr>
          <w:b/>
          <w:sz w:val="27"/>
          <w:szCs w:val="27"/>
        </w:rPr>
        <w:outlineLvl w:val="2"/>
      </w:pPr>
      <w:r>
        <w:rPr>
          <w:b/>
          <w:sz w:val="27"/>
          <w:szCs w:val="27"/>
        </w:rPr>
      </w:r>
      <w:r>
        <w:rPr>
          <w:b/>
          <w:sz w:val="27"/>
          <w:szCs w:val="27"/>
        </w:rPr>
      </w:r>
    </w:p>
    <w:p>
      <w:pPr>
        <w:pStyle w:val="731"/>
        <w:ind w:right="-315"/>
        <w:jc w:val="right"/>
        <w:widowControl w:val="off"/>
        <w:rPr>
          <w:sz w:val="27"/>
          <w:szCs w:val="27"/>
        </w:rPr>
        <w:outlineLvl w:val="3"/>
      </w:pPr>
      <w:r>
        <w:rPr>
          <w:b/>
          <w:sz w:val="27"/>
          <w:szCs w:val="27"/>
        </w:rPr>
        <w:t xml:space="preserve">Таблица 1</w:t>
      </w:r>
      <w:r>
        <w:rPr>
          <w:b/>
          <w:sz w:val="27"/>
          <w:szCs w:val="27"/>
        </w:rPr>
        <w:t xml:space="preserve">. </w:t>
      </w:r>
      <w:r>
        <w:rPr>
          <w:sz w:val="27"/>
          <w:szCs w:val="27"/>
        </w:rPr>
        <w:t xml:space="preserve">Перечень основных мероприятий программы</w:t>
      </w:r>
      <w:r>
        <w:rPr>
          <w:sz w:val="27"/>
          <w:szCs w:val="27"/>
        </w:rPr>
      </w:r>
      <w:r>
        <w:rPr>
          <w:sz w:val="27"/>
          <w:szCs w:val="27"/>
        </w:rPr>
      </w:r>
    </w:p>
    <w:p>
      <w:pPr>
        <w:pStyle w:val="731"/>
        <w:ind w:right="-315"/>
        <w:jc w:val="right"/>
        <w:widowControl w:val="off"/>
        <w:rPr>
          <w:sz w:val="27"/>
          <w:szCs w:val="27"/>
        </w:rPr>
        <w:outlineLvl w:val="3"/>
      </w:pPr>
      <w:r>
        <w:rPr>
          <w:sz w:val="27"/>
          <w:szCs w:val="27"/>
        </w:rPr>
      </w:r>
      <w:r>
        <w:rPr>
          <w:sz w:val="27"/>
          <w:szCs w:val="27"/>
        </w:rPr>
      </w:r>
    </w:p>
    <w:tbl>
      <w:tblPr>
        <w:tblW w:w="15226" w:type="dxa"/>
        <w:jc w:val="center"/>
        <w:tblCellSpacing w:w="5" w:type="dxa"/>
        <w:tblInd w:w="-465" w:type="dxa"/>
        <w:tblLayout w:type="fixed"/>
        <w:tblCellMar>
          <w:left w:w="75" w:type="dxa"/>
          <w:top w:w="75" w:type="dxa"/>
          <w:right w:w="75" w:type="dxa"/>
          <w:bottom w:w="75" w:type="dxa"/>
        </w:tblCellMar>
        <w:tblLook w:val="04A0" w:firstRow="1" w:lastRow="0" w:firstColumn="1" w:lastColumn="0" w:noHBand="0" w:noVBand="1"/>
      </w:tblPr>
      <w:tblGrid>
        <w:gridCol w:w="5212"/>
        <w:gridCol w:w="1098"/>
        <w:gridCol w:w="33"/>
        <w:gridCol w:w="681"/>
        <w:gridCol w:w="33"/>
        <w:gridCol w:w="1069"/>
        <w:gridCol w:w="762"/>
        <w:gridCol w:w="709"/>
        <w:gridCol w:w="708"/>
        <w:gridCol w:w="709"/>
        <w:gridCol w:w="709"/>
        <w:gridCol w:w="709"/>
        <w:gridCol w:w="708"/>
        <w:gridCol w:w="810"/>
        <w:gridCol w:w="1276"/>
      </w:tblGrid>
      <w:tr>
        <w:tblPrEx/>
        <w:trPr>
          <w:tblCellSpacing w:w="5" w:type="dxa"/>
        </w:trPr>
        <w:tc>
          <w:tcPr>
            <w:tcBorders>
              <w:top w:val="single" w:color="000000" w:sz="4" w:space="0"/>
              <w:left w:val="single" w:color="000000" w:sz="4" w:space="0"/>
              <w:right w:val="single" w:color="000000" w:sz="4" w:space="0"/>
            </w:tcBorders>
            <w:tcW w:w="5212" w:type="dxa"/>
            <w:vAlign w:val="top"/>
            <w:vMerge w:val="restart"/>
            <w:textDirection w:val="lrTb"/>
            <w:noWrap w:val="false"/>
          </w:tcPr>
          <w:p>
            <w:pPr>
              <w:pStyle w:val="731"/>
              <w:jc w:val="center"/>
              <w:widowControl w:val="off"/>
            </w:pPr>
            <w:r>
              <w:t xml:space="preserve">Наименование мероприятия</w:t>
            </w:r>
            <w:r/>
          </w:p>
        </w:tc>
        <w:tc>
          <w:tcPr>
            <w:gridSpan w:val="2"/>
            <w:tcBorders>
              <w:top w:val="single" w:color="000000" w:sz="4" w:space="0"/>
              <w:left w:val="single" w:color="000000" w:sz="4" w:space="0"/>
              <w:right w:val="single" w:color="000000" w:sz="4" w:space="0"/>
            </w:tcBorders>
            <w:tcW w:w="1131" w:type="dxa"/>
            <w:vAlign w:val="top"/>
            <w:vMerge w:val="restart"/>
            <w:textDirection w:val="lrTb"/>
            <w:noWrap w:val="false"/>
          </w:tcPr>
          <w:p>
            <w:pPr>
              <w:pStyle w:val="731"/>
              <w:jc w:val="center"/>
              <w:widowControl w:val="off"/>
            </w:pPr>
            <w:r>
              <w:t xml:space="preserve">Категория расходов (капвложения, НИОКР и прочие расходы)</w:t>
            </w:r>
            <w:r/>
          </w:p>
        </w:tc>
        <w:tc>
          <w:tcPr>
            <w:gridSpan w:val="2"/>
            <w:tcBorders>
              <w:top w:val="single" w:color="000000" w:sz="4" w:space="0"/>
              <w:left w:val="single" w:color="000000" w:sz="4" w:space="0"/>
              <w:right w:val="single" w:color="000000" w:sz="4" w:space="0"/>
            </w:tcBorders>
            <w:tcW w:w="714" w:type="dxa"/>
            <w:vAlign w:val="top"/>
            <w:vMerge w:val="restart"/>
            <w:textDirection w:val="lrTb"/>
            <w:noWrap w:val="false"/>
          </w:tcPr>
          <w:p>
            <w:pPr>
              <w:pStyle w:val="731"/>
              <w:jc w:val="center"/>
              <w:widowControl w:val="off"/>
            </w:pPr>
            <w:r>
              <w:t xml:space="preserve">Сроки выполнения</w:t>
            </w:r>
            <w:r/>
          </w:p>
        </w:tc>
        <w:tc>
          <w:tcPr>
            <w:tcBorders>
              <w:top w:val="single" w:color="000000" w:sz="4" w:space="0"/>
              <w:left w:val="single" w:color="000000" w:sz="4" w:space="0"/>
              <w:right w:val="single" w:color="000000" w:sz="4" w:space="0"/>
            </w:tcBorders>
            <w:tcW w:w="1069" w:type="dxa"/>
            <w:vAlign w:val="top"/>
            <w:vMerge w:val="restart"/>
            <w:textDirection w:val="lrTb"/>
            <w:noWrap w:val="false"/>
          </w:tcPr>
          <w:p>
            <w:pPr>
              <w:pStyle w:val="731"/>
              <w:jc w:val="center"/>
              <w:widowControl w:val="off"/>
            </w:pPr>
            <w:r>
              <w:t xml:space="preserve">Исполнители мероприятий</w:t>
            </w:r>
            <w:r/>
          </w:p>
        </w:tc>
        <w:tc>
          <w:tcPr>
            <w:gridSpan w:val="8"/>
            <w:tcBorders>
              <w:top w:val="single" w:color="000000" w:sz="4" w:space="0"/>
              <w:left w:val="single" w:color="000000" w:sz="4" w:space="0"/>
              <w:right w:val="single" w:color="000000" w:sz="4" w:space="0"/>
            </w:tcBorders>
            <w:tcW w:w="5824" w:type="dxa"/>
            <w:vAlign w:val="top"/>
            <w:textDirection w:val="lrTb"/>
            <w:noWrap w:val="false"/>
          </w:tcPr>
          <w:p>
            <w:pPr>
              <w:pStyle w:val="731"/>
              <w:jc w:val="center"/>
              <w:widowControl w:val="off"/>
            </w:pPr>
            <w:r>
              <w:t xml:space="preserve">Объем финансирования (по годам) за счет средств</w:t>
            </w:r>
            <w:r/>
          </w:p>
          <w:p>
            <w:pPr>
              <w:pStyle w:val="731"/>
              <w:jc w:val="center"/>
              <w:widowControl w:val="off"/>
            </w:pPr>
            <w:r>
              <w:t xml:space="preserve">муниципального бюджета</w:t>
            </w:r>
            <w:r/>
          </w:p>
        </w:tc>
        <w:tc>
          <w:tcPr>
            <w:tcBorders>
              <w:top w:val="single" w:color="000000" w:sz="4" w:space="0"/>
              <w:left w:val="single" w:color="000000" w:sz="4" w:space="0"/>
              <w:right w:val="single" w:color="000000" w:sz="4" w:space="0"/>
            </w:tcBorders>
            <w:tcW w:w="1276" w:type="dxa"/>
            <w:vAlign w:val="top"/>
            <w:vMerge w:val="restart"/>
            <w:textDirection w:val="lrTb"/>
            <w:noWrap w:val="false"/>
          </w:tcPr>
          <w:p>
            <w:pPr>
              <w:pStyle w:val="731"/>
              <w:jc w:val="center"/>
              <w:widowControl w:val="off"/>
            </w:pPr>
            <w:r>
              <w:t xml:space="preserve">Всего</w:t>
            </w:r>
            <w:r/>
          </w:p>
        </w:tc>
      </w:tr>
      <w:tr>
        <w:tblPrEx/>
        <w:trPr>
          <w:tblCellSpacing w:w="5" w:type="dxa"/>
        </w:trPr>
        <w:tc>
          <w:tcPr>
            <w:tcBorders>
              <w:left w:val="single" w:color="000000" w:sz="4" w:space="0"/>
              <w:bottom w:val="single" w:color="000000" w:sz="4" w:space="0"/>
              <w:right w:val="single" w:color="000000" w:sz="4" w:space="0"/>
            </w:tcBorders>
            <w:tcW w:w="5212" w:type="dxa"/>
            <w:vAlign w:val="top"/>
            <w:vMerge w:val="continue"/>
            <w:textDirection w:val="lrTb"/>
            <w:noWrap w:val="false"/>
          </w:tcPr>
          <w:p>
            <w:pPr>
              <w:pStyle w:val="731"/>
              <w:jc w:val="center"/>
              <w:widowControl w:val="off"/>
            </w:pPr>
            <w:r/>
            <w:r/>
          </w:p>
        </w:tc>
        <w:tc>
          <w:tcPr>
            <w:gridSpan w:val="2"/>
            <w:tcBorders>
              <w:left w:val="single" w:color="000000" w:sz="4" w:space="0"/>
              <w:bottom w:val="single" w:color="000000" w:sz="4" w:space="0"/>
              <w:right w:val="single" w:color="000000" w:sz="4" w:space="0"/>
            </w:tcBorders>
            <w:tcW w:w="1131" w:type="dxa"/>
            <w:vAlign w:val="top"/>
            <w:vMerge w:val="continue"/>
            <w:textDirection w:val="lrTb"/>
            <w:noWrap w:val="false"/>
          </w:tcPr>
          <w:p>
            <w:pPr>
              <w:pStyle w:val="731"/>
              <w:jc w:val="center"/>
              <w:widowControl w:val="off"/>
            </w:pPr>
            <w:r/>
            <w:r/>
          </w:p>
        </w:tc>
        <w:tc>
          <w:tcPr>
            <w:gridSpan w:val="2"/>
            <w:tcBorders>
              <w:left w:val="single" w:color="000000" w:sz="4" w:space="0"/>
              <w:bottom w:val="single" w:color="000000" w:sz="4" w:space="0"/>
              <w:right w:val="single" w:color="000000" w:sz="4" w:space="0"/>
            </w:tcBorders>
            <w:tcW w:w="714" w:type="dxa"/>
            <w:vAlign w:val="top"/>
            <w:vMerge w:val="continue"/>
            <w:textDirection w:val="lrTb"/>
            <w:noWrap w:val="false"/>
          </w:tcPr>
          <w:p>
            <w:pPr>
              <w:pStyle w:val="731"/>
              <w:jc w:val="center"/>
              <w:widowControl w:val="off"/>
            </w:pPr>
            <w:r/>
            <w:r/>
          </w:p>
        </w:tc>
        <w:tc>
          <w:tcPr>
            <w:tcBorders>
              <w:left w:val="single" w:color="000000" w:sz="4" w:space="0"/>
              <w:bottom w:val="single" w:color="000000" w:sz="4" w:space="0"/>
              <w:right w:val="single" w:color="000000" w:sz="4" w:space="0"/>
            </w:tcBorders>
            <w:tcW w:w="1069"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2021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2022</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2023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2024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2025</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2026</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2027</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widowControl w:val="off"/>
              <w:rPr>
                <w:lang w:val="en-US"/>
              </w:rPr>
            </w:pPr>
            <w:r>
              <w:rPr>
                <w:lang w:val="en-US"/>
              </w:rPr>
              <w:t xml:space="preserve">2028</w:t>
            </w:r>
            <w:r>
              <w:rPr>
                <w:lang w:val="en-US"/>
              </w:rPr>
            </w:r>
          </w:p>
        </w:tc>
        <w:tc>
          <w:tcPr>
            <w:tcBorders>
              <w:left w:val="single" w:color="000000" w:sz="4" w:space="0"/>
              <w:bottom w:val="single" w:color="000000" w:sz="4" w:space="0"/>
              <w:right w:val="single" w:color="000000" w:sz="4" w:space="0"/>
            </w:tcBorders>
            <w:tcW w:w="1276" w:type="dxa"/>
            <w:vAlign w:val="top"/>
            <w:vMerge w:val="continue"/>
            <w:textDirection w:val="lrTb"/>
            <w:noWrap w:val="false"/>
          </w:tcPr>
          <w:p>
            <w:pPr>
              <w:pStyle w:val="731"/>
              <w:jc w:val="center"/>
              <w:widowControl w:val="off"/>
            </w:pPr>
            <w:r/>
            <w:r/>
          </w:p>
        </w:tc>
      </w:tr>
      <w:tr>
        <w:tblPrEx/>
        <w:trPr>
          <w:tblCellSpacing w:w="5" w:type="dxa"/>
        </w:trPr>
        <w:tc>
          <w:tcPr>
            <w:gridSpan w:val="6"/>
            <w:tcBorders>
              <w:top w:val="single" w:color="000000" w:sz="4" w:space="0"/>
              <w:left w:val="single" w:color="000000" w:sz="4" w:space="0"/>
              <w:bottom w:val="single" w:color="000000" w:sz="4" w:space="0"/>
              <w:right w:val="single" w:color="000000" w:sz="4" w:space="0"/>
            </w:tcBorders>
            <w:tcW w:w="8126" w:type="dxa"/>
            <w:vAlign w:val="top"/>
            <w:textDirection w:val="lrTb"/>
            <w:noWrap w:val="false"/>
          </w:tcPr>
          <w:p>
            <w:pPr>
              <w:pStyle w:val="731"/>
              <w:jc w:val="both"/>
              <w:widowControl w:val="off"/>
            </w:pPr>
            <w:r>
              <w:t xml:space="preserve">Цель Программы: формирование на территории Бутурлинского муниципального округа образовательной системы, обеспечивающей доступность качественного общего и дополнительного образования, отвечающего, ожиданиям общества и каждого гражданина</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307013,17867</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376629,68395</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419357,88708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rPr>
                <w:bCs/>
              </w:rPr>
              <w:t xml:space="preserve">509043,84393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531387,</w:t>
            </w:r>
            <w:r>
              <w:t xml:space="preserve">29172</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bCs/>
              </w:rPr>
              <w:outlineLvl w:val="6"/>
            </w:pPr>
            <w:r>
              <w:rPr>
                <w:bCs/>
              </w:rPr>
              <w:t xml:space="preserve">514</w:t>
            </w:r>
            <w:r>
              <w:rPr>
                <w:bCs/>
              </w:rPr>
              <w:t xml:space="preserve">632</w:t>
            </w:r>
            <w:r>
              <w:rPr>
                <w:bCs/>
              </w:rPr>
              <w:t xml:space="preserve">,064</w:t>
            </w:r>
            <w:r>
              <w:rPr>
                <w:bCs/>
              </w:rPr>
              <w:t xml:space="preserve">53</w:t>
            </w:r>
            <w:r>
              <w:rPr>
                <w:bCs/>
              </w:rPr>
            </w:r>
          </w:p>
          <w:p>
            <w:pPr>
              <w:pStyle w:val="731"/>
              <w:jc w:val="center"/>
            </w:pPr>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bCs/>
              </w:rPr>
              <w:outlineLvl w:val="6"/>
            </w:pPr>
            <w:r>
              <w:rPr>
                <w:bCs/>
              </w:rPr>
              <w:t xml:space="preserve">514924,164</w:t>
            </w:r>
            <w:r>
              <w:rPr>
                <w:bCs/>
              </w:rPr>
              <w:t xml:space="preserve">61</w:t>
            </w:r>
            <w:r>
              <w:rPr>
                <w:bCs/>
              </w:rPr>
            </w:r>
          </w:p>
          <w:p>
            <w:pPr>
              <w:pStyle w:val="731"/>
              <w:jc w:val="center"/>
            </w:pPr>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rPr>
                <w:bCs/>
              </w:rPr>
              <w:outlineLvl w:val="6"/>
            </w:pPr>
            <w:r>
              <w:rPr>
                <w:bCs/>
              </w:rPr>
              <w:t xml:space="preserve">539906,143</w:t>
            </w:r>
            <w:r>
              <w:rPr>
                <w:bCs/>
              </w:rPr>
              <w:t xml:space="preserve">68</w:t>
            </w:r>
            <w:r>
              <w:rPr>
                <w:bCs/>
              </w:rPr>
            </w:r>
          </w:p>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3712894,258</w:t>
            </w:r>
            <w:r/>
          </w:p>
        </w:tc>
      </w:tr>
      <w:tr>
        <w:tblPrEx/>
        <w:trPr>
          <w:tblCellSpacing w:w="5" w:type="dxa"/>
        </w:trPr>
        <w:tc>
          <w:tcPr>
            <w:gridSpan w:val="6"/>
            <w:tcBorders>
              <w:top w:val="single" w:color="000000" w:sz="4" w:space="0"/>
              <w:left w:val="single" w:color="000000" w:sz="4" w:space="0"/>
              <w:bottom w:val="single" w:color="000000" w:sz="4" w:space="0"/>
              <w:right w:val="single" w:color="000000" w:sz="4" w:space="0"/>
            </w:tcBorders>
            <w:tcW w:w="8126" w:type="dxa"/>
            <w:vAlign w:val="top"/>
            <w:textDirection w:val="lrTb"/>
            <w:noWrap w:val="false"/>
          </w:tcPr>
          <w:p>
            <w:pPr>
              <w:pStyle w:val="731"/>
              <w:jc w:val="center"/>
              <w:widowControl w:val="off"/>
              <w:rPr>
                <w:b/>
              </w:rPr>
              <w:outlineLvl w:val="4"/>
            </w:pPr>
            <w:r>
              <w:rPr>
                <w:b/>
              </w:rPr>
              <w:t xml:space="preserve">Подпрограмма 1</w:t>
            </w:r>
            <w:r>
              <w:rPr>
                <w:b/>
              </w:rPr>
            </w:r>
          </w:p>
          <w:p>
            <w:pPr>
              <w:pStyle w:val="731"/>
              <w:jc w:val="center"/>
              <w:widowControl w:val="off"/>
              <w:outlineLvl w:val="4"/>
            </w:pPr>
            <w:r>
              <w:rPr>
                <w:b/>
              </w:rPr>
              <w:t xml:space="preserve">«Развитие общего образования»</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221861,62504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247043,70383</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289009,5889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32744,71861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370016,</w:t>
            </w:r>
            <w:r>
              <w:t xml:space="preserve">05353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bCs/>
              </w:rPr>
              <w:outlineLvl w:val="1"/>
            </w:pPr>
            <w:r>
              <w:rPr>
                <w:bCs/>
              </w:rPr>
              <w:t xml:space="preserve">388120</w:t>
            </w:r>
            <w:r>
              <w:rPr>
                <w:bCs/>
              </w:rPr>
              <w:t xml:space="preserve">,252</w:t>
            </w:r>
            <w:r>
              <w:rPr>
                <w:bCs/>
              </w:rPr>
              <w:t xml:space="preserve">68</w:t>
            </w:r>
            <w:r>
              <w:rPr>
                <w:bCs/>
              </w:rPr>
            </w:r>
            <w:r>
              <w:rPr>
                <w:bCs/>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bCs/>
              </w:rPr>
              <w:outlineLvl w:val="1"/>
            </w:pPr>
            <w:r>
              <w:rPr>
                <w:bCs/>
              </w:rPr>
              <w:t xml:space="preserve">388163</w:t>
            </w:r>
            <w:r>
              <w:rPr>
                <w:bCs/>
              </w:rPr>
              <w:t xml:space="preserve">,851</w:t>
            </w:r>
            <w:r>
              <w:rPr>
                <w:bCs/>
              </w:rPr>
              <w:t xml:space="preserve">52</w:t>
            </w:r>
            <w:r>
              <w:rPr>
                <w:bCs/>
              </w:rPr>
            </w:r>
            <w:r>
              <w:rPr>
                <w:bCs/>
              </w:rP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rPr>
                <w:bCs/>
                <w:lang w:val="en-US"/>
              </w:rPr>
              <w:outlineLvl w:val="1"/>
            </w:pPr>
            <w:r>
              <w:rPr>
                <w:bCs/>
              </w:rPr>
              <w:t xml:space="preserve">397</w:t>
            </w:r>
            <w:r>
              <w:rPr>
                <w:bCs/>
              </w:rPr>
              <w:t xml:space="preserve">313</w:t>
            </w:r>
            <w:r>
              <w:rPr>
                <w:bCs/>
              </w:rPr>
              <w:t xml:space="preserve">,694</w:t>
            </w:r>
            <w:r>
              <w:rPr>
                <w:bCs/>
              </w:rPr>
              <w:t xml:space="preserve">68</w:t>
            </w:r>
            <w:r>
              <w:rPr>
                <w:bCs/>
                <w:lang w:val="en-US"/>
              </w:rPr>
            </w:r>
            <w:r>
              <w:rPr>
                <w:bCs/>
                <w:lang w:val="en-US"/>
              </w:rP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2334273,489</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1.1. Совершенствование дошкольного образования как института социального развития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widowControl w:val="off"/>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ИМК</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2271,74800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2373,3000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3685,17</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3331,796</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3676, 52</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3016,6</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2991,6</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2991,6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20661,814</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1.2.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продолжению образования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18,24743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80,64743</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1.4. Формирование у обучающихся социальных компетенций, гражданских установок, культуры здорового образа жизни</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ОУ, ИМК</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1.5. Повышение качества и доступности образования для детей с ОВЗ и детей-инвалидов</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1.6. Создание механизмов мотивации педагогов к повышению качества работы и непрерывному профессиональному развитию</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ИМК</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10,00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w:t>
            </w:r>
            <w:r>
              <w:t xml:space="preserve">,00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w:t>
            </w:r>
            <w:r>
              <w:t xml:space="preserve">5,00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1.7. Осуществление присмотра и ухода за детьми-инвалидами, детьми-сирот</w:t>
            </w:r>
            <w:r>
              <w:t xml:space="preserve">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Бутурлинского муниципального округа, реализующих образовательные программы дошкольного образования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232,4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369,8</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294,2</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368,0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384,5</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442,8</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444,8</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463,2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2999,7</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1.8. Обеспечение деятельности муниципальных общеобразовательных организаций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129372,16860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147024,40547</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167648,9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194492,98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215827,606</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222389,74</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223021,64</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229024,74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1528802,18</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1.9. Финансовое обеспечение деятельности муниципальных дошкольных образовательных организаций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p>
            <w:pPr>
              <w:pStyle w:val="731"/>
              <w:jc w:val="center"/>
              <w:widowControl w:val="off"/>
            </w:pPr>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ДОУ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72674,10000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80606,38900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99959,66</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105827,41561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124546,34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135430,16</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135768,46</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138982,36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893794,8846</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1.10. Финансовое обеспечение ме</w:t>
            </w:r>
            <w:r>
              <w:t xml:space="preserve">роприятий по организации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1975,1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1816,2</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2189,3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2867,72557</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2887,9802</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3097,78</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3111,414</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3240,202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21185,70177</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w:t>
            </w:r>
            <w:r>
              <w:t xml:space="preserve">иятие 1.11.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303,70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303,70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537,9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583,2</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646,1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654,3</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657,1</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684,3</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4370,3</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1.12.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8113,80844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8373,30936</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8633,6589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8700,09</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7213,59902</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7717,2</w:t>
            </w:r>
            <w:r>
              <w:t xml:space="preserve">6602</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7595,2</w:t>
            </w:r>
            <w:r>
              <w:t xml:space="preserve">2192</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7353,6</w:t>
            </w:r>
            <w:r>
              <w:t xml:space="preserve">8912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63700,64278</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1.13. Обеспечение выплаты денежного вознаграждения за классное руководство педагогическим работникам общеобразовательных организаций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6898,60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6156,6</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6030,8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10422,7</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11798,34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12655,44</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12655,44</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12655,44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79273,36</w:t>
            </w:r>
            <w:r/>
          </w:p>
          <w:p>
            <w:pPr>
              <w:pStyle w:val="731"/>
              <w:jc w:val="center"/>
            </w:pPr>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1.14. Функционирование Центров образования естественно-научной  и технологической направленностей «Точка роста»</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2023-2028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ЦБ, Бутурлинская СОШ, Каменищенская ООШ, Кочуновская ООШ, Ягубовская СОШ</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1.15. Функционирование Центров образования цифрового  и гуманитарного профилей «Точка роста»</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2023-2028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ЦБ, Базинская ООШ</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1555,981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778</w:t>
            </w:r>
            <w:r>
              <w:t xml:space="preserve">,00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2333,981</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pPr>
            <w:r>
              <w:t xml:space="preserve">Основное мероприятие 1.16. Дополнительные меры поддержки граждан Российской Федерации, участвующих </w:t>
            </w:r>
            <w:r>
              <w:t xml:space="preserve">в выполнении задач, возложенных на Вооруженные силы Российской Федерации, и членам их семей в муниципальных организациях, осуществляющих образовательную деятельность на территории Бутурлинского муниципального округа, подведомственных управлению образования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2023-2028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ЦБ, ОУ, ДОУ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832,564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1461,68731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1918,16666</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1918,17</w:t>
            </w:r>
            <w:r>
              <w:t xml:space="preserve">56</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1918,16356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8048,75713</w:t>
            </w:r>
            <w:r/>
          </w:p>
        </w:tc>
      </w:tr>
      <w:tr>
        <w:tblPrEx/>
        <w:trPr>
          <w:tblCellSpacing w:w="5" w:type="dxa"/>
        </w:trPr>
        <w:tc>
          <w:tcPr>
            <w:gridSpan w:val="6"/>
            <w:tcBorders>
              <w:top w:val="single" w:color="000000" w:sz="4" w:space="0"/>
              <w:left w:val="single" w:color="000000" w:sz="4" w:space="0"/>
              <w:bottom w:val="single" w:color="000000" w:sz="4" w:space="0"/>
              <w:right w:val="single" w:color="000000" w:sz="4" w:space="0"/>
            </w:tcBorders>
            <w:tcW w:w="8126" w:type="dxa"/>
            <w:vAlign w:val="top"/>
            <w:textDirection w:val="lrTb"/>
            <w:noWrap w:val="false"/>
          </w:tcPr>
          <w:p>
            <w:pPr>
              <w:pStyle w:val="731"/>
              <w:jc w:val="center"/>
              <w:widowControl w:val="off"/>
              <w:rPr>
                <w:b/>
              </w:rPr>
              <w:outlineLvl w:val="4"/>
            </w:pPr>
            <w:r>
              <w:rPr>
                <w:b/>
              </w:rPr>
              <w:t xml:space="preserve">Подпрограмма 2</w:t>
            </w:r>
            <w:r>
              <w:rPr>
                <w:b/>
              </w:rPr>
            </w:r>
          </w:p>
          <w:p>
            <w:pPr>
              <w:pStyle w:val="731"/>
              <w:jc w:val="center"/>
              <w:widowControl w:val="off"/>
              <w:rPr>
                <w:b/>
              </w:rPr>
              <w:outlineLvl w:val="4"/>
            </w:pPr>
            <w:r>
              <w:rPr>
                <w:b/>
              </w:rPr>
              <w:t xml:space="preserve">«Развитие дополнительного образования и воспитания </w:t>
            </w:r>
            <w:r>
              <w:rPr>
                <w:b/>
              </w:rPr>
            </w:r>
          </w:p>
          <w:p>
            <w:pPr>
              <w:pStyle w:val="731"/>
              <w:jc w:val="center"/>
              <w:widowControl w:val="off"/>
              <w:outlineLvl w:val="4"/>
            </w:pPr>
            <w:r>
              <w:rPr>
                <w:b/>
              </w:rPr>
              <w:t xml:space="preserve">детей и молодежи»</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25827,74728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28366,08829</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40852,0937</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40764,32473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48400,63818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50556,25</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47507,55</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50519,45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332794,1422</w:t>
            </w:r>
            <w:r/>
          </w:p>
          <w:p>
            <w:pPr>
              <w:pStyle w:val="731"/>
              <w:jc w:val="center"/>
            </w:pPr>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2.1. Формирование единого воспитательного пространства в Бутурлинском муниципальном округе, развитие системы дополнительного образования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2.2. Обновление </w:t>
            </w:r>
            <w:r>
              <w:t xml:space="preserve">содержания дополнительного образования, повышение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2.3. Содейств</w:t>
            </w:r>
            <w:r>
              <w:t xml:space="preserve">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85,00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37,00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9,811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141,811</w:t>
            </w:r>
            <w:r/>
          </w:p>
          <w:p>
            <w:pPr>
              <w:pStyle w:val="731"/>
              <w:jc w:val="center"/>
            </w:pPr>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2.4. Профилактика асоциальных явлений в детской и молодежной среде, формирование здорового образа жизни</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2.5. Привлечение обучающихся к регулярным занятиям физической культурой и спортом, развитие различных видов спорта в ОУ. Внедрение новых форм спортивно-массовых мероприятий</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2.6. Экологическое воспитание и формирование экологической культуры у обучающихся; создание условий для вовлечения детей в поисково-исследовательскую деятельность</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2.7. Мероприятия, направленные на противодействие немедицинскому использованию наркотических средств</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33,267</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36,229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26,00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215,496</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2.8. Организация меро</w:t>
            </w:r>
            <w:r>
              <w:t xml:space="preserve">приятий для обучающихся образовательных организаций-победителей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84,00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24,824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22,5</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131,324</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2.9. Организация отдыха и оздоровления детей</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1758,98028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2560,58629</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2858,38517</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2724,06</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2920,00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3286,6</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287,9</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3299,8</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19696,31174</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2.10. Организация отдыха и оздоровления детей, находящихся в трудной жизненной ситуации</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2.11. Подготовка квалифицированных кадров, владеющих современными педагогическими и оздоровительными технологиями</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2.12. Совершенствование волонтерской деятельности</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2.13. Обеспечение деятельности муниципальных учреждений дополнительного образования детей Бутурлинского округа</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24025,35132</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16352,68640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24886,07953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18594,57</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30708,66118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30080,05</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30080,05</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30080,05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204807,4984</w:t>
            </w:r>
            <w:r/>
          </w:p>
          <w:p>
            <w:pPr>
              <w:pStyle w:val="731"/>
              <w:jc w:val="center"/>
            </w:pPr>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2.14. Развитие Всероссийского движения «Юнармия»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315,27</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315,27</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Мероприятие 2.15. Обеспечение функционирования модели персонифицированного финансирования дополнительного образования детей</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УДО</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8062,980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9097,550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12902,4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19357,87073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14699,666</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17139,6</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17139,6</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17139,6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115539,2667</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pPr>
            <w:r>
              <w:t xml:space="preserve">Основное мероприятие 2.16. Развитие Российского движения детей и молодежи</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2023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УДО</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pPr>
            <w:r>
              <w:t xml:space="preserve">Основное мероприятие 2.17.  Развитие Российского движения школьников</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2023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УДО</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pPr>
            <w:r>
              <w:t xml:space="preserve">Основное мероприятие 2.18. Реализация программы социальной поддержки молодежи в возрасте от 14 до 22 лет для повышения доступности организаций культуры «Пушкинская карта»</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2023–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УДО</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gridSpan w:val="6"/>
            <w:tcBorders>
              <w:top w:val="single" w:color="000000" w:sz="4" w:space="0"/>
              <w:left w:val="single" w:color="000000" w:sz="4" w:space="0"/>
              <w:bottom w:val="single" w:color="000000" w:sz="4" w:space="0"/>
              <w:right w:val="single" w:color="000000" w:sz="4" w:space="0"/>
            </w:tcBorders>
            <w:tcW w:w="8126" w:type="dxa"/>
            <w:vAlign w:val="top"/>
            <w:textDirection w:val="lrTb"/>
            <w:noWrap w:val="false"/>
          </w:tcPr>
          <w:p>
            <w:pPr>
              <w:pStyle w:val="731"/>
              <w:jc w:val="center"/>
              <w:widowControl w:val="off"/>
              <w:rPr>
                <w:b/>
              </w:rPr>
              <w:outlineLvl w:val="4"/>
            </w:pPr>
            <w:r>
              <w:rPr>
                <w:b/>
              </w:rPr>
              <w:t xml:space="preserve">Подпрограмма 3</w:t>
            </w:r>
            <w:r>
              <w:rPr>
                <w:b/>
              </w:rPr>
            </w:r>
          </w:p>
          <w:p>
            <w:pPr>
              <w:pStyle w:val="731"/>
              <w:jc w:val="center"/>
              <w:widowControl w:val="off"/>
              <w:rPr>
                <w:b/>
              </w:rPr>
            </w:pPr>
            <w:r>
              <w:rPr>
                <w:b/>
              </w:rPr>
              <w:t xml:space="preserve">«Развитие системы оценки качества образования и информационной прозра</w:t>
            </w:r>
            <w:r>
              <w:rPr>
                <w:b/>
              </w:rPr>
              <w:t xml:space="preserve">ч</w:t>
            </w:r>
            <w:r>
              <w:rPr>
                <w:b/>
              </w:rPr>
              <w:t xml:space="preserve">ности системы образования»</w:t>
            </w:r>
            <w:r>
              <w:rPr>
                <w:b/>
              </w:rP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15</w:t>
            </w:r>
            <w:r>
              <w:t xml:space="preserve">,00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w:t>
            </w:r>
            <w:r>
              <w:t xml:space="preserve">1,00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3.1. Включение потребителей образовательных услуг в оценку деятельности системы образования через развитие механизмов внешней оценки кач</w:t>
            </w:r>
            <w:r>
              <w:rPr>
                <w:rFonts w:ascii="Times New Roman" w:hAnsi="Times New Roman" w:cs="Times New Roman"/>
                <w:sz w:val="24"/>
                <w:szCs w:val="24"/>
              </w:rPr>
              <w:t xml:space="preserve">е</w:t>
            </w:r>
            <w:r>
              <w:rPr>
                <w:rFonts w:ascii="Times New Roman" w:hAnsi="Times New Roman" w:cs="Times New Roman"/>
                <w:sz w:val="24"/>
                <w:szCs w:val="24"/>
              </w:rPr>
              <w:t xml:space="preserve">ства образования и государственно-общественного упра</w:t>
            </w:r>
            <w:r>
              <w:rPr>
                <w:rFonts w:ascii="Times New Roman" w:hAnsi="Times New Roman" w:cs="Times New Roman"/>
                <w:sz w:val="24"/>
                <w:szCs w:val="24"/>
              </w:rPr>
              <w:t xml:space="preserve">в</w:t>
            </w:r>
            <w:r>
              <w:rPr>
                <w:rFonts w:ascii="Times New Roman" w:hAnsi="Times New Roman" w:cs="Times New Roman"/>
                <w:sz w:val="24"/>
                <w:szCs w:val="24"/>
              </w:rPr>
              <w:t xml:space="preserve">ления</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Прочие расх</w:t>
            </w:r>
            <w:r>
              <w:rPr>
                <w:rFonts w:ascii="Times New Roman" w:hAnsi="Times New Roman" w:cs="Times New Roman"/>
                <w:sz w:val="24"/>
                <w:szCs w:val="24"/>
              </w:rPr>
              <w:t xml:space="preserve">о</w:t>
            </w:r>
            <w:r>
              <w:rPr>
                <w:rFonts w:ascii="Times New Roman" w:hAnsi="Times New Roman" w:cs="Times New Roman"/>
                <w:sz w:val="24"/>
                <w:szCs w:val="24"/>
              </w:rPr>
              <w:t xml:space="preserve">ды</w:t>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Управление образов</w:t>
            </w:r>
            <w:r>
              <w:rPr>
                <w:rFonts w:ascii="Times New Roman" w:hAnsi="Times New Roman" w:cs="Times New Roman"/>
                <w:sz w:val="24"/>
                <w:szCs w:val="24"/>
              </w:rPr>
              <w:t xml:space="preserve">а</w:t>
            </w:r>
            <w:r>
              <w:rPr>
                <w:rFonts w:ascii="Times New Roman" w:hAnsi="Times New Roman" w:cs="Times New Roman"/>
                <w:sz w:val="24"/>
                <w:szCs w:val="24"/>
              </w:rPr>
              <w:t xml:space="preserve">ния,  ИМК, ОУ</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3.2. Формирование культуры оценки качества образования на муниципальном уровне и отдельных организаций через повышение квалификационного уровня кадров системы образования, организацию мониторинга качества образования, провед</w:t>
            </w:r>
            <w:r>
              <w:rPr>
                <w:rFonts w:ascii="Times New Roman" w:hAnsi="Times New Roman" w:cs="Times New Roman"/>
                <w:sz w:val="24"/>
                <w:szCs w:val="24"/>
              </w:rPr>
              <w:t xml:space="preserve">е</w:t>
            </w:r>
            <w:r>
              <w:rPr>
                <w:rFonts w:ascii="Times New Roman" w:hAnsi="Times New Roman" w:cs="Times New Roman"/>
                <w:sz w:val="24"/>
                <w:szCs w:val="24"/>
              </w:rPr>
              <w:t xml:space="preserve">ние анализа и использование результатов оценочных пр</w:t>
            </w:r>
            <w:r>
              <w:rPr>
                <w:rFonts w:ascii="Times New Roman" w:hAnsi="Times New Roman" w:cs="Times New Roman"/>
                <w:sz w:val="24"/>
                <w:szCs w:val="24"/>
              </w:rPr>
              <w:t xml:space="preserve">о</w:t>
            </w:r>
            <w:r>
              <w:rPr>
                <w:rFonts w:ascii="Times New Roman" w:hAnsi="Times New Roman" w:cs="Times New Roman"/>
                <w:sz w:val="24"/>
                <w:szCs w:val="24"/>
              </w:rPr>
              <w:t xml:space="preserve">цедур</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Прочие расх</w:t>
            </w:r>
            <w:r>
              <w:rPr>
                <w:rFonts w:ascii="Times New Roman" w:hAnsi="Times New Roman" w:cs="Times New Roman"/>
                <w:sz w:val="24"/>
                <w:szCs w:val="24"/>
              </w:rPr>
              <w:t xml:space="preserve">о</w:t>
            </w:r>
            <w:r>
              <w:rPr>
                <w:rFonts w:ascii="Times New Roman" w:hAnsi="Times New Roman" w:cs="Times New Roman"/>
                <w:sz w:val="24"/>
                <w:szCs w:val="24"/>
              </w:rPr>
              <w:t xml:space="preserve">ды</w:t>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Управление образов</w:t>
            </w:r>
            <w:r>
              <w:rPr>
                <w:rFonts w:ascii="Times New Roman" w:hAnsi="Times New Roman" w:cs="Times New Roman"/>
                <w:sz w:val="24"/>
                <w:szCs w:val="24"/>
              </w:rPr>
              <w:t xml:space="preserve">а</w:t>
            </w:r>
            <w:r>
              <w:rPr>
                <w:rFonts w:ascii="Times New Roman" w:hAnsi="Times New Roman" w:cs="Times New Roman"/>
                <w:sz w:val="24"/>
                <w:szCs w:val="24"/>
              </w:rPr>
              <w:t xml:space="preserve">ния,  ИМК, ОУ</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w:t>
            </w:r>
            <w:r>
              <w:t xml:space="preserve">1,00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3.3. Создание системы сбора и анализа информации об индивидуальных образов</w:t>
            </w:r>
            <w:r>
              <w:rPr>
                <w:rFonts w:ascii="Times New Roman" w:hAnsi="Times New Roman" w:cs="Times New Roman"/>
                <w:sz w:val="24"/>
                <w:szCs w:val="24"/>
              </w:rPr>
              <w:t xml:space="preserve">а</w:t>
            </w:r>
            <w:r>
              <w:rPr>
                <w:rFonts w:ascii="Times New Roman" w:hAnsi="Times New Roman" w:cs="Times New Roman"/>
                <w:sz w:val="24"/>
                <w:szCs w:val="24"/>
              </w:rPr>
              <w:t xml:space="preserve">тельных достижениях и системы монитори</w:t>
            </w:r>
            <w:r>
              <w:rPr>
                <w:rFonts w:ascii="Times New Roman" w:hAnsi="Times New Roman" w:cs="Times New Roman"/>
                <w:sz w:val="24"/>
                <w:szCs w:val="24"/>
              </w:rPr>
              <w:t xml:space="preserve">н</w:t>
            </w:r>
            <w:r>
              <w:rPr>
                <w:rFonts w:ascii="Times New Roman" w:hAnsi="Times New Roman" w:cs="Times New Roman"/>
                <w:sz w:val="24"/>
                <w:szCs w:val="24"/>
              </w:rPr>
              <w:t xml:space="preserve">говых исследований качества образования на различных уровнях</w:t>
            </w:r>
            <w:r>
              <w:rPr>
                <w:rFonts w:ascii="Times New Roman" w:hAnsi="Times New Roman" w:cs="Times New Roman"/>
                <w:sz w:val="24"/>
                <w:szCs w:val="24"/>
              </w:rPr>
            </w:r>
          </w:p>
          <w:p>
            <w:pPr>
              <w:pStyle w:val="751"/>
              <w:ind w:firstLine="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Прочие расх</w:t>
            </w:r>
            <w:r>
              <w:rPr>
                <w:rFonts w:ascii="Times New Roman" w:hAnsi="Times New Roman" w:cs="Times New Roman"/>
                <w:sz w:val="24"/>
                <w:szCs w:val="24"/>
              </w:rPr>
              <w:t xml:space="preserve">о</w:t>
            </w:r>
            <w:r>
              <w:rPr>
                <w:rFonts w:ascii="Times New Roman" w:hAnsi="Times New Roman" w:cs="Times New Roman"/>
                <w:sz w:val="24"/>
                <w:szCs w:val="24"/>
              </w:rPr>
              <w:t xml:space="preserve">ды</w:t>
            </w:r>
            <w:r>
              <w:rPr>
                <w:rFonts w:ascii="Times New Roman" w:hAnsi="Times New Roman" w:cs="Times New Roman"/>
                <w:sz w:val="24"/>
                <w:szCs w:val="24"/>
              </w:rP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Управление образов</w:t>
            </w:r>
            <w:r>
              <w:rPr>
                <w:rFonts w:ascii="Times New Roman" w:hAnsi="Times New Roman" w:cs="Times New Roman"/>
                <w:sz w:val="24"/>
                <w:szCs w:val="24"/>
              </w:rPr>
              <w:t xml:space="preserve">а</w:t>
            </w:r>
            <w:r>
              <w:rPr>
                <w:rFonts w:ascii="Times New Roman" w:hAnsi="Times New Roman" w:cs="Times New Roman"/>
                <w:sz w:val="24"/>
                <w:szCs w:val="24"/>
              </w:rPr>
              <w:t xml:space="preserve">ния, ИМК, ОУ</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gridSpan w:val="6"/>
            <w:tcBorders>
              <w:top w:val="single" w:color="000000" w:sz="4" w:space="0"/>
              <w:left w:val="single" w:color="000000" w:sz="4" w:space="0"/>
              <w:bottom w:val="single" w:color="000000" w:sz="4" w:space="0"/>
              <w:right w:val="single" w:color="000000" w:sz="4" w:space="0"/>
            </w:tcBorders>
            <w:tcW w:w="8126" w:type="dxa"/>
            <w:vAlign w:val="top"/>
            <w:textDirection w:val="lrTb"/>
            <w:noWrap w:val="false"/>
          </w:tcPr>
          <w:p>
            <w:pPr>
              <w:pStyle w:val="731"/>
              <w:jc w:val="center"/>
              <w:widowControl w:val="off"/>
              <w:rPr>
                <w:b/>
              </w:rPr>
            </w:pPr>
            <w:r>
              <w:rPr>
                <w:b/>
              </w:rPr>
              <w:t xml:space="preserve">Подпрограмма 4</w:t>
            </w:r>
            <w:r>
              <w:rPr>
                <w:b/>
              </w:rPr>
            </w:r>
          </w:p>
          <w:p>
            <w:pPr>
              <w:pStyle w:val="731"/>
              <w:jc w:val="center"/>
              <w:widowControl w:val="off"/>
              <w:rPr>
                <w:b/>
              </w:rPr>
            </w:pPr>
            <w:r>
              <w:rPr>
                <w:b/>
              </w:rPr>
              <w:t xml:space="preserve">«Патриотическое воспитание граждан</w:t>
            </w:r>
            <w:r>
              <w:rPr>
                <w:b/>
              </w:rPr>
            </w:r>
          </w:p>
          <w:p>
            <w:pPr>
              <w:pStyle w:val="731"/>
              <w:jc w:val="center"/>
              <w:widowControl w:val="off"/>
            </w:pPr>
            <w:r>
              <w:rPr>
                <w:b/>
              </w:rPr>
              <w:t xml:space="preserve">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75,15</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1042,4168</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1852,89364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1299,065</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1592,529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1609,28085</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1505,259</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1519,076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10495,67029</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4.1. Организация обучения граждан начальным знаниям по основам военной службы и повышение квалификации специалистов в сфере патриотического воспитания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w:t>
            </w:r>
            <w:r>
              <w:t xml:space="preserve">ИМК</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74,104</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w:t>
            </w:r>
            <w:r>
              <w:t xml:space="preserve">,00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99,104</w:t>
            </w:r>
            <w:r/>
          </w:p>
          <w:p>
            <w:pPr>
              <w:pStyle w:val="731"/>
              <w:jc w:val="center"/>
            </w:pPr>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4.2. Внедрение региональных  методических рекомендаций для педагогических работников по патриотическому воспитанию обучающихся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ИМК</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4.3. Формирование и ведение электронных ресурсов и информационного банка данных в сфере патриотического воспитания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ИМК</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4.4. Обеспечение информационного освещения мероприятий патриотической направленности в средствах массовой информации</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ИМК,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4.5. Проведение комплекса мероприятий по воспитанию у обучающихся и молодежи Бутурлинского муниципального округа навыков поведения в чрезвычайных ситуациях</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ИМК,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4.6. Внедрение  лучшего опыта работы в сфере патриотического воспитания населения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ИМК,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4.7. Развитие системы военно-спортивных и военно-прикладных мероприятий для молодежи</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pPr>
            <w:r>
              <w:t xml:space="preserve">Управление образования, ДДТ, Военный комиссариат (по согласованию)</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704,94324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15,00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40</w:t>
            </w:r>
            <w:r>
              <w:t xml:space="preserve">,00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759,94324</w:t>
            </w:r>
            <w:r/>
          </w:p>
          <w:p>
            <w:pPr>
              <w:pStyle w:val="731"/>
              <w:jc w:val="center"/>
            </w:pPr>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4.8. Совершенствование системы работы по патриотическому воспитанию</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widowControl w:val="off"/>
            </w:pPr>
            <w:r>
              <w:t xml:space="preserve">Управление образования, ИМК</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8,57806</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40,00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48,57806</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4.9. Организация и участие в поисковых, познавательных и научно-исследовательских мероприятиях в сфере патриотического воспитания</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pPr>
            <w:r>
              <w:t xml:space="preserve">Управление образования, ДДТ,  Военный комиссариат (по согласованию),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67,065</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70,00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70,00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pPr>
            <w:r>
              <w:t xml:space="preserve">90,00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180,00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577,065</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4.10. Организация мероприятий патриотической направленности в Бутурлинском муниципальном округе</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pPr>
            <w:r>
              <w:t xml:space="preserve">Управление образования, ДДТ,  Военный комиссариат (по согласованию),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8,08500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898,3128</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36,00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w:t>
            </w: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982,3978</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4.11.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2022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31"/>
              <w:jc w:val="center"/>
            </w:pPr>
            <w:r>
              <w:t xml:space="preserve">Управление образования, ДДТ,  ОУ</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1033,37234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1149,065</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1412,529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1409,28085</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1505,259</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1519,076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8028,58219</w:t>
            </w:r>
            <w:r/>
          </w:p>
        </w:tc>
      </w:tr>
      <w:tr>
        <w:tblPrEx/>
        <w:trPr>
          <w:tblCellSpacing w:w="5" w:type="dxa"/>
        </w:trPr>
        <w:tc>
          <w:tcPr>
            <w:gridSpan w:val="6"/>
            <w:tcBorders>
              <w:top w:val="single" w:color="000000" w:sz="4" w:space="0"/>
              <w:left w:val="single" w:color="000000" w:sz="4" w:space="0"/>
              <w:bottom w:val="single" w:color="000000" w:sz="4" w:space="0"/>
              <w:right w:val="single" w:color="000000" w:sz="4" w:space="0"/>
            </w:tcBorders>
            <w:tcW w:w="8126" w:type="dxa"/>
            <w:vAlign w:val="top"/>
            <w:textDirection w:val="lrTb"/>
            <w:noWrap w:val="false"/>
          </w:tcPr>
          <w:p>
            <w:pPr>
              <w:pStyle w:val="731"/>
              <w:jc w:val="center"/>
              <w:widowControl w:val="off"/>
              <w:rPr>
                <w:b/>
              </w:rPr>
            </w:pPr>
            <w:r>
              <w:rPr>
                <w:b/>
              </w:rPr>
              <w:t xml:space="preserve">Подпрограмма 5</w:t>
            </w:r>
            <w:r>
              <w:rPr>
                <w:b/>
              </w:rPr>
            </w:r>
          </w:p>
          <w:p>
            <w:pPr>
              <w:pStyle w:val="731"/>
              <w:jc w:val="center"/>
              <w:widowControl w:val="off"/>
              <w:rPr>
                <w:b/>
              </w:rPr>
            </w:pPr>
            <w:r>
              <w:rPr>
                <w:b/>
              </w:rPr>
              <w:t xml:space="preserve">«Профилактика безнадзорности и правонарушений несовершеннолетних Бутурлинского муниципального округа»</w:t>
            </w:r>
            <w:r>
              <w:rPr>
                <w:b/>
              </w:rP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35</w:t>
            </w:r>
            <w:r>
              <w:t xml:space="preserve">0</w:t>
            </w:r>
            <w:r>
              <w:t xml:space="preserve">,00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5.1. Развитие системы    ранней профилактики безнадзорности,  асоциального и противоправного поведения</w:t>
              <w:br w:type="textWrapping" w:clear="all"/>
              <w:t xml:space="preserve">несовершеннолетних</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51"/>
              <w:ind w:firstLine="0"/>
              <w:jc w:val="center"/>
              <w:widowControl/>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Отдел культуры, ОП (по согласованию), ЦРБ (по согласованию),</w:t>
            </w:r>
            <w:r>
              <w:rPr>
                <w:rFonts w:ascii="Times New Roman" w:hAnsi="Times New Roman" w:cs="Times New Roman"/>
                <w:sz w:val="24"/>
                <w:szCs w:val="24"/>
              </w:rPr>
            </w:r>
          </w:p>
          <w:p>
            <w:pPr>
              <w:pStyle w:val="731"/>
              <w:jc w:val="center"/>
              <w:widowControl w:val="off"/>
            </w:pPr>
            <w:r>
              <w:t xml:space="preserve">КДН и ЗП</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11,50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11,50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11,50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12,50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12,00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12,00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12,00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83</w:t>
            </w:r>
            <w:r>
              <w:t xml:space="preserve">,00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5.2. Осуществление мер по профилактике наркомании, токсикомании, алкоголизма, суицидов среди несовершеннолетних, а также безопасности детей и подростков</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51"/>
              <w:ind w:firstLine="0"/>
              <w:jc w:val="center"/>
              <w:widowControl/>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Отдел культуры, ОП,</w:t>
            </w:r>
            <w:r>
              <w:rPr>
                <w:rFonts w:ascii="Times New Roman" w:hAnsi="Times New Roman" w:cs="Times New Roman"/>
                <w:sz w:val="24"/>
                <w:szCs w:val="24"/>
              </w:rPr>
            </w:r>
          </w:p>
          <w:p>
            <w:pPr>
              <w:pStyle w:val="751"/>
              <w:ind w:firstLine="0"/>
              <w:jc w:val="center"/>
              <w:widowControl/>
              <w:rPr>
                <w:rFonts w:ascii="Times New Roman" w:hAnsi="Times New Roman" w:cs="Times New Roman"/>
                <w:sz w:val="24"/>
                <w:szCs w:val="24"/>
              </w:rPr>
            </w:pPr>
            <w:r>
              <w:rPr>
                <w:rFonts w:ascii="Times New Roman" w:hAnsi="Times New Roman" w:cs="Times New Roman"/>
                <w:sz w:val="24"/>
                <w:szCs w:val="24"/>
              </w:rPr>
              <w:t xml:space="preserve">ЦРБ,</w:t>
            </w:r>
            <w:r>
              <w:rPr>
                <w:rFonts w:ascii="Times New Roman" w:hAnsi="Times New Roman" w:cs="Times New Roman"/>
                <w:sz w:val="24"/>
                <w:szCs w:val="24"/>
              </w:rPr>
            </w:r>
          </w:p>
          <w:p>
            <w:pPr>
              <w:pStyle w:val="731"/>
              <w:jc w:val="center"/>
              <w:widowControl w:val="off"/>
            </w:pPr>
            <w:r>
              <w:t xml:space="preserve">КДН и ЗП</w:t>
            </w:r>
            <w:r/>
          </w:p>
          <w:p>
            <w:pPr>
              <w:pStyle w:val="731"/>
              <w:jc w:val="center"/>
              <w:widowControl w:val="off"/>
            </w:pPr>
            <w:r>
              <w:t xml:space="preserve">УСЗН (по согласованию)</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26,50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26,50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26,50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25,50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28,00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28,00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28,00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189</w:t>
            </w:r>
            <w:r>
              <w:t xml:space="preserve">,00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5.3. Повышение  эффективности работы по профилактике насилия и жестокого обращения в отношении несовершеннолетних, совершения преступлений в отношении несовершеннолетних, вовлечения их в совершение антиобщественных действий</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51"/>
              <w:ind w:firstLine="0"/>
              <w:jc w:val="center"/>
              <w:widowControl/>
              <w:rPr>
                <w:rFonts w:ascii="Times New Roman" w:hAnsi="Times New Roman" w:cs="Times New Roman"/>
                <w:sz w:val="24"/>
                <w:szCs w:val="24"/>
              </w:rPr>
            </w:pPr>
            <w:r>
              <w:rPr>
                <w:rFonts w:ascii="Times New Roman" w:hAnsi="Times New Roman" w:cs="Times New Roman"/>
                <w:sz w:val="24"/>
                <w:szCs w:val="24"/>
              </w:rPr>
              <w:t xml:space="preserve">СМИ</w:t>
            </w:r>
            <w:r>
              <w:rPr>
                <w:rFonts w:ascii="Times New Roman" w:hAnsi="Times New Roman" w:cs="Times New Roman"/>
                <w:sz w:val="24"/>
                <w:szCs w:val="24"/>
              </w:rPr>
            </w:r>
          </w:p>
          <w:p>
            <w:pPr>
              <w:pStyle w:val="751"/>
              <w:ind w:firstLine="0"/>
              <w:jc w:val="center"/>
              <w:widowControl/>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ОП,</w:t>
            </w:r>
            <w:r>
              <w:rPr>
                <w:rFonts w:ascii="Times New Roman" w:hAnsi="Times New Roman" w:cs="Times New Roman"/>
                <w:sz w:val="24"/>
                <w:szCs w:val="24"/>
              </w:rPr>
            </w:r>
          </w:p>
          <w:p>
            <w:pPr>
              <w:pStyle w:val="751"/>
              <w:ind w:firstLine="0"/>
              <w:jc w:val="center"/>
              <w:widowControl/>
              <w:rPr>
                <w:rFonts w:ascii="Times New Roman" w:hAnsi="Times New Roman" w:cs="Times New Roman"/>
                <w:sz w:val="24"/>
                <w:szCs w:val="24"/>
              </w:rPr>
            </w:pPr>
            <w:r>
              <w:rPr>
                <w:rFonts w:ascii="Times New Roman" w:hAnsi="Times New Roman" w:cs="Times New Roman"/>
                <w:sz w:val="24"/>
                <w:szCs w:val="24"/>
              </w:rPr>
              <w:t xml:space="preserve">ЦРБ,</w:t>
            </w:r>
            <w:r>
              <w:rPr>
                <w:rFonts w:ascii="Times New Roman" w:hAnsi="Times New Roman" w:cs="Times New Roman"/>
                <w:sz w:val="24"/>
                <w:szCs w:val="24"/>
              </w:rPr>
            </w:r>
          </w:p>
          <w:p>
            <w:pPr>
              <w:pStyle w:val="731"/>
              <w:jc w:val="center"/>
              <w:widowControl w:val="off"/>
            </w:pPr>
            <w:r>
              <w:t xml:space="preserve">КДН и ЗП</w:t>
            </w:r>
            <w:r/>
          </w:p>
          <w:p>
            <w:pPr>
              <w:pStyle w:val="731"/>
              <w:jc w:val="center"/>
              <w:widowControl w:val="off"/>
            </w:pPr>
            <w:r>
              <w:t xml:space="preserve">УСЗН (по согласованию</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24,00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5.4. Создание условий   для организации трудовой занятости, организованного отдыха и оздоровления несовершеннолетних, находящихся в социально опасном положении, предупреждение детского травматизма</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51"/>
              <w:ind w:firstLine="0"/>
              <w:jc w:val="center"/>
              <w:widowControl/>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ОП, ЦЗН, КДН и ЗП, УСЗН (по согласованию</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54</w:t>
            </w:r>
            <w:r>
              <w:t xml:space="preserve">,00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5.5. Повышение   качества работы и эффективности взаимодействия субъектов системы профилактики безнадзорности и правонарушений несовершеннолетних</w:t>
            </w:r>
            <w:r/>
          </w:p>
        </w:tc>
        <w:tc>
          <w:tcPr>
            <w:tcBorders>
              <w:top w:val="single" w:color="000000" w:sz="4" w:space="0"/>
              <w:left w:val="single" w:color="000000" w:sz="4" w:space="0"/>
              <w:bottom w:val="single" w:color="000000" w:sz="4" w:space="0"/>
              <w:right w:val="single" w:color="000000" w:sz="4" w:space="0"/>
            </w:tcBorders>
            <w:tcW w:w="1098"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gridSpan w:val="2"/>
            <w:tcBorders>
              <w:top w:val="single" w:color="000000" w:sz="4" w:space="0"/>
              <w:left w:val="single" w:color="000000" w:sz="4" w:space="0"/>
              <w:bottom w:val="single" w:color="000000" w:sz="4" w:space="0"/>
              <w:right w:val="single" w:color="000000" w:sz="4" w:space="0"/>
            </w:tcBorders>
            <w:tcW w:w="1102" w:type="dxa"/>
            <w:vAlign w:val="top"/>
            <w:textDirection w:val="lrTb"/>
            <w:noWrap w:val="false"/>
          </w:tcPr>
          <w:p>
            <w:pPr>
              <w:pStyle w:val="751"/>
              <w:ind w:firstLine="0"/>
              <w:jc w:val="center"/>
              <w:widowControl/>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 ОП, ЦЗН, КДН и ЗП, УСЗН (по согласованию</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gridSpan w:val="6"/>
            <w:tcBorders>
              <w:top w:val="single" w:color="000000" w:sz="4" w:space="0"/>
              <w:left w:val="single" w:color="000000" w:sz="4" w:space="0"/>
              <w:bottom w:val="single" w:color="000000" w:sz="4" w:space="0"/>
              <w:right w:val="single" w:color="000000" w:sz="4" w:space="0"/>
            </w:tcBorders>
            <w:tcW w:w="8126" w:type="dxa"/>
            <w:vAlign w:val="top"/>
            <w:textDirection w:val="lrTb"/>
            <w:noWrap w:val="false"/>
          </w:tcPr>
          <w:p>
            <w:pPr>
              <w:pStyle w:val="731"/>
              <w:jc w:val="center"/>
              <w:widowControl w:val="off"/>
              <w:rPr>
                <w:b/>
              </w:rPr>
            </w:pPr>
            <w:r>
              <w:rPr>
                <w:b/>
              </w:rPr>
              <w:t xml:space="preserve">Подпрограмма 6</w:t>
            </w:r>
            <w:r>
              <w:rPr>
                <w:b/>
              </w:rPr>
            </w:r>
          </w:p>
          <w:p>
            <w:pPr>
              <w:pStyle w:val="731"/>
              <w:jc w:val="center"/>
              <w:widowControl w:val="off"/>
              <w:rPr>
                <w:b/>
              </w:rPr>
              <w:outlineLvl w:val="4"/>
            </w:pPr>
            <w:r>
              <w:rPr>
                <w:b/>
              </w:rPr>
              <w:t xml:space="preserve">«Ресурсное обеспечение сферы образования </w:t>
            </w:r>
            <w:r>
              <w:rPr>
                <w:b/>
              </w:rPr>
            </w:r>
          </w:p>
          <w:p>
            <w:pPr>
              <w:pStyle w:val="731"/>
              <w:jc w:val="center"/>
              <w:widowControl w:val="off"/>
              <w:rPr>
                <w:b/>
              </w:rPr>
              <w:outlineLvl w:val="4"/>
            </w:pPr>
            <w:r>
              <w:rPr>
                <w:b/>
              </w:rPr>
              <w:t xml:space="preserve">Бутурлинского муниципального округа»</w:t>
            </w:r>
            <w:r>
              <w:rPr>
                <w:b/>
              </w:rP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22853,94653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59096,15616</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42128,57484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86858,94988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49856,67948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8776,78948</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13115,57896</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24993,05265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307679,728</w:t>
            </w:r>
            <w:r/>
          </w:p>
          <w:p>
            <w:pPr>
              <w:pStyle w:val="731"/>
              <w:jc w:val="center"/>
            </w:pPr>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6.1. Совершенствование кадрового потенциала системы образования</w:t>
            </w:r>
            <w:r/>
          </w:p>
        </w:tc>
        <w:tc>
          <w:tcPr>
            <w:gridSpan w:val="2"/>
            <w:tcBorders>
              <w:top w:val="single" w:color="000000" w:sz="4" w:space="0"/>
              <w:left w:val="single" w:color="000000" w:sz="4" w:space="0"/>
              <w:bottom w:val="single" w:color="000000" w:sz="4" w:space="0"/>
              <w:right w:val="single" w:color="000000" w:sz="4" w:space="0"/>
            </w:tcBorders>
            <w:tcW w:w="1131"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tcBorders>
              <w:top w:val="single" w:color="000000" w:sz="4" w:space="0"/>
              <w:left w:val="single" w:color="000000" w:sz="4" w:space="0"/>
              <w:bottom w:val="single" w:color="000000" w:sz="4" w:space="0"/>
              <w:right w:val="single" w:color="000000" w:sz="4" w:space="0"/>
            </w:tcBorders>
            <w:tcW w:w="1069" w:type="dxa"/>
            <w:vAlign w:val="top"/>
            <w:textDirection w:val="lrTb"/>
            <w:noWrap w:val="false"/>
          </w:tcPr>
          <w:p>
            <w:pPr>
              <w:pStyle w:val="731"/>
              <w:jc w:val="center"/>
              <w:widowControl w:val="off"/>
            </w:pPr>
            <w:r>
              <w:t xml:space="preserve">Управление образования, ИМК</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1,10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0,50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3,30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0,55</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w:t>
            </w:r>
            <w:r>
              <w:t xml:space="preserve">,00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9,55</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6.2. Муниципальные педагогические конференции, торжественные мероприятия с педагогами, праздничные приемы, юбилейные мероприятия подведомственных ОУ</w:t>
            </w:r>
            <w:r/>
          </w:p>
        </w:tc>
        <w:tc>
          <w:tcPr>
            <w:gridSpan w:val="2"/>
            <w:tcBorders>
              <w:top w:val="single" w:color="000000" w:sz="4" w:space="0"/>
              <w:left w:val="single" w:color="000000" w:sz="4" w:space="0"/>
              <w:bottom w:val="single" w:color="000000" w:sz="4" w:space="0"/>
              <w:right w:val="single" w:color="000000" w:sz="4" w:space="0"/>
            </w:tcBorders>
            <w:tcW w:w="1131"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tcBorders>
              <w:top w:val="single" w:color="000000" w:sz="4" w:space="0"/>
              <w:left w:val="single" w:color="000000" w:sz="4" w:space="0"/>
              <w:bottom w:val="single" w:color="000000" w:sz="4" w:space="0"/>
              <w:right w:val="single" w:color="000000" w:sz="4" w:space="0"/>
            </w:tcBorders>
            <w:tcW w:w="1069" w:type="dxa"/>
            <w:vAlign w:val="top"/>
            <w:textDirection w:val="lrTb"/>
            <w:noWrap w:val="false"/>
          </w:tcPr>
          <w:p>
            <w:pPr>
              <w:pStyle w:val="731"/>
              <w:jc w:val="center"/>
              <w:widowControl w:val="off"/>
            </w:pPr>
            <w:r>
              <w:t xml:space="preserve">Управление образования, ИМК</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30,00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47,6557</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67,00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67,00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82,00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393,6557</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6.3. Укрепление материально-технической базы подведомственных ОУ, подготовка к новому учебному году, капитальный и текущий ремонт, аварийные работы, реализация планов укрепления материально-технической базы ОУ</w:t>
            </w:r>
            <w:r/>
          </w:p>
        </w:tc>
        <w:tc>
          <w:tcPr>
            <w:gridSpan w:val="2"/>
            <w:tcBorders>
              <w:top w:val="single" w:color="000000" w:sz="4" w:space="0"/>
              <w:left w:val="single" w:color="000000" w:sz="4" w:space="0"/>
              <w:bottom w:val="single" w:color="000000" w:sz="4" w:space="0"/>
              <w:right w:val="single" w:color="000000" w:sz="4" w:space="0"/>
            </w:tcBorders>
            <w:tcW w:w="1131"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2021 – 2028</w:t>
            </w:r>
            <w:r/>
          </w:p>
        </w:tc>
        <w:tc>
          <w:tcPr>
            <w:tcBorders>
              <w:top w:val="single" w:color="000000" w:sz="4" w:space="0"/>
              <w:left w:val="single" w:color="000000" w:sz="4" w:space="0"/>
              <w:bottom w:val="single" w:color="000000" w:sz="4" w:space="0"/>
              <w:right w:val="single" w:color="000000" w:sz="4" w:space="0"/>
            </w:tcBorders>
            <w:tcW w:w="1069"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22822,84653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59047,95046</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40535,57584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85232,66888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49363,99211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8673,78948</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13115,57896</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24993,05265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303785,4549</w:t>
            </w:r>
            <w:r/>
          </w:p>
          <w:p>
            <w:pPr>
              <w:pStyle w:val="731"/>
              <w:jc w:val="center"/>
            </w:pPr>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5212" w:type="dxa"/>
            <w:vAlign w:val="top"/>
            <w:textDirection w:val="lrTb"/>
            <w:noWrap w:val="false"/>
          </w:tcPr>
          <w:p>
            <w:pPr>
              <w:pStyle w:val="731"/>
              <w:jc w:val="both"/>
              <w:widowControl w:val="off"/>
            </w:pPr>
            <w:r>
              <w:t xml:space="preserve">Основное мероприятие 6.4. Участие делегаций Бутурлинского муниципального округа в мероприятиях духовно-нравственной направленности зонального, областного, всероссийского и международного уровней</w:t>
            </w:r>
            <w:r/>
          </w:p>
        </w:tc>
        <w:tc>
          <w:tcPr>
            <w:gridSpan w:val="2"/>
            <w:tcBorders>
              <w:top w:val="single" w:color="000000" w:sz="4" w:space="0"/>
              <w:left w:val="single" w:color="000000" w:sz="4" w:space="0"/>
              <w:bottom w:val="single" w:color="000000" w:sz="4" w:space="0"/>
              <w:right w:val="single" w:color="000000" w:sz="4" w:space="0"/>
            </w:tcBorders>
            <w:tcW w:w="1131" w:type="dxa"/>
            <w:vAlign w:val="top"/>
            <w:textDirection w:val="lrTb"/>
            <w:noWrap w:val="false"/>
          </w:tcPr>
          <w:p>
            <w:pPr>
              <w:pStyle w:val="731"/>
              <w:jc w:val="center"/>
              <w:widowControl w:val="off"/>
            </w:pPr>
            <w:r>
              <w:t xml:space="preserve">Прочие расходы</w:t>
            </w:r>
            <w:r/>
          </w:p>
        </w:tc>
        <w:tc>
          <w:tcPr>
            <w:gridSpan w:val="2"/>
            <w:tcBorders>
              <w:top w:val="single" w:color="000000" w:sz="4" w:space="0"/>
              <w:left w:val="single" w:color="000000" w:sz="4" w:space="0"/>
              <w:bottom w:val="single" w:color="000000" w:sz="4" w:space="0"/>
              <w:right w:val="single" w:color="000000" w:sz="4" w:space="0"/>
            </w:tcBorders>
            <w:tcW w:w="714" w:type="dxa"/>
            <w:vAlign w:val="top"/>
            <w:textDirection w:val="lrTb"/>
            <w:noWrap w:val="false"/>
          </w:tcPr>
          <w:p>
            <w:pPr>
              <w:pStyle w:val="731"/>
              <w:jc w:val="center"/>
            </w:pPr>
            <w:r>
              <w:t xml:space="preserve">2022 – 2028</w:t>
            </w:r>
            <w:r/>
          </w:p>
        </w:tc>
        <w:tc>
          <w:tcPr>
            <w:tcBorders>
              <w:top w:val="single" w:color="000000" w:sz="4" w:space="0"/>
              <w:left w:val="single" w:color="000000" w:sz="4" w:space="0"/>
              <w:bottom w:val="single" w:color="000000" w:sz="4" w:space="0"/>
              <w:right w:val="single" w:color="000000" w:sz="4" w:space="0"/>
            </w:tcBorders>
            <w:tcW w:w="1069" w:type="dxa"/>
            <w:vAlign w:val="top"/>
            <w:textDirection w:val="lrTb"/>
            <w:noWrap w:val="false"/>
          </w:tcPr>
          <w:p>
            <w:pPr>
              <w:pStyle w:val="731"/>
              <w:jc w:val="center"/>
              <w:widowControl w:val="off"/>
            </w:pPr>
            <w:r>
              <w:t xml:space="preserve">Управление образования, ДДТ</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w:t>
            </w:r>
            <w:r/>
          </w:p>
        </w:tc>
      </w:tr>
      <w:tr>
        <w:tblPrEx/>
        <w:trPr>
          <w:tblCellSpacing w:w="5" w:type="dxa"/>
        </w:trPr>
        <w:tc>
          <w:tcPr>
            <w:gridSpan w:val="6"/>
            <w:tcBorders>
              <w:top w:val="single" w:color="000000" w:sz="4" w:space="0"/>
              <w:left w:val="single" w:color="000000" w:sz="4" w:space="0"/>
              <w:bottom w:val="single" w:color="000000" w:sz="4" w:space="0"/>
              <w:right w:val="single" w:color="000000" w:sz="4" w:space="0"/>
            </w:tcBorders>
            <w:tcW w:w="8126" w:type="dxa"/>
            <w:vAlign w:val="top"/>
            <w:textDirection w:val="lrTb"/>
            <w:noWrap w:val="false"/>
          </w:tcPr>
          <w:p>
            <w:pPr>
              <w:pStyle w:val="731"/>
              <w:jc w:val="center"/>
              <w:widowControl w:val="off"/>
              <w:rPr>
                <w:b/>
              </w:rPr>
              <w:outlineLvl w:val="4"/>
            </w:pPr>
            <w:r>
              <w:rPr>
                <w:b/>
              </w:rPr>
              <w:t xml:space="preserve">Подпрограмма 7</w:t>
            </w:r>
            <w:r>
              <w:rPr>
                <w:b/>
              </w:rPr>
            </w:r>
          </w:p>
          <w:p>
            <w:pPr>
              <w:pStyle w:val="731"/>
              <w:jc w:val="center"/>
              <w:widowControl w:val="off"/>
            </w:pPr>
            <w:r>
              <w:rPr>
                <w:b/>
              </w:rPr>
              <w:t xml:space="preserve">«Обеспечение реализации муниципальной  программы»</w:t>
            </w:r>
            <w:r/>
          </w:p>
        </w:tc>
        <w:tc>
          <w:tcPr>
            <w:tcBorders>
              <w:top w:val="single" w:color="000000" w:sz="4" w:space="0"/>
              <w:left w:val="single" w:color="000000" w:sz="4" w:space="0"/>
              <w:bottom w:val="single" w:color="000000" w:sz="4" w:space="0"/>
              <w:right w:val="single" w:color="000000" w:sz="4" w:space="0"/>
            </w:tcBorders>
            <w:tcW w:w="762" w:type="dxa"/>
            <w:vAlign w:val="top"/>
            <w:textDirection w:val="lrTb"/>
            <w:noWrap w:val="false"/>
          </w:tcPr>
          <w:p>
            <w:pPr>
              <w:pStyle w:val="731"/>
              <w:jc w:val="center"/>
            </w:pPr>
            <w:r>
              <w:t xml:space="preserve">36329,70982</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41021,31887</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45458,736</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52606,78571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61866,5289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65504,49152</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64631,92513</w:t>
            </w:r>
            <w:r/>
          </w:p>
        </w:tc>
        <w:tc>
          <w:tcPr>
            <w:tcBorders>
              <w:top w:val="single" w:color="000000" w:sz="4" w:space="0"/>
              <w:left w:val="single" w:color="000000" w:sz="4" w:space="0"/>
              <w:bottom w:val="single" w:color="000000" w:sz="4" w:space="0"/>
              <w:right w:val="single" w:color="000000" w:sz="4" w:space="0"/>
            </w:tcBorders>
            <w:tcW w:w="810" w:type="dxa"/>
            <w:vAlign w:val="top"/>
            <w:textDirection w:val="lrTb"/>
            <w:noWrap w:val="false"/>
          </w:tcPr>
          <w:p>
            <w:pPr>
              <w:pStyle w:val="731"/>
              <w:jc w:val="center"/>
            </w:pPr>
            <w:r>
              <w:t xml:space="preserve">65510,87035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432930,3663</w:t>
            </w:r>
            <w:r/>
          </w:p>
        </w:tc>
      </w:tr>
    </w:tbl>
    <w:p>
      <w:pPr>
        <w:pStyle w:val="731"/>
        <w:widowControl w:val="off"/>
        <w:rPr>
          <w:b/>
          <w:sz w:val="27"/>
          <w:szCs w:val="27"/>
        </w:rPr>
        <w:outlineLvl w:val="2"/>
      </w:pPr>
      <w:r>
        <w:rPr>
          <w:b/>
          <w:sz w:val="27"/>
          <w:szCs w:val="27"/>
        </w:rPr>
      </w:r>
      <w:r>
        <w:rPr>
          <w:b/>
          <w:sz w:val="27"/>
          <w:szCs w:val="27"/>
        </w:rPr>
      </w:r>
    </w:p>
    <w:p>
      <w:pPr>
        <w:pStyle w:val="731"/>
        <w:jc w:val="center"/>
        <w:widowControl w:val="off"/>
        <w:rPr>
          <w:b/>
          <w:sz w:val="27"/>
          <w:szCs w:val="27"/>
        </w:rPr>
        <w:outlineLvl w:val="2"/>
      </w:pPr>
      <w:r>
        <w:rPr>
          <w:b/>
          <w:sz w:val="27"/>
          <w:szCs w:val="27"/>
        </w:rPr>
        <w:t xml:space="preserve">2.5. </w:t>
      </w:r>
      <w:r>
        <w:rPr>
          <w:b/>
          <w:sz w:val="27"/>
          <w:szCs w:val="27"/>
        </w:rPr>
        <w:t xml:space="preserve">Индикаторы достижения цели и непосредственные</w:t>
      </w:r>
      <w:r>
        <w:rPr>
          <w:b/>
          <w:sz w:val="27"/>
          <w:szCs w:val="27"/>
        </w:rPr>
        <w:t xml:space="preserve"> результат</w:t>
      </w:r>
      <w:r>
        <w:rPr>
          <w:b/>
          <w:sz w:val="27"/>
          <w:szCs w:val="27"/>
        </w:rPr>
        <w:t xml:space="preserve">ы реализации программы</w:t>
      </w:r>
      <w:r>
        <w:rPr>
          <w:b/>
          <w:sz w:val="27"/>
          <w:szCs w:val="27"/>
        </w:rPr>
      </w:r>
      <w:r>
        <w:rPr>
          <w:b/>
          <w:sz w:val="27"/>
          <w:szCs w:val="27"/>
        </w:rPr>
      </w:r>
    </w:p>
    <w:p>
      <w:pPr>
        <w:pStyle w:val="731"/>
        <w:jc w:val="center"/>
        <w:widowControl w:val="off"/>
        <w:rPr>
          <w:sz w:val="27"/>
          <w:szCs w:val="27"/>
        </w:rPr>
        <w:outlineLvl w:val="2"/>
      </w:pPr>
      <w:r>
        <w:rPr>
          <w:sz w:val="27"/>
          <w:szCs w:val="27"/>
        </w:rPr>
      </w:r>
      <w:r>
        <w:rPr>
          <w:sz w:val="27"/>
          <w:szCs w:val="27"/>
        </w:rPr>
      </w:r>
    </w:p>
    <w:p>
      <w:pPr>
        <w:pStyle w:val="731"/>
        <w:ind w:right="-315"/>
        <w:jc w:val="right"/>
        <w:widowControl w:val="off"/>
        <w:rPr>
          <w:sz w:val="27"/>
          <w:szCs w:val="27"/>
        </w:rPr>
        <w:outlineLvl w:val="3"/>
      </w:pPr>
      <w:r>
        <w:rPr>
          <w:b/>
          <w:sz w:val="27"/>
          <w:szCs w:val="27"/>
        </w:rPr>
        <w:t xml:space="preserve">Таблица 2</w:t>
      </w:r>
      <w:r>
        <w:rPr>
          <w:b/>
          <w:sz w:val="27"/>
          <w:szCs w:val="27"/>
        </w:rPr>
        <w:t xml:space="preserve">. </w:t>
      </w:r>
      <w:r>
        <w:rPr>
          <w:sz w:val="27"/>
          <w:szCs w:val="27"/>
        </w:rPr>
        <w:t xml:space="preserve">Сведения об индикаторах и непосредственных результатах</w:t>
      </w:r>
      <w:r>
        <w:rPr>
          <w:sz w:val="27"/>
          <w:szCs w:val="27"/>
        </w:rPr>
      </w:r>
      <w:r>
        <w:rPr>
          <w:sz w:val="27"/>
          <w:szCs w:val="27"/>
        </w:rPr>
      </w:r>
    </w:p>
    <w:p>
      <w:pPr>
        <w:pStyle w:val="731"/>
        <w:ind w:right="-315"/>
        <w:jc w:val="right"/>
        <w:widowControl w:val="off"/>
        <w:rPr>
          <w:sz w:val="27"/>
          <w:szCs w:val="27"/>
        </w:rPr>
        <w:outlineLvl w:val="3"/>
      </w:pPr>
      <w:r>
        <w:rPr>
          <w:sz w:val="27"/>
          <w:szCs w:val="27"/>
        </w:rPr>
      </w:r>
      <w:r>
        <w:rPr>
          <w:sz w:val="27"/>
          <w:szCs w:val="27"/>
        </w:rPr>
      </w:r>
    </w:p>
    <w:tbl>
      <w:tblPr>
        <w:tblW w:w="15311" w:type="dxa"/>
        <w:tblCellSpacing w:w="5" w:type="dxa"/>
        <w:tblInd w:w="-351" w:type="dxa"/>
        <w:tblLayout w:type="fixed"/>
        <w:tblCellMar>
          <w:left w:w="75" w:type="dxa"/>
          <w:top w:w="75" w:type="dxa"/>
          <w:right w:w="75" w:type="dxa"/>
          <w:bottom w:w="75" w:type="dxa"/>
        </w:tblCellMar>
        <w:tblLook w:val="04A0" w:firstRow="1" w:lastRow="0" w:firstColumn="1" w:lastColumn="0" w:noHBand="0" w:noVBand="1"/>
      </w:tblPr>
      <w:tblGrid>
        <w:gridCol w:w="710"/>
        <w:gridCol w:w="8080"/>
        <w:gridCol w:w="851"/>
        <w:gridCol w:w="708"/>
        <w:gridCol w:w="709"/>
        <w:gridCol w:w="709"/>
        <w:gridCol w:w="708"/>
        <w:gridCol w:w="709"/>
        <w:gridCol w:w="709"/>
        <w:gridCol w:w="709"/>
        <w:gridCol w:w="709"/>
      </w:tblGrid>
      <w:tr>
        <w:tblPrEx/>
        <w:trPr>
          <w:tblCellSpacing w:w="5" w:type="dxa"/>
        </w:trPr>
        <w:tc>
          <w:tcPr>
            <w:tcBorders>
              <w:top w:val="single" w:color="000000" w:sz="4" w:space="0"/>
              <w:left w:val="single" w:color="000000" w:sz="4" w:space="0"/>
              <w:right w:val="single" w:color="000000" w:sz="4" w:space="0"/>
            </w:tcBorders>
            <w:tcW w:w="710" w:type="dxa"/>
            <w:vAlign w:val="top"/>
            <w:vMerge w:val="restart"/>
            <w:textDirection w:val="lrTb"/>
            <w:noWrap w:val="false"/>
          </w:tcPr>
          <w:p>
            <w:pPr>
              <w:pStyle w:val="731"/>
              <w:ind w:right="-75"/>
              <w:jc w:val="center"/>
              <w:widowControl w:val="off"/>
              <w:tabs>
                <w:tab w:val="left" w:pos="351" w:leader="none"/>
              </w:tabs>
              <w:rPr>
                <w:szCs w:val="27"/>
              </w:rPr>
            </w:pPr>
            <w:r>
              <w:rPr>
                <w:szCs w:val="27"/>
              </w:rPr>
              <w:t xml:space="preserve">№ п/п</w:t>
            </w:r>
            <w:r>
              <w:rPr>
                <w:szCs w:val="27"/>
              </w:rPr>
            </w:r>
          </w:p>
        </w:tc>
        <w:tc>
          <w:tcPr>
            <w:tcBorders>
              <w:top w:val="single" w:color="000000" w:sz="4" w:space="0"/>
              <w:left w:val="single" w:color="000000" w:sz="4" w:space="0"/>
              <w:right w:val="single" w:color="000000" w:sz="4" w:space="0"/>
            </w:tcBorders>
            <w:tcW w:w="8080" w:type="dxa"/>
            <w:vAlign w:val="top"/>
            <w:vMerge w:val="restart"/>
            <w:textDirection w:val="lrTb"/>
            <w:noWrap w:val="false"/>
          </w:tcPr>
          <w:p>
            <w:pPr>
              <w:pStyle w:val="731"/>
              <w:jc w:val="center"/>
              <w:widowControl w:val="off"/>
              <w:rPr>
                <w:szCs w:val="27"/>
              </w:rPr>
            </w:pPr>
            <w:r>
              <w:rPr>
                <w:szCs w:val="27"/>
              </w:rPr>
              <w:t xml:space="preserve">Наименование индикатора/непосредственного результата</w:t>
            </w:r>
            <w:r>
              <w:rPr>
                <w:szCs w:val="27"/>
              </w:rPr>
            </w:r>
          </w:p>
        </w:tc>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731"/>
              <w:jc w:val="center"/>
              <w:widowControl w:val="off"/>
              <w:rPr>
                <w:szCs w:val="27"/>
              </w:rPr>
            </w:pPr>
            <w:r>
              <w:rPr>
                <w:szCs w:val="27"/>
              </w:rPr>
              <w:t xml:space="preserve">Ед. измерения</w:t>
            </w:r>
            <w:r>
              <w:rPr>
                <w:szCs w:val="27"/>
              </w:rPr>
            </w:r>
          </w:p>
        </w:tc>
        <w:tc>
          <w:tcPr>
            <w:gridSpan w:val="8"/>
            <w:tcBorders>
              <w:top w:val="single" w:color="000000" w:sz="4" w:space="0"/>
              <w:left w:val="single" w:color="000000" w:sz="4" w:space="0"/>
              <w:bottom w:val="single" w:color="000000" w:sz="4" w:space="0"/>
              <w:right w:val="single" w:color="000000" w:sz="4" w:space="0"/>
            </w:tcBorders>
            <w:tcW w:w="5670" w:type="dxa"/>
            <w:vAlign w:val="top"/>
            <w:textDirection w:val="lrTb"/>
            <w:noWrap w:val="false"/>
          </w:tcPr>
          <w:p>
            <w:pPr>
              <w:pStyle w:val="731"/>
              <w:jc w:val="center"/>
              <w:widowControl w:val="off"/>
              <w:rPr>
                <w:szCs w:val="27"/>
              </w:rPr>
            </w:pPr>
            <w:r>
              <w:rPr>
                <w:szCs w:val="27"/>
              </w:rPr>
              <w:t xml:space="preserve">Значение индикатора/непосредственного результата</w:t>
            </w:r>
            <w:r>
              <w:rPr>
                <w:szCs w:val="27"/>
              </w:rPr>
            </w:r>
          </w:p>
        </w:tc>
      </w:tr>
      <w:tr>
        <w:tblPrEx/>
        <w:trPr>
          <w:tblCellSpacing w:w="5" w:type="dxa"/>
        </w:trPr>
        <w:tc>
          <w:tcPr>
            <w:tcBorders>
              <w:left w:val="single" w:color="000000" w:sz="4" w:space="0"/>
              <w:bottom w:val="single" w:color="000000" w:sz="4" w:space="0"/>
              <w:right w:val="single" w:color="000000" w:sz="4" w:space="0"/>
            </w:tcBorders>
            <w:tcW w:w="710" w:type="dxa"/>
            <w:vAlign w:val="top"/>
            <w:vMerge w:val="continue"/>
            <w:textDirection w:val="lrTb"/>
            <w:noWrap w:val="false"/>
          </w:tcPr>
          <w:p>
            <w:pPr>
              <w:pStyle w:val="731"/>
              <w:jc w:val="both"/>
              <w:widowControl w:val="off"/>
              <w:rPr>
                <w:szCs w:val="27"/>
              </w:rPr>
            </w:pPr>
            <w:r>
              <w:rPr>
                <w:szCs w:val="27"/>
              </w:rPr>
            </w:r>
            <w:r>
              <w:rPr>
                <w:szCs w:val="27"/>
              </w:rPr>
            </w:r>
          </w:p>
        </w:tc>
        <w:tc>
          <w:tcPr>
            <w:tcBorders>
              <w:left w:val="single" w:color="000000" w:sz="4" w:space="0"/>
              <w:bottom w:val="single" w:color="000000" w:sz="4" w:space="0"/>
              <w:right w:val="single" w:color="000000" w:sz="4" w:space="0"/>
            </w:tcBorders>
            <w:tcW w:w="8080" w:type="dxa"/>
            <w:vAlign w:val="top"/>
            <w:vMerge w:val="continue"/>
            <w:textDirection w:val="lrTb"/>
            <w:noWrap w:val="false"/>
          </w:tcPr>
          <w:p>
            <w:pPr>
              <w:pStyle w:val="731"/>
              <w:jc w:val="both"/>
              <w:widowControl w:val="off"/>
              <w:rPr>
                <w:szCs w:val="27"/>
              </w:rPr>
            </w:pPr>
            <w:r>
              <w:rPr>
                <w:szCs w:val="27"/>
              </w:rPr>
            </w:r>
            <w:r>
              <w:rPr>
                <w:szCs w:val="27"/>
              </w:rPr>
            </w:r>
          </w:p>
        </w:tc>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731"/>
              <w:jc w:val="center"/>
              <w:widowControl w:val="off"/>
              <w:rPr>
                <w:szCs w:val="27"/>
              </w:rPr>
            </w:pP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2021</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2022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2023</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2024</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2025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2026</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2027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lang w:val="en-US"/>
              </w:rPr>
            </w:pPr>
            <w:r>
              <w:rPr>
                <w:szCs w:val="27"/>
                <w:lang w:val="en-US"/>
              </w:rPr>
              <w:t xml:space="preserve">2028</w:t>
            </w:r>
            <w:r>
              <w:rPr>
                <w:szCs w:val="27"/>
                <w:lang w:val="en-US"/>
              </w:rPr>
            </w:r>
          </w:p>
        </w:tc>
      </w:tr>
      <w:tr>
        <w:tblPrEx/>
        <w:trPr>
          <w:tblCellSpacing w:w="5" w:type="dxa"/>
        </w:trPr>
        <w:tc>
          <w:tcPr>
            <w:gridSpan w:val="11"/>
            <w:tcBorders>
              <w:left w:val="single" w:color="000000" w:sz="4" w:space="0"/>
              <w:bottom w:val="single" w:color="000000" w:sz="4" w:space="0"/>
              <w:right w:val="single" w:color="000000" w:sz="4" w:space="0"/>
            </w:tcBorders>
            <w:tcW w:w="15311" w:type="dxa"/>
            <w:vAlign w:val="top"/>
            <w:textDirection w:val="lrTb"/>
            <w:noWrap w:val="false"/>
          </w:tcPr>
          <w:p>
            <w:pPr>
              <w:pStyle w:val="731"/>
              <w:jc w:val="center"/>
              <w:widowControl w:val="off"/>
              <w:rPr>
                <w:b/>
                <w:szCs w:val="27"/>
              </w:rPr>
              <w:outlineLvl w:val="4"/>
            </w:pPr>
            <w:r>
              <w:rPr>
                <w:b/>
                <w:szCs w:val="27"/>
              </w:rPr>
              <w:t xml:space="preserve">Подпрограмма 1 «Развитие общего образования»</w:t>
            </w:r>
            <w:r>
              <w:rPr>
                <w:b/>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1.1</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Удельный вес численности населения в возрасте 5-18 лет, охваченного образованием, в общей численности населения в возрасте 5-18 лет</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99,5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99,5</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99,5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99,5</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1.2</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Удельный вес численности обучающихся ОУ, которым предоставлена возможность обучаться в соответствии с основными современными требованиями, в общей численности обучающихся</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94</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97</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1.3</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79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79,5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81</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81,5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82</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1.4</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Доля общеобразовательных организаций, в которых создана универсальная безбарьерная среда, позволяющая обеспечить совместное обучение инвалидов и лиц, не имеющих нарушений развития, в общем количестве  общеобразовательных организаций</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22,1</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23,5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31</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35</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1.5</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Доля детей-инвалидов, получающих образовательные услуги в форме дистанционного обучения, от общего количества детей-инвалидов, которым это показано</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95</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1.6</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Охват детей дошкольным образованием от 1 года до 7 лет</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85,7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86</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86,2</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86,3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86,5                                                             </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86,5</w:t>
            </w:r>
            <w:r>
              <w:rPr>
                <w:szCs w:val="27"/>
              </w:rPr>
              <w:t xml:space="preserve">                                                              </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86,5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86,5</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1.7</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Число учеников в  ОУ,  приходящихся на одного учителя</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11,0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11,1</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12</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1.8</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Количество обучающихся по программам общего образования, участвующих в олимпиадах и конкурсах различного уровня</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r>
      <w:tr>
        <w:tblPrEx/>
        <w:trPr>
          <w:tblCellSpacing w:w="5" w:type="dxa"/>
        </w:trPr>
        <w:tc>
          <w:tcPr>
            <w:gridSpan w:val="11"/>
            <w:tcBorders>
              <w:top w:val="single" w:color="000000" w:sz="4" w:space="0"/>
              <w:left w:val="single" w:color="000000" w:sz="4" w:space="0"/>
              <w:bottom w:val="single" w:color="000000" w:sz="4" w:space="0"/>
              <w:right w:val="single" w:color="000000" w:sz="4" w:space="0"/>
            </w:tcBorders>
            <w:tcW w:w="15311" w:type="dxa"/>
            <w:vAlign w:val="top"/>
            <w:textDirection w:val="lrTb"/>
            <w:noWrap w:val="false"/>
          </w:tcPr>
          <w:p>
            <w:pPr>
              <w:pStyle w:val="731"/>
              <w:jc w:val="center"/>
              <w:widowControl w:val="off"/>
              <w:rPr>
                <w:b/>
                <w:szCs w:val="27"/>
              </w:rPr>
              <w:outlineLvl w:val="4"/>
            </w:pPr>
            <w:r>
              <w:rPr>
                <w:b/>
                <w:szCs w:val="27"/>
              </w:rPr>
              <w:t xml:space="preserve">Подпрограмма 2 «Развитие дополнительного образования и воспитания детей и молодежи»</w:t>
            </w:r>
            <w:r>
              <w:rPr>
                <w:b/>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2.1</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Охват детей в возрасте 5 - 17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5 - 17 лет)</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75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78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2.2</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Охват организованными формами отдыха и оздоровления детей школьного возраста</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82,5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89</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89,6</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89,7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2.3</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Доля детей в возрасте от 5 до 18 лет, имеющих право на получение дополнительного образования в рамках системы персонифицированного финансирования по социальным сертификатам в общей численности детей в возрасте от 5 до 18 лет</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25</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25</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2.4</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Количество муниципальных  мероприятий в системе дополнительного образования детей и воспитания</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единицы</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70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75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75</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2.5</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Количество детей, отдохнувших в организациях отдыха и оздоровления детей </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1030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1060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1100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1070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1110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1100</w:t>
            </w:r>
            <w:r>
              <w:rPr>
                <w:szCs w:val="27"/>
              </w:rPr>
            </w:r>
          </w:p>
        </w:tc>
      </w:tr>
      <w:tr>
        <w:tblPrEx/>
        <w:trPr>
          <w:tblCellSpacing w:w="5" w:type="dxa"/>
        </w:trPr>
        <w:tc>
          <w:tcPr>
            <w:gridSpan w:val="11"/>
            <w:tcBorders>
              <w:top w:val="single" w:color="000000" w:sz="4" w:space="0"/>
              <w:left w:val="single" w:color="000000" w:sz="4" w:space="0"/>
              <w:bottom w:val="single" w:color="000000" w:sz="4" w:space="0"/>
              <w:right w:val="single" w:color="000000" w:sz="4" w:space="0"/>
            </w:tcBorders>
            <w:tcW w:w="15311" w:type="dxa"/>
            <w:vAlign w:val="top"/>
            <w:textDirection w:val="lrTb"/>
            <w:noWrap w:val="false"/>
          </w:tcPr>
          <w:p>
            <w:pPr>
              <w:pStyle w:val="731"/>
              <w:jc w:val="center"/>
              <w:widowControl w:val="off"/>
              <w:rPr>
                <w:b/>
                <w:szCs w:val="27"/>
              </w:rPr>
              <w:outlineLvl w:val="4"/>
            </w:pPr>
            <w:r>
              <w:rPr>
                <w:b/>
                <w:szCs w:val="27"/>
              </w:rPr>
              <w:t xml:space="preserve">Подпрограмма 3 «Развитие системы оценки качества образования и информационной прозра</w:t>
            </w:r>
            <w:r>
              <w:rPr>
                <w:b/>
                <w:szCs w:val="27"/>
              </w:rPr>
              <w:t xml:space="preserve">ч</w:t>
            </w:r>
            <w:r>
              <w:rPr>
                <w:b/>
                <w:szCs w:val="27"/>
              </w:rPr>
              <w:t xml:space="preserve">ности системы образования»</w:t>
            </w:r>
            <w:r>
              <w:rPr>
                <w:b/>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51"/>
              <w:ind w:firstLine="0"/>
              <w:rPr>
                <w:rFonts w:ascii="Times New Roman" w:hAnsi="Times New Roman" w:cs="Times New Roman"/>
                <w:sz w:val="24"/>
                <w:szCs w:val="27"/>
              </w:rPr>
            </w:pPr>
            <w:r>
              <w:rPr>
                <w:rFonts w:ascii="Times New Roman" w:hAnsi="Times New Roman" w:cs="Times New Roman"/>
                <w:sz w:val="24"/>
                <w:szCs w:val="27"/>
              </w:rPr>
              <w:t xml:space="preserve">3.1</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51"/>
              <w:ind w:firstLine="0"/>
              <w:jc w:val="both"/>
              <w:rPr>
                <w:rFonts w:ascii="Times New Roman" w:hAnsi="Times New Roman" w:cs="Times New Roman"/>
                <w:sz w:val="24"/>
                <w:szCs w:val="27"/>
              </w:rPr>
            </w:pPr>
            <w:r>
              <w:rPr>
                <w:rFonts w:ascii="Times New Roman" w:hAnsi="Times New Roman" w:cs="Times New Roman"/>
                <w:sz w:val="24"/>
                <w:szCs w:val="27"/>
              </w:rPr>
              <w:t xml:space="preserve">Удельный вес числа ОУ, в которых созданы органы коллегиального управления с участ</w:t>
            </w:r>
            <w:r>
              <w:rPr>
                <w:rFonts w:ascii="Times New Roman" w:hAnsi="Times New Roman" w:cs="Times New Roman"/>
                <w:sz w:val="24"/>
                <w:szCs w:val="27"/>
              </w:rPr>
              <w:t xml:space="preserve">и</w:t>
            </w:r>
            <w:r>
              <w:rPr>
                <w:rFonts w:ascii="Times New Roman" w:hAnsi="Times New Roman" w:cs="Times New Roman"/>
                <w:sz w:val="24"/>
                <w:szCs w:val="27"/>
              </w:rPr>
              <w:t xml:space="preserve">ем общественности (родители, работодатели), в общем числе ОУ</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51"/>
              <w:ind w:firstLine="0"/>
              <w:rPr>
                <w:rFonts w:ascii="Times New Roman" w:hAnsi="Times New Roman" w:cs="Times New Roman"/>
                <w:sz w:val="24"/>
                <w:szCs w:val="27"/>
              </w:rPr>
            </w:pPr>
            <w:r>
              <w:rPr>
                <w:rFonts w:ascii="Times New Roman" w:hAnsi="Times New Roman" w:cs="Times New Roman"/>
                <w:sz w:val="24"/>
                <w:szCs w:val="27"/>
              </w:rPr>
              <w:t xml:space="preserve">3.2</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51"/>
              <w:ind w:firstLine="0"/>
              <w:jc w:val="both"/>
              <w:rPr>
                <w:rFonts w:ascii="Times New Roman" w:hAnsi="Times New Roman" w:cs="Times New Roman"/>
                <w:sz w:val="24"/>
                <w:szCs w:val="27"/>
              </w:rPr>
            </w:pPr>
            <w:r>
              <w:rPr>
                <w:rFonts w:ascii="Times New Roman" w:hAnsi="Times New Roman" w:cs="Times New Roman"/>
                <w:sz w:val="24"/>
                <w:szCs w:val="27"/>
              </w:rPr>
              <w:t xml:space="preserve">Удельный вес числа ОУ, обе</w:t>
            </w:r>
            <w:r>
              <w:rPr>
                <w:rFonts w:ascii="Times New Roman" w:hAnsi="Times New Roman" w:cs="Times New Roman"/>
                <w:sz w:val="24"/>
                <w:szCs w:val="27"/>
              </w:rPr>
              <w:t xml:space="preserve">с</w:t>
            </w:r>
            <w:r>
              <w:rPr>
                <w:rFonts w:ascii="Times New Roman" w:hAnsi="Times New Roman" w:cs="Times New Roman"/>
                <w:sz w:val="24"/>
                <w:szCs w:val="27"/>
              </w:rPr>
              <w:t xml:space="preserve">печивающих предоставление нормативно закрепленного перечня сведений о своей де</w:t>
            </w:r>
            <w:r>
              <w:rPr>
                <w:rFonts w:ascii="Times New Roman" w:hAnsi="Times New Roman" w:cs="Times New Roman"/>
                <w:sz w:val="24"/>
                <w:szCs w:val="27"/>
              </w:rPr>
              <w:t xml:space="preserve">я</w:t>
            </w:r>
            <w:r>
              <w:rPr>
                <w:rFonts w:ascii="Times New Roman" w:hAnsi="Times New Roman" w:cs="Times New Roman"/>
                <w:sz w:val="24"/>
                <w:szCs w:val="27"/>
              </w:rPr>
              <w:t xml:space="preserve">тельности на официальных сайтах, в общем числе ОУ</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100</w:t>
            </w:r>
            <w:r>
              <w:rPr>
                <w:rFonts w:ascii="Times New Roman" w:hAnsi="Times New Roman" w:cs="Times New Roman"/>
                <w:sz w:val="24"/>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51"/>
              <w:ind w:firstLine="0"/>
              <w:rPr>
                <w:rFonts w:ascii="Times New Roman" w:hAnsi="Times New Roman" w:cs="Times New Roman"/>
                <w:sz w:val="24"/>
                <w:szCs w:val="27"/>
              </w:rPr>
            </w:pPr>
            <w:r>
              <w:rPr>
                <w:rFonts w:ascii="Times New Roman" w:hAnsi="Times New Roman" w:cs="Times New Roman"/>
                <w:sz w:val="24"/>
                <w:szCs w:val="27"/>
              </w:rPr>
              <w:t xml:space="preserve">3.3</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51"/>
              <w:ind w:firstLine="0"/>
              <w:jc w:val="both"/>
              <w:rPr>
                <w:rFonts w:ascii="Times New Roman" w:hAnsi="Times New Roman" w:cs="Times New Roman"/>
                <w:sz w:val="24"/>
                <w:szCs w:val="27"/>
              </w:rPr>
            </w:pPr>
            <w:r>
              <w:rPr>
                <w:rFonts w:ascii="Times New Roman" w:hAnsi="Times New Roman" w:cs="Times New Roman"/>
                <w:sz w:val="24"/>
                <w:szCs w:val="27"/>
              </w:rPr>
              <w:t xml:space="preserve">Число уровней общего образ</w:t>
            </w:r>
            <w:r>
              <w:rPr>
                <w:rFonts w:ascii="Times New Roman" w:hAnsi="Times New Roman" w:cs="Times New Roman"/>
                <w:sz w:val="24"/>
                <w:szCs w:val="27"/>
              </w:rPr>
              <w:t xml:space="preserve">о</w:t>
            </w:r>
            <w:r>
              <w:rPr>
                <w:rFonts w:ascii="Times New Roman" w:hAnsi="Times New Roman" w:cs="Times New Roman"/>
                <w:sz w:val="24"/>
                <w:szCs w:val="27"/>
              </w:rPr>
              <w:t xml:space="preserve">вания, на которых реализуются механизмы внешней оценки качества образования</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ед</w:t>
            </w:r>
            <w:r>
              <w:rPr>
                <w:rFonts w:ascii="Times New Roman" w:hAnsi="Times New Roman" w:cs="Times New Roman"/>
                <w:sz w:val="24"/>
                <w:szCs w:val="27"/>
              </w:rPr>
              <w:t xml:space="preserve">и</w:t>
            </w:r>
            <w:r>
              <w:rPr>
                <w:rFonts w:ascii="Times New Roman" w:hAnsi="Times New Roman" w:cs="Times New Roman"/>
                <w:sz w:val="24"/>
                <w:szCs w:val="27"/>
              </w:rPr>
              <w:t xml:space="preserve">ницы</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2</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3</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3</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3</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4</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4</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4</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51"/>
              <w:ind w:firstLine="0"/>
              <w:jc w:val="center"/>
              <w:rPr>
                <w:rFonts w:ascii="Times New Roman" w:hAnsi="Times New Roman" w:cs="Times New Roman"/>
                <w:sz w:val="24"/>
                <w:szCs w:val="27"/>
              </w:rPr>
            </w:pPr>
            <w:r>
              <w:rPr>
                <w:rFonts w:ascii="Times New Roman" w:hAnsi="Times New Roman" w:cs="Times New Roman"/>
                <w:sz w:val="24"/>
                <w:szCs w:val="27"/>
              </w:rPr>
              <w:t xml:space="preserve">4</w:t>
            </w:r>
            <w:r>
              <w:rPr>
                <w:rFonts w:ascii="Times New Roman" w:hAnsi="Times New Roman" w:cs="Times New Roman"/>
                <w:sz w:val="24"/>
                <w:szCs w:val="27"/>
              </w:rPr>
            </w:r>
          </w:p>
        </w:tc>
      </w:tr>
      <w:tr>
        <w:tblPrEx/>
        <w:trPr>
          <w:tblCellSpacing w:w="5" w:type="dxa"/>
        </w:trPr>
        <w:tc>
          <w:tcPr>
            <w:gridSpan w:val="9"/>
            <w:tcBorders>
              <w:top w:val="single" w:color="000000" w:sz="4" w:space="0"/>
              <w:left w:val="single" w:color="000000" w:sz="4" w:space="0"/>
              <w:bottom w:val="single" w:color="000000" w:sz="4" w:space="0"/>
              <w:right w:val="single" w:color="000000" w:sz="4" w:space="0"/>
            </w:tcBorders>
            <w:tcW w:w="13893" w:type="dxa"/>
            <w:vAlign w:val="top"/>
            <w:textDirection w:val="lrTb"/>
            <w:noWrap w:val="false"/>
          </w:tcPr>
          <w:p>
            <w:pPr>
              <w:pStyle w:val="731"/>
              <w:jc w:val="center"/>
              <w:widowControl w:val="off"/>
              <w:rPr>
                <w:b/>
                <w:szCs w:val="27"/>
              </w:rPr>
            </w:pPr>
            <w:r>
              <w:rPr>
                <w:b/>
                <w:szCs w:val="27"/>
              </w:rPr>
              <w:t xml:space="preserve">Подпрограмма 4 «Патриотическое воспитание граждан Бутурлинского муниципального округа»</w:t>
            </w:r>
            <w:r>
              <w:rPr>
                <w:b/>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b/>
                <w:szCs w:val="27"/>
              </w:rPr>
            </w:pPr>
            <w:r>
              <w:rPr>
                <w:b/>
                <w:szCs w:val="27"/>
              </w:rPr>
            </w:r>
            <w:r>
              <w:rPr>
                <w:b/>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b/>
                <w:szCs w:val="27"/>
              </w:rPr>
            </w:pPr>
            <w:r>
              <w:rPr>
                <w:b/>
                <w:szCs w:val="27"/>
              </w:rPr>
            </w:r>
            <w:r>
              <w:rPr>
                <w:b/>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51"/>
              <w:ind w:firstLine="0"/>
              <w:rPr>
                <w:rFonts w:ascii="Times New Roman" w:hAnsi="Times New Roman" w:cs="Times New Roman"/>
                <w:sz w:val="24"/>
                <w:szCs w:val="27"/>
              </w:rPr>
            </w:pPr>
            <w:r>
              <w:rPr>
                <w:rFonts w:ascii="Times New Roman" w:hAnsi="Times New Roman" w:cs="Times New Roman"/>
                <w:sz w:val="24"/>
                <w:szCs w:val="27"/>
              </w:rPr>
              <w:t xml:space="preserve">4.1</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Доля обучающихся и молодежи, принявших участие в муниципальных   мероприятиях патриотической направленности, в общем количестве обучающихся и молодежи</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90,5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92</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92,5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93,5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94</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95</w:t>
            </w:r>
            <w:r>
              <w:rPr>
                <w:szCs w:val="27"/>
              </w:rPr>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51"/>
              <w:ind w:firstLine="0"/>
              <w:rPr>
                <w:rFonts w:ascii="Times New Roman" w:hAnsi="Times New Roman" w:cs="Times New Roman"/>
                <w:sz w:val="24"/>
                <w:szCs w:val="27"/>
              </w:rPr>
            </w:pPr>
            <w:r>
              <w:rPr>
                <w:rFonts w:ascii="Times New Roman" w:hAnsi="Times New Roman" w:cs="Times New Roman"/>
                <w:sz w:val="24"/>
                <w:szCs w:val="27"/>
              </w:rPr>
              <w:t xml:space="preserve">4.2</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Численность населения Бутурлинского муниципального округа,  вовлеченного в проведение культурно-патриотических мероприятий и участие в них</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2800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2900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3000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3050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3150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3200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325</w:t>
            </w:r>
            <w:r>
              <w:rPr>
                <w:szCs w:val="27"/>
              </w:rPr>
              <w:t xml:space="preserve">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51"/>
              <w:ind w:firstLine="0"/>
              <w:rPr>
                <w:rFonts w:ascii="Times New Roman" w:hAnsi="Times New Roman" w:cs="Times New Roman"/>
                <w:sz w:val="24"/>
                <w:szCs w:val="27"/>
              </w:rPr>
            </w:pPr>
            <w:r>
              <w:rPr>
                <w:rFonts w:ascii="Times New Roman" w:hAnsi="Times New Roman" w:cs="Times New Roman"/>
                <w:sz w:val="24"/>
                <w:szCs w:val="27"/>
              </w:rPr>
              <w:t xml:space="preserve">4.3</w:t>
            </w:r>
            <w:r>
              <w:rPr>
                <w:rFonts w:ascii="Times New Roman" w:hAnsi="Times New Roman" w:cs="Times New Roman"/>
                <w:sz w:val="24"/>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Численность детей, охваченных программами внеурочной деятельности и дополнительного образования патриотической направленности </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300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1220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1230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1240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1250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1260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127</w:t>
            </w:r>
            <w:r>
              <w:rPr>
                <w:szCs w:val="27"/>
              </w:rPr>
              <w:t xml:space="preserve">0</w:t>
            </w:r>
            <w:r>
              <w:rPr>
                <w:szCs w:val="27"/>
              </w:rPr>
            </w:r>
          </w:p>
        </w:tc>
      </w:tr>
      <w:tr>
        <w:tblPrEx/>
        <w:trPr>
          <w:tblCellSpacing w:w="5" w:type="dxa"/>
        </w:trPr>
        <w:tc>
          <w:tcPr>
            <w:gridSpan w:val="11"/>
            <w:tcBorders>
              <w:top w:val="single" w:color="000000" w:sz="4" w:space="0"/>
              <w:left w:val="single" w:color="000000" w:sz="4" w:space="0"/>
              <w:bottom w:val="single" w:color="000000" w:sz="4" w:space="0"/>
              <w:right w:val="single" w:color="000000" w:sz="4" w:space="0"/>
            </w:tcBorders>
            <w:tcW w:w="15311" w:type="dxa"/>
            <w:vAlign w:val="top"/>
            <w:textDirection w:val="lrTb"/>
            <w:noWrap w:val="false"/>
          </w:tcPr>
          <w:p>
            <w:pPr>
              <w:pStyle w:val="731"/>
              <w:jc w:val="center"/>
              <w:widowControl w:val="off"/>
              <w:rPr>
                <w:b/>
                <w:szCs w:val="27"/>
              </w:rPr>
            </w:pPr>
            <w:r>
              <w:rPr>
                <w:b/>
                <w:szCs w:val="27"/>
              </w:rPr>
              <w:t xml:space="preserve">Подпрограмма 5 «Профилактика безнадзорности и правонарушений несовершеннолетних Бутурлинского муниципального округа»</w:t>
            </w:r>
            <w:r>
              <w:rPr>
                <w:b/>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5.1</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Предельный  уровень преступлений, совершенных несовершеннолетними или с их участием в общем количестве преступлений, совершенных  на территории Бутурлинского муниципального округа    </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8,2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7,8</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7,8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7,8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7,8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7,8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7,8</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5.2</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Удельный  вес количества несовершеннолетних, совершивших правонарушения  или преступления, в общем    количестве несовершеннолетних</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0,34</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0,3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0,32</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0,32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0,32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0,32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0,32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0,32</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5.3</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Уровень безнадзорности несовершеннолетних: удельный вес количества  несовершеннолетних - безнадзорных  или беспризорных, зафиксированных  ОП,    в общем количестве   несовершеннолетних</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0,35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0,33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0,3</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0,3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0,3</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5.4</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Удельный вес несовершеннолетних, доставленных в  ОП за появление  в состоянии алкогольного или наркотического опьянения, распитие спиртных напитков в общественных местах или  на  улицах,  в общем    количестве несовершеннолетних</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1,1</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0,9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0,9</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5.5</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Удел</w:t>
            </w:r>
            <w:r>
              <w:rPr>
                <w:szCs w:val="27"/>
              </w:rPr>
              <w:t xml:space="preserve">ьный вес несовершеннолетних, получивших услугу отдыха и оздоровления,  от общего   количества несовершеннолетних, состоящих на профилактических учетах ПДН ОП,  то есть совершивших или склонных к совершению преступлений, антиобщественных деяний             </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99</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5.6</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52"/>
              <w:jc w:val="both"/>
              <w:rPr>
                <w:color w:val="000000"/>
                <w:sz w:val="24"/>
                <w:szCs w:val="27"/>
              </w:rPr>
            </w:pPr>
            <w:r>
              <w:rPr>
                <w:color w:val="000000"/>
                <w:sz w:val="24"/>
                <w:szCs w:val="27"/>
              </w:rPr>
              <w:t xml:space="preserve">Охват несовершеннолетних программами ранней профилактики асоциального и противоправного поведения, нравственно-правового воспитания, профилактики употребления алкоголя и ПАВ.</w:t>
            </w:r>
            <w:r>
              <w:rPr>
                <w:color w:val="000000"/>
                <w:sz w:val="24"/>
                <w:szCs w:val="27"/>
              </w:rPr>
            </w:r>
          </w:p>
          <w:p>
            <w:pPr>
              <w:pStyle w:val="731"/>
              <w:jc w:val="both"/>
              <w:widowControl w:val="off"/>
              <w:rPr>
                <w:szCs w:val="27"/>
              </w:rPr>
            </w:pPr>
            <w:r>
              <w:rPr>
                <w:szCs w:val="27"/>
              </w:rPr>
              <w:t xml:space="preserve">Примечание: общее количество детей до 18 лет - 2734 чел.</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1700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1750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1800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1850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1850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1850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1850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1850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5.7</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52"/>
              <w:jc w:val="both"/>
              <w:rPr>
                <w:color w:val="000000"/>
                <w:sz w:val="24"/>
                <w:szCs w:val="27"/>
              </w:rPr>
            </w:pPr>
            <w:r>
              <w:rPr>
                <w:color w:val="000000"/>
                <w:sz w:val="24"/>
                <w:szCs w:val="27"/>
              </w:rPr>
              <w:t xml:space="preserve">Охват семей с детьми программами ранней профилактики асоциального и противоправного поведения несовершеннолетних.</w:t>
            </w:r>
            <w:r>
              <w:rPr>
                <w:color w:val="000000"/>
                <w:sz w:val="24"/>
                <w:szCs w:val="27"/>
              </w:rPr>
            </w:r>
          </w:p>
          <w:p>
            <w:pPr>
              <w:pStyle w:val="731"/>
              <w:jc w:val="both"/>
              <w:widowControl w:val="off"/>
              <w:rPr>
                <w:szCs w:val="27"/>
              </w:rPr>
            </w:pPr>
            <w:r>
              <w:rPr>
                <w:szCs w:val="27"/>
              </w:rPr>
              <w:t xml:space="preserve">Примечание: общее количество семей с детьми – 1100 семей</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300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5.8</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Количество несовершеннолетних, стоящих на профилактических учетах,  принимающих участие в муниципальных спортивных мероприятиях</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29</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30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5.9</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Количество человек (детей, родителей, специалистов), охваченных мероприятиями в рамках информационной кампании по профилактике жестокого обращения с детьми</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75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ind w:right="-75"/>
              <w:jc w:val="both"/>
              <w:widowControl w:val="off"/>
              <w:rPr>
                <w:szCs w:val="27"/>
              </w:rPr>
            </w:pPr>
            <w:r>
              <w:rPr>
                <w:szCs w:val="27"/>
              </w:rPr>
              <w:t xml:space="preserve">5.10</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Количество несовершеннолетних граждан в возрасте от 14 до 18 лет, состоящих на профилактических учетах в КДН и ЗП и ПДН ОП, временно трудоустроенных в свободное от учебы время</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6</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6</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7</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7</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ind w:right="-75"/>
              <w:jc w:val="both"/>
              <w:widowControl w:val="off"/>
              <w:rPr>
                <w:szCs w:val="27"/>
              </w:rPr>
            </w:pPr>
            <w:r>
              <w:rPr>
                <w:szCs w:val="27"/>
              </w:rPr>
              <w:t xml:space="preserve">5.11</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Количество несовершеннолетних (и их семей), охваченных межведомственной операцией «Подросток»</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350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350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360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370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380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380</w:t>
            </w:r>
            <w:r>
              <w:rPr>
                <w:szCs w:val="27"/>
              </w:rPr>
            </w:r>
          </w:p>
        </w:tc>
      </w:tr>
      <w:tr>
        <w:tblPrEx/>
        <w:trPr>
          <w:tblCellSpacing w:w="5" w:type="dxa"/>
        </w:trPr>
        <w:tc>
          <w:tcPr>
            <w:gridSpan w:val="11"/>
            <w:tcBorders>
              <w:top w:val="single" w:color="000000" w:sz="4" w:space="0"/>
              <w:left w:val="single" w:color="000000" w:sz="4" w:space="0"/>
              <w:bottom w:val="single" w:color="000000" w:sz="4" w:space="0"/>
              <w:right w:val="single" w:color="000000" w:sz="4" w:space="0"/>
            </w:tcBorders>
            <w:tcW w:w="15311" w:type="dxa"/>
            <w:vAlign w:val="top"/>
            <w:textDirection w:val="lrTb"/>
            <w:noWrap w:val="false"/>
          </w:tcPr>
          <w:p>
            <w:pPr>
              <w:pStyle w:val="731"/>
              <w:jc w:val="center"/>
              <w:widowControl w:val="off"/>
              <w:rPr>
                <w:b/>
                <w:szCs w:val="27"/>
              </w:rPr>
            </w:pPr>
            <w:r>
              <w:rPr>
                <w:b/>
                <w:szCs w:val="27"/>
              </w:rPr>
              <w:t xml:space="preserve">Подпрограмма 6 «Ресурсное обеспечение сферы образования Бутурлинского муниципального округа»</w:t>
            </w:r>
            <w:r>
              <w:rPr>
                <w:b/>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6.1</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Удельный вес численности руководителей и педагогических работников ОУ ДОУ и УДО, прошедших в течение последних трех лет повышение квалификации или профессиональную переподготовку, в общей численности руководителей ОУ, ДОУ и УДО</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6.2</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Доля педагогических работников с высшей квалификационной категорией в общей численности аттестованных педагогических работников</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24,5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25,5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42,9</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43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43,2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43,4</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45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45</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6.3</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Доля аттестованных руководящих и педагогических работников в общей численности руководящих и педагогических работников, подлежащих аттестации</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90,2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90,8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98</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6.4</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в   Нижегородской области</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6.5</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Отношение средней заработной платы педагогических работников муниципальных общеобразовательных организаций к средней заработной плате в Нижегородской области</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6.6</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в Нижегородской области</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6.7</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Удельный вес численности педагогических работников (без учета руководящих работников) в возрасте до 35 лет включительно в общей численности  штатных педагогических работников  муниципальных образовательных организаций</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24,5 </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24,9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21,8</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21,8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rPr>
                <w:szCs w:val="27"/>
              </w:rPr>
              <w:t xml:space="preserve">17,4</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rPr>
                <w:szCs w:val="27"/>
              </w:rPr>
              <w:t xml:space="preserve">17,8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18</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18</w:t>
            </w:r>
            <w:r>
              <w:rPr>
                <w:szCs w:val="27"/>
              </w:rPr>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6.7.1 </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для общеобразовательных организаций</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23,9 </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24,4</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25</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22</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23</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24</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24</w:t>
            </w:r>
            <w:r>
              <w:rPr>
                <w:szCs w:val="27"/>
              </w:rPr>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6.7.2</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для дошкольных образовательных организаций</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24,7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25,2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11</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8</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9</w:t>
            </w:r>
            <w:r>
              <w:rPr>
                <w:szCs w:val="27"/>
              </w:rPr>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6.7.3</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для организаций дополнительного образования</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40,5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41</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6</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3</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4</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4</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4</w:t>
            </w:r>
            <w:r>
              <w:rPr>
                <w:szCs w:val="27"/>
              </w:rPr>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6.8</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Численность руководящих и педагогических работников ОУ, ДОУ и УДО, прошедших  в течение последних трех лет повышение квалификации или профессиональную переподготовку, в общей численности руководителей ОУ, ДОУ и УДО</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чел.</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205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210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213</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215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215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215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215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215</w:t>
            </w:r>
            <w:r>
              <w:rPr>
                <w:szCs w:val="27"/>
              </w:rPr>
            </w:r>
          </w:p>
        </w:tc>
      </w:tr>
      <w:tr>
        <w:tblPrEx/>
        <w:trPr>
          <w:tblCellSpacing w:w="5" w:type="dxa"/>
        </w:trPr>
        <w:tc>
          <w:tcPr>
            <w:gridSpan w:val="11"/>
            <w:tcBorders>
              <w:top w:val="single" w:color="000000" w:sz="4" w:space="0"/>
              <w:left w:val="single" w:color="000000" w:sz="4" w:space="0"/>
              <w:bottom w:val="single" w:color="000000" w:sz="4" w:space="0"/>
              <w:right w:val="single" w:color="000000" w:sz="4" w:space="0"/>
            </w:tcBorders>
            <w:tcW w:w="15311" w:type="dxa"/>
            <w:vAlign w:val="top"/>
            <w:textDirection w:val="lrTb"/>
            <w:noWrap w:val="false"/>
          </w:tcPr>
          <w:p>
            <w:pPr>
              <w:pStyle w:val="731"/>
              <w:jc w:val="center"/>
              <w:widowControl w:val="off"/>
              <w:rPr>
                <w:b/>
                <w:szCs w:val="27"/>
              </w:rPr>
              <w:outlineLvl w:val="4"/>
            </w:pPr>
            <w:r>
              <w:rPr>
                <w:b/>
                <w:szCs w:val="27"/>
              </w:rPr>
              <w:t xml:space="preserve">Подпрограмма 7 «Обеспечение реализации муниципальной  программы»</w:t>
            </w:r>
            <w:r>
              <w:rPr>
                <w:b/>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7.1</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Удельный вес числа электронных инструктивно-методических ресурсов, разработанных в рамках Программы, к которым предоставлен доступ в сети Интернет, в общем числе электронных инструктивно-методических ресурсов, разработанных в рамках Программы</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100</w:t>
            </w:r>
            <w:r>
              <w:rPr>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10" w:type="dxa"/>
            <w:vAlign w:val="top"/>
            <w:textDirection w:val="lrTb"/>
            <w:noWrap w:val="false"/>
          </w:tcPr>
          <w:p>
            <w:pPr>
              <w:pStyle w:val="731"/>
              <w:jc w:val="both"/>
              <w:widowControl w:val="off"/>
              <w:rPr>
                <w:szCs w:val="27"/>
              </w:rPr>
            </w:pPr>
            <w:r>
              <w:rPr>
                <w:szCs w:val="27"/>
              </w:rPr>
              <w:t xml:space="preserve">7.2</w:t>
            </w:r>
            <w:r>
              <w:rPr>
                <w:szCs w:val="27"/>
              </w:rPr>
            </w:r>
          </w:p>
        </w:tc>
        <w:tc>
          <w:tcPr>
            <w:tcBorders>
              <w:top w:val="single" w:color="000000" w:sz="4" w:space="0"/>
              <w:left w:val="single" w:color="000000" w:sz="4" w:space="0"/>
              <w:bottom w:val="single" w:color="000000" w:sz="4" w:space="0"/>
              <w:right w:val="single" w:color="000000" w:sz="4" w:space="0"/>
            </w:tcBorders>
            <w:tcW w:w="8080" w:type="dxa"/>
            <w:vAlign w:val="top"/>
            <w:textDirection w:val="lrTb"/>
            <w:noWrap w:val="false"/>
          </w:tcPr>
          <w:p>
            <w:pPr>
              <w:pStyle w:val="731"/>
              <w:jc w:val="both"/>
              <w:widowControl w:val="off"/>
              <w:rPr>
                <w:szCs w:val="27"/>
              </w:rPr>
            </w:pPr>
            <w:r>
              <w:rPr>
                <w:szCs w:val="27"/>
              </w:rPr>
              <w:t xml:space="preserve">Количество проведенных мероприятий муниципального уровня по распространению результатов Программы</w:t>
            </w:r>
            <w:r>
              <w:rPr>
                <w:szCs w:val="27"/>
              </w:rP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rPr>
                <w:szCs w:val="27"/>
              </w:rPr>
            </w:pPr>
            <w:r>
              <w:rPr>
                <w:szCs w:val="27"/>
              </w:rPr>
              <w:t xml:space="preserve">единицы</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widowControl w:val="off"/>
              <w:rPr>
                <w:szCs w:val="27"/>
              </w:rPr>
            </w:pPr>
            <w:r>
              <w:rPr>
                <w:szCs w:val="27"/>
              </w:rPr>
              <w:t xml:space="preserve">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widowControl w:val="off"/>
              <w:rPr>
                <w:szCs w:val="27"/>
              </w:rPr>
            </w:pPr>
            <w:r>
              <w:rPr>
                <w:szCs w:val="27"/>
              </w:rPr>
              <w:t xml:space="preserve">2</w:t>
            </w:r>
            <w:r>
              <w:rPr>
                <w:szCs w:val="27"/>
              </w:rPr>
            </w:r>
          </w:p>
        </w:tc>
      </w:tr>
    </w:tbl>
    <w:p>
      <w:pPr>
        <w:pStyle w:val="731"/>
        <w:widowControl w:val="off"/>
        <w:rPr>
          <w:b/>
          <w:sz w:val="27"/>
          <w:szCs w:val="27"/>
        </w:rPr>
        <w:outlineLvl w:val="2"/>
      </w:pPr>
      <w:r>
        <w:rPr>
          <w:b/>
          <w:sz w:val="27"/>
          <w:szCs w:val="27"/>
        </w:rPr>
      </w:r>
      <w:r>
        <w:rPr>
          <w:b/>
          <w:sz w:val="27"/>
          <w:szCs w:val="27"/>
        </w:rPr>
      </w:r>
    </w:p>
    <w:p>
      <w:pPr>
        <w:pStyle w:val="731"/>
        <w:jc w:val="center"/>
        <w:widowControl w:val="off"/>
        <w:rPr>
          <w:b/>
          <w:sz w:val="27"/>
          <w:szCs w:val="27"/>
        </w:rPr>
        <w:outlineLvl w:val="2"/>
      </w:pPr>
      <w:r>
        <w:rPr>
          <w:b/>
          <w:sz w:val="27"/>
          <w:szCs w:val="27"/>
        </w:rPr>
        <w:t xml:space="preserve">2.6. Меры правового регулирования</w:t>
      </w:r>
      <w:r>
        <w:rPr>
          <w:b/>
          <w:sz w:val="27"/>
          <w:szCs w:val="27"/>
        </w:rPr>
      </w:r>
    </w:p>
    <w:p>
      <w:pPr>
        <w:pStyle w:val="731"/>
        <w:jc w:val="center"/>
        <w:widowControl w:val="off"/>
        <w:rPr>
          <w:sz w:val="27"/>
          <w:szCs w:val="27"/>
        </w:rPr>
      </w:pPr>
      <w:r>
        <w:rPr>
          <w:sz w:val="27"/>
          <w:szCs w:val="27"/>
        </w:rPr>
      </w:r>
      <w:r>
        <w:rPr>
          <w:sz w:val="27"/>
          <w:szCs w:val="27"/>
        </w:rPr>
      </w:r>
    </w:p>
    <w:p>
      <w:pPr>
        <w:pStyle w:val="731"/>
        <w:ind w:right="-315"/>
        <w:jc w:val="right"/>
        <w:widowControl w:val="off"/>
        <w:rPr>
          <w:sz w:val="27"/>
          <w:szCs w:val="27"/>
        </w:rPr>
        <w:outlineLvl w:val="3"/>
      </w:pPr>
      <w:r>
        <w:rPr>
          <w:b/>
          <w:sz w:val="27"/>
          <w:szCs w:val="27"/>
        </w:rPr>
        <w:t xml:space="preserve">Таблица 3</w:t>
      </w:r>
      <w:r>
        <w:rPr>
          <w:b/>
          <w:sz w:val="27"/>
          <w:szCs w:val="27"/>
        </w:rPr>
        <w:t xml:space="preserve">.</w:t>
      </w:r>
      <w:r>
        <w:rPr>
          <w:sz w:val="27"/>
          <w:szCs w:val="27"/>
        </w:rPr>
        <w:t xml:space="preserve"> Сведения об основных мерах правового регулирования</w:t>
      </w:r>
      <w:r>
        <w:rPr>
          <w:sz w:val="27"/>
          <w:szCs w:val="27"/>
        </w:rPr>
      </w:r>
      <w:r>
        <w:rPr>
          <w:sz w:val="27"/>
          <w:szCs w:val="27"/>
        </w:rPr>
      </w:r>
    </w:p>
    <w:p>
      <w:pPr>
        <w:pStyle w:val="731"/>
        <w:ind w:right="-598"/>
        <w:jc w:val="right"/>
        <w:widowControl w:val="off"/>
        <w:rPr>
          <w:sz w:val="27"/>
          <w:szCs w:val="27"/>
        </w:rPr>
        <w:outlineLvl w:val="3"/>
      </w:pPr>
      <w:r>
        <w:rPr>
          <w:sz w:val="27"/>
          <w:szCs w:val="27"/>
        </w:rPr>
      </w:r>
      <w:r>
        <w:rPr>
          <w:sz w:val="27"/>
          <w:szCs w:val="27"/>
        </w:rPr>
      </w:r>
    </w:p>
    <w:tbl>
      <w:tblPr>
        <w:tblW w:w="15310" w:type="dxa"/>
        <w:tblCellSpacing w:w="5" w:type="dxa"/>
        <w:tblInd w:w="-351" w:type="dxa"/>
        <w:tblLayout w:type="fixed"/>
        <w:tblCellMar>
          <w:left w:w="75" w:type="dxa"/>
          <w:top w:w="75" w:type="dxa"/>
          <w:right w:w="75" w:type="dxa"/>
          <w:bottom w:w="75" w:type="dxa"/>
        </w:tblCellMar>
        <w:tblLook w:val="04A0" w:firstRow="1" w:lastRow="0" w:firstColumn="1" w:lastColumn="0" w:noHBand="0" w:noVBand="1"/>
      </w:tblPr>
      <w:tblGrid>
        <w:gridCol w:w="737"/>
        <w:gridCol w:w="2324"/>
        <w:gridCol w:w="7288"/>
        <w:gridCol w:w="2520"/>
        <w:gridCol w:w="2441"/>
      </w:tblGrid>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 п/п</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center"/>
              <w:widowControl w:val="off"/>
            </w:pPr>
            <w:r>
              <w:t xml:space="preserve">Вид правового акта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center"/>
              <w:widowControl w:val="off"/>
            </w:pPr>
            <w:r>
              <w:t xml:space="preserve">Основные положения правового акта (суть)</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Ответственный исполнитель и соисполнители</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Ожидаемые сроки принятия</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center"/>
              <w:widowControl w:val="off"/>
              <w:rPr>
                <w:b/>
              </w:rPr>
              <w:outlineLvl w:val="3"/>
            </w:pPr>
            <w:r>
              <w:rPr>
                <w:b/>
              </w:rPr>
              <w:t xml:space="preserve">2.6.1. </w:t>
            </w:r>
            <w:r>
              <w:rPr>
                <w:b/>
              </w:rPr>
              <w:fldChar w:fldCharType="begin"/>
            </w:r>
            <w:r>
              <w:rPr>
                <w:b/>
              </w:rPr>
              <w:instrText xml:space="preserve">HYPERLINK \l Par6804  </w:instrText>
            </w:r>
            <w:r>
              <w:rPr>
                <w:b/>
              </w:rPr>
              <w:fldChar w:fldCharType="separate"/>
            </w:r>
            <w:r>
              <w:rPr>
                <w:b/>
              </w:rPr>
              <w:t xml:space="preserve">Подпрограмма 1</w:t>
            </w:r>
            <w:r>
              <w:rPr>
                <w:b/>
              </w:rPr>
              <w:fldChar w:fldCharType="end"/>
            </w:r>
            <w:r>
              <w:rPr>
                <w:b/>
              </w:rPr>
              <w:t xml:space="preserve"> «Развитие общего образования»</w:t>
            </w:r>
            <w:r>
              <w:rPr>
                <w:b/>
              </w:rPr>
            </w:r>
            <w:r>
              <w:rPr>
                <w:b/>
              </w:rP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widowControl w:val="off"/>
              <w:outlineLvl w:val="4"/>
            </w:pPr>
            <w:r>
              <w:t xml:space="preserve">Мероприятие 1.1. Совершенствование дошкольного образования как института социального развития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реализации моделей нормативного бюджетного финансирования Д</w:t>
            </w:r>
            <w:r>
              <w:t xml:space="preserve">ОУ</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муниципальных мероприятий </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реализации вариативных моделей государственно-общественного управления дошкольным образованием</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организационно-методическом обеспечении развития новых форм получения дошкольного образования</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widowControl w:val="off"/>
              <w:outlineLvl w:val="4"/>
            </w:pPr>
            <w:r>
              <w:t xml:space="preserve">Мероприятие 1.2.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w:t>
            </w:r>
            <w:r>
              <w:t xml:space="preserve"> </w:t>
            </w:r>
            <w:r>
              <w:t xml:space="preserve">к дальнейшему продолжению образования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и проведении школьного и муниципального   этапов Всероссийской олимпиады школьников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pPr>
            <w:r>
              <w:t xml:space="preserve">О направлении обучающихся для  участия в региональном этапе всероссийской олимпиады школьников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7</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и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8</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утверждении плана м</w:t>
            </w:r>
            <w:r>
              <w:t xml:space="preserve">ероприятий («дорожной карты»)  «Организация и проведение государственной итоговой аттестации по образовательным программам основного общего образования и среднего общего образования   на территории Бутурлинского муниципального округа Нижегородской области»</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9</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государственной итоговой аттестации по образовательным программам основного общего и среднего общего образования на территории Бутурлинского муниципального округа Нижегородской  области   </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1.3.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widowControl w:val="off"/>
              <w:outlineLvl w:val="4"/>
            </w:pPr>
            <w:r>
              <w:t xml:space="preserve">Мероприятие 1.4. Формирование у обучающихся социальных компетенций гражданских установок, </w:t>
            </w:r>
            <w:r>
              <w:t xml:space="preserve"> </w:t>
            </w:r>
            <w:r>
              <w:t xml:space="preserve">культуры здорового образа жизни</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10</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и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widowControl w:val="off"/>
            </w:pPr>
            <w:r>
              <w:t xml:space="preserve">Мероприятие 1.5. Повышение качества и доступности образования для детей с ОВЗ и детей-инвалидов</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11</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Мониторинг качества и доступности образования для детей с ОВЗ и детей-инвалидов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widowControl w:val="off"/>
              <w:outlineLvl w:val="4"/>
            </w:pPr>
            <w:r>
              <w:t xml:space="preserve">Мероприятие 1.6. Создание механизмов мотивации педагогов к повышению качества работы </w:t>
            </w:r>
            <w:r>
              <w:t xml:space="preserve"> </w:t>
            </w:r>
            <w:r>
              <w:t xml:space="preserve">и непрерывному профессиональному развитию</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12</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и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1.7. 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w:t>
            </w:r>
            <w:r>
              <w:t xml:space="preserve">ьных организациях Бутурлинского </w:t>
            </w:r>
            <w:r>
              <w:t xml:space="preserve">муниципального округа, реализующих образовательные программы дошкольного образования</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widowControl w:val="off"/>
            </w:pPr>
            <w:r>
              <w:t xml:space="preserve">Мероприятие 1.8. Обеспечение деятельности муниципальных общеобразовательных организаций </w:t>
            </w:r>
            <w:r>
              <w:t xml:space="preserve"> </w:t>
            </w:r>
            <w:r>
              <w:t xml:space="preserve">Бутурлинского муниципального округа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13</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утверждении муниципальных заданий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 </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1.9. </w:t>
            </w:r>
            <w:r>
              <w:t xml:space="preserve">Финансовое обеспечение выполнения муниципального задания на оказание муниципальных услуг (выполнение работ) муниципальным дошкольным образовательным организациям Бутурлинского округа</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14</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утверждении муниципальных заданий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 </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w:t>
            </w:r>
            <w:r>
              <w:t xml:space="preserve">ероприятие 1.10. </w:t>
            </w:r>
            <w:r>
              <w:t xml:space="preserve">Финансовое обеспечение ме</w:t>
            </w:r>
            <w:r>
              <w:t xml:space="preserve">роприятий по организации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15</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Постановление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утверждении Порядка обеспечения бесплатным двухразовым питанием обучающихся с ограниченными возможностями здоровья в общеобразовательных организациях Бутурлинского муниципального округа Нижегородской области</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По мере необходимости</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1.11. </w:t>
            </w:r>
            <w:r>
              <w:t xml:space="preserve">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16</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выплате компенсации  педагогическим и ин</w:t>
            </w:r>
            <w:r>
              <w:t xml:space="preserve">ым  работникам, привлеченным  к     подготовке и  проведению  государственной итоговой аттестации  по образовательным программам  основного общего  и среднего общего образования в части,  касающейся  всероссийских и  региональных тренировочных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17</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выплате компенсации  педагогическим  и иным работникам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 </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1.12. </w:t>
            </w:r>
            <w:r>
              <w:t xml:space="preserve">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Бутурлинского муниципального округа</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18</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Постановление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реализации плана мероприятий по организации бесплатного горячего питания, обеспечивающего 100% охват обучающихся, получающих начальное общее образование в муниципальных образовательных организациях Бутурлинского мунципального округа</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pPr>
            <w:r>
              <w:t xml:space="preserve">По мере необходимости</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pPr>
            <w:r>
              <w:t xml:space="preserve">Мероприятие 1.13. Обеспечение выплаты денежного вознаграждения за классное руководство педагогическим работникам общеобразовательных организаций Бутурлинского муниципального округа              </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1.14. Функционирование Центров образования естественно-научной  и технологической направленностей «Точка роста»</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19</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 от 08.12.2021 № 438</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утверждении Плана перв</w:t>
            </w:r>
            <w:r>
              <w:t xml:space="preserve">оо</w:t>
            </w:r>
            <w:r>
              <w:t xml:space="preserve">чередных действий </w:t>
            </w:r>
            <w:r>
              <w:t xml:space="preserve">(«</w:t>
            </w:r>
            <w:r>
              <w:t xml:space="preserve">дорожной карты») по созданию и </w:t>
            </w:r>
            <w:r>
              <w:t xml:space="preserve">функционированию в 2</w:t>
            </w:r>
            <w:r>
              <w:t xml:space="preserve">022 году центра образования </w:t>
            </w:r>
            <w:r>
              <w:t xml:space="preserve">естественно-научной и  технологической </w:t>
            </w:r>
            <w:r>
              <w:t xml:space="preserve">направленностей </w:t>
            </w:r>
            <w:r>
              <w:t xml:space="preserve">«Точка роста»  </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Единовременно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20</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 от 20.12.2021 № 470</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утверждении медиаплана </w:t>
            </w:r>
            <w:r>
              <w:t xml:space="preserve">и</w:t>
            </w:r>
            <w:r>
              <w:t xml:space="preserve">нформационного </w:t>
            </w:r>
            <w:r>
              <w:t xml:space="preserve">сопровождения </w:t>
            </w:r>
            <w:r>
              <w:t xml:space="preserve">создания и функц</w:t>
            </w:r>
            <w:r>
              <w:t xml:space="preserve">ионирования в МБОУ Ягубовской </w:t>
            </w:r>
            <w:r>
              <w:t xml:space="preserve">СОШ </w:t>
            </w:r>
            <w:r>
              <w:t xml:space="preserve">центра образован</w:t>
            </w:r>
            <w:r>
              <w:t xml:space="preserve">ия естественно-научной и </w:t>
            </w:r>
            <w:r>
              <w:t xml:space="preserve">т</w:t>
            </w:r>
            <w:r>
              <w:t xml:space="preserve">ехнологической направленностей </w:t>
            </w:r>
            <w:r>
              <w:t xml:space="preserve">«Точка роста» на 2022 год</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Единовременно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21</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 от 21.12.2021 № 471</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функционировании Центров образования </w:t>
            </w:r>
            <w:r>
              <w:t xml:space="preserve">естественно-научной и  технологи</w:t>
            </w:r>
            <w:r>
              <w:t xml:space="preserve">ческой направленностей </w:t>
            </w:r>
            <w:r>
              <w:t xml:space="preserve">«Точка роста» в об</w:t>
            </w:r>
            <w:r>
              <w:t xml:space="preserve">щеобразовательных организациях </w:t>
            </w:r>
            <w:r>
              <w:t xml:space="preserve">Бутурлинского муниципального округа Нижегородской области</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Единовременно    </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1.15. Функционирование Центров образования цифрового и гуманитарного профилей «Точка роста»</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22</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 от 13.02.2020 № 62</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деяте</w:t>
            </w:r>
            <w:r>
              <w:t xml:space="preserve">льности  по созданию Центра образования  цифрового и гуманитарного профилей «Точка роста» в 2020 году</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Единовременно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23</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 от 13.02.2020 № 63</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утверждении  Плана перв</w:t>
            </w:r>
            <w:r>
              <w:t xml:space="preserve">оо</w:t>
            </w:r>
            <w:r>
              <w:t xml:space="preserve">чередных действий </w:t>
            </w:r>
            <w:r>
              <w:t xml:space="preserve">(«дорожной карты») по созданию и</w:t>
            </w:r>
            <w:r>
              <w:t xml:space="preserve"> функционированию  в 2020 году </w:t>
            </w:r>
            <w:r>
              <w:t xml:space="preserve">Центра образования  цифрового и гуманитарного профилей «Точка роста» </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Единовременно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24</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 от 30.09.2020 № 314</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обеспечении  достижен</w:t>
            </w:r>
            <w:r>
              <w:t xml:space="preserve">ия  минимальных индикаторов </w:t>
            </w:r>
            <w:r>
              <w:t xml:space="preserve">и </w:t>
            </w:r>
            <w:r>
              <w:t xml:space="preserve">показателей </w:t>
            </w:r>
            <w:r>
              <w:t xml:space="preserve"> результативности деятельности </w:t>
            </w:r>
            <w:r>
              <w:t xml:space="preserve">Центра образования  цифрового и гуманитарного профилей «Точка роста»</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Единовременно    </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w:t>
            </w:r>
            <w:r>
              <w:t xml:space="preserve">ероприятие 1.16. Дополнительные меры поддержки граждан Российской Федерации, участвующих в выполнении з</w:t>
            </w:r>
            <w:r>
              <w:t xml:space="preserve">адач, возложенных на Вооруженные силы Российской Федерации, и членам их семей в муниципальных организациях, осуществляющих образовательную деятельность на территории Бутурлинского муниципального округа, подведомственных управлению образования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25</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Постановление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дополнительных мерах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ЦБ, ОУ, ДОУ</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По мере необходимости</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26</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Постановление администрации Бутурлинского муниципального </w:t>
            </w:r>
            <w:r>
              <w:t xml:space="preserve">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утверждении Порядка предоставления дополнительных мер поддержки граждан Российской Федерации, </w:t>
            </w:r>
            <w:r>
              <w:t xml:space="preserve">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в муниципаль</w:t>
            </w:r>
            <w:r>
              <w:t xml:space="preserve">ных организациях, осуществдляющих образовательную деятельность на территории Бутурлинского муниципального округа Нижегородской области, подведомственных управлению образования и спорта администрации Бутурлинского муниципального округа Нижегородской области</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ЦБ, ОУ, ДОУ</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По мере необходимости</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center"/>
              <w:widowControl w:val="off"/>
              <w:rPr>
                <w:b/>
              </w:rPr>
              <w:outlineLvl w:val="3"/>
            </w:pPr>
            <w:r>
              <w:rPr>
                <w:b/>
              </w:rPr>
              <w:t xml:space="preserve">2.6.2. </w:t>
            </w:r>
            <w:r>
              <w:rPr>
                <w:b/>
              </w:rPr>
              <w:fldChar w:fldCharType="begin"/>
            </w:r>
            <w:r>
              <w:rPr>
                <w:b/>
              </w:rPr>
              <w:instrText xml:space="preserve">HYPERLINK \l Par7119  </w:instrText>
            </w:r>
            <w:r>
              <w:rPr>
                <w:b/>
              </w:rPr>
              <w:fldChar w:fldCharType="separate"/>
            </w:r>
            <w:r>
              <w:rPr>
                <w:b/>
              </w:rPr>
              <w:t xml:space="preserve">Подпрограмма 2</w:t>
            </w:r>
            <w:r>
              <w:rPr>
                <w:b/>
              </w:rPr>
              <w:fldChar w:fldCharType="end"/>
            </w:r>
            <w:r>
              <w:rPr>
                <w:b/>
              </w:rPr>
              <w:t xml:space="preserve"> «Развитие дополнительного образования и воспитания детей и молодежи»</w:t>
            </w:r>
            <w:r>
              <w:rPr>
                <w:b/>
              </w:rP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2.1. Формирование единого воспитательного пространства в Бутурлинском округе, развитие системы дополнительного образования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w:t>
            </w:r>
            <w:r>
              <w:t xml:space="preserve">7</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 </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положений и смет на проведение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ИМК, </w:t>
            </w:r>
            <w:r>
              <w:t xml:space="preserve">ОУ</w:t>
            </w:r>
            <w:r>
              <w:t xml:space="preserve">,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2.2. </w:t>
            </w:r>
            <w:r>
              <w:t xml:space="preserve">Обновление </w:t>
            </w:r>
            <w:r>
              <w:t xml:space="preserve">содержания дополнительного образования, повышение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w:t>
            </w:r>
            <w:r>
              <w:t xml:space="preserve">8</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 </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ИМК, </w:t>
            </w:r>
            <w:r>
              <w:t xml:space="preserve">ОУ</w:t>
            </w:r>
            <w:r>
              <w:t xml:space="preserve">,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2.3. Содейств</w:t>
            </w:r>
            <w:r>
              <w:t xml:space="preserve">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2</w:t>
            </w:r>
            <w:r>
              <w:t xml:space="preserve">9</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 </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ОУ</w:t>
            </w:r>
            <w:r>
              <w:t xml:space="preserve">,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2.4. Профилактика асоциальных явлений в детской и молодежной среде, формирование здорового образа жизни</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30</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 </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ОУ</w:t>
            </w:r>
            <w:r>
              <w:t xml:space="preserve">,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2.5. Привлечение обучающихся к регулярным занятиям физической культурой и спортом, развитие различных видов спорта в </w:t>
            </w:r>
            <w:r>
              <w:t xml:space="preserve">ОУ</w:t>
            </w:r>
            <w:r>
              <w:t xml:space="preserve">. Внедрение новых форм спортивно-массовых мероприятий</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31</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 </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ОУ</w:t>
            </w:r>
            <w:r>
              <w:t xml:space="preserve">,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2.6. Экологическое воспитание и формирование экологической культуры у обучающихся; создание условий для вовлечения детей в поисково-исследовательскую деятельность</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w:t>
            </w:r>
            <w:r>
              <w:t xml:space="preserve">2</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 </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ОУ</w:t>
            </w:r>
            <w:r>
              <w:t xml:space="preserve">,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2.7. Мероприятия, направленные н</w:t>
            </w:r>
            <w:r>
              <w:t xml:space="preserve">а противодействие немедицинского использования</w:t>
            </w:r>
            <w:r>
              <w:t xml:space="preserve"> наркотических средств</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w:t>
            </w:r>
            <w:r>
              <w:t xml:space="preserve">3</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 </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ОУ</w:t>
            </w:r>
            <w:r>
              <w:t xml:space="preserve">,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2.8. Организация мероприятий для обучающихся </w:t>
            </w:r>
            <w:r>
              <w:t xml:space="preserve">ОУ</w:t>
            </w:r>
            <w:r>
              <w:t xml:space="preserve">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w:t>
            </w:r>
            <w:r>
              <w:t xml:space="preserve">4</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 </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 </w:t>
            </w:r>
            <w:r/>
          </w:p>
          <w:p>
            <w:pPr>
              <w:pStyle w:val="731"/>
              <w:jc w:val="both"/>
              <w:widowControl w:val="off"/>
            </w:pPr>
            <w:r>
              <w:t xml:space="preserve">Направление детей в ГБОУ ДО Д</w:t>
            </w:r>
            <w:r>
              <w:t xml:space="preserve">СОО</w:t>
            </w:r>
            <w:r>
              <w:t xml:space="preserve">Ц «Лазурный» </w:t>
            </w:r>
            <w:r/>
          </w:p>
          <w:p>
            <w:pPr>
              <w:pStyle w:val="731"/>
              <w:jc w:val="both"/>
              <w:widowControl w:val="off"/>
            </w:pPr>
            <w:r>
              <w:t xml:space="preserve">О проведении олимпиад, соревнований</w:t>
            </w:r>
            <w:r/>
          </w:p>
          <w:p>
            <w:pPr>
              <w:pStyle w:val="731"/>
              <w:jc w:val="both"/>
            </w:pPr>
            <w:r>
              <w:t xml:space="preserve">Об организации работы по подготовке</w:t>
            </w:r>
            <w:r>
              <w:t xml:space="preserve"> и проведению </w:t>
            </w:r>
            <w:r>
              <w:t xml:space="preserve">мероприятия «Новогодняя елка  главы местного са</w:t>
            </w:r>
            <w:r>
              <w:t xml:space="preserve">мо</w:t>
            </w:r>
            <w:r>
              <w:t xml:space="preserve">правления Бутурлинского муниципального округа Нижегородской области»</w:t>
            </w:r>
            <w:r/>
          </w:p>
          <w:p>
            <w:pPr>
              <w:pStyle w:val="731"/>
              <w:jc w:val="both"/>
            </w:pPr>
            <w:r>
              <w:t xml:space="preserve">Об организации работы по конкурсному отбору детей в ФГБOУ «Международный детский центр «Артек»</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ОУ</w:t>
            </w:r>
            <w:r>
              <w:t xml:space="preserve">,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2.9. Организация отдыха и оздоровления детей</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w:t>
            </w:r>
            <w:r>
              <w:t xml:space="preserve">5</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Постановление/распоряжение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w:t>
            </w:r>
            <w:r>
              <w:t xml:space="preserve">отдыха, оздоровления и </w:t>
            </w:r>
            <w:r>
              <w:t xml:space="preserve">занятости детей</w:t>
            </w:r>
            <w:r/>
          </w:p>
          <w:p>
            <w:pPr>
              <w:pStyle w:val="731"/>
              <w:jc w:val="both"/>
              <w:widowControl w:val="off"/>
            </w:pPr>
            <w:r>
              <w:t xml:space="preserve">О создании комиссии по приемке детских оздоровительных лагерей</w:t>
            </w:r>
            <w:r/>
          </w:p>
          <w:p>
            <w:pPr>
              <w:pStyle w:val="731"/>
              <w:jc w:val="both"/>
              <w:widowControl w:val="off"/>
            </w:pPr>
            <w:r>
              <w:t xml:space="preserve">Об установлении стоимости одного дня пребывания</w:t>
            </w:r>
            <w:r/>
          </w:p>
          <w:p>
            <w:pPr>
              <w:pStyle w:val="731"/>
              <w:jc w:val="both"/>
              <w:widowControl w:val="off"/>
            </w:pPr>
            <w:r>
              <w:t xml:space="preserve">О возложении обязанностей по функционированию детских оздоровительных лагерей</w:t>
            </w:r>
            <w:r/>
          </w:p>
          <w:p>
            <w:pPr>
              <w:pStyle w:val="731"/>
              <w:jc w:val="both"/>
              <w:widowControl w:val="off"/>
            </w:pPr>
            <w:r>
              <w:t xml:space="preserve">О реализации областного проекта «Дворовая практика»</w:t>
            </w:r>
            <w:r/>
          </w:p>
          <w:p>
            <w:pPr>
              <w:pStyle w:val="731"/>
              <w:jc w:val="both"/>
              <w:widowControl w:val="off"/>
            </w:pPr>
            <w:r>
              <w:t xml:space="preserve">О порядке распределения и предоставления путевок в организации отдыха и оздоровления детей</w:t>
            </w:r>
            <w:r/>
          </w:p>
          <w:p>
            <w:pPr>
              <w:pStyle w:val="731"/>
              <w:jc w:val="both"/>
              <w:widowControl w:val="off"/>
            </w:pPr>
            <w:r>
              <w:t xml:space="preserve">Об утверждении муниципальных конкурсов</w:t>
            </w:r>
            <w:r/>
          </w:p>
          <w:p>
            <w:pPr>
              <w:pStyle w:val="731"/>
              <w:jc w:val="both"/>
              <w:widowControl w:val="off"/>
            </w:pPr>
            <w:r>
              <w:t xml:space="preserve">О проведении заседания межведомственной комиссии по организации отдыха, оздоровления и занятости детей и молодежи</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w:t>
            </w:r>
            <w:r>
              <w:t xml:space="preserve">6</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 </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функционировании лагерей с дневным пребыванием и лагерей труда и отдыха на базе </w:t>
            </w:r>
            <w:r>
              <w:t xml:space="preserve">ОУ</w:t>
            </w:r>
            <w:r/>
          </w:p>
          <w:p>
            <w:pPr>
              <w:pStyle w:val="731"/>
              <w:jc w:val="both"/>
              <w:widowControl w:val="off"/>
            </w:pPr>
            <w:r>
              <w:t xml:space="preserve">О функционировании палаточного лагеря</w:t>
            </w:r>
            <w:r/>
          </w:p>
          <w:p>
            <w:pPr>
              <w:pStyle w:val="731"/>
              <w:jc w:val="both"/>
              <w:widowControl w:val="off"/>
            </w:pPr>
            <w:r>
              <w:t xml:space="preserve">Направление детей в ГБОУ ДО Д</w:t>
            </w:r>
            <w:r>
              <w:t xml:space="preserve">СОО</w:t>
            </w:r>
            <w:r>
              <w:t xml:space="preserve">Ц «Лазурный» </w:t>
            </w:r>
            <w:r/>
          </w:p>
          <w:p>
            <w:pPr>
              <w:pStyle w:val="731"/>
              <w:jc w:val="both"/>
              <w:widowControl w:val="off"/>
            </w:pPr>
            <w:r>
              <w:t xml:space="preserve">Направление детей в Д</w:t>
            </w:r>
            <w:r>
              <w:t xml:space="preserve">СОО</w:t>
            </w:r>
            <w:r>
              <w:t xml:space="preserve">Ц «Салют»</w:t>
            </w:r>
            <w:r/>
          </w:p>
          <w:p>
            <w:pPr>
              <w:pStyle w:val="731"/>
              <w:jc w:val="both"/>
              <w:widowControl w:val="off"/>
            </w:pPr>
            <w:r>
              <w:t xml:space="preserve">Об организации работы по подготовке кадров и обеспечения методического сопровождения в сфере детского отдыха</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2.10. Организация отдыха и оздоровления детей, находящихся в трудной жизненной ситуации</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w:t>
            </w:r>
            <w:r>
              <w:t xml:space="preserve">7</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Направление детей в Д</w:t>
            </w:r>
            <w:r>
              <w:t xml:space="preserve">СОО</w:t>
            </w:r>
            <w:r>
              <w:t xml:space="preserve">Ц «Салют»</w:t>
            </w:r>
            <w:r/>
          </w:p>
          <w:p>
            <w:pPr>
              <w:pStyle w:val="731"/>
              <w:jc w:val="both"/>
              <w:widowControl w:val="off"/>
            </w:pPr>
            <w:r>
              <w:t xml:space="preserve">О функционировании лагерей с дневным пребыванием и лагерей труда и отдыха на базе </w:t>
            </w:r>
            <w:r>
              <w:t xml:space="preserve">ОУ</w:t>
            </w:r>
            <w:r/>
          </w:p>
          <w:p>
            <w:pPr>
              <w:pStyle w:val="731"/>
              <w:jc w:val="both"/>
              <w:widowControl w:val="off"/>
            </w:pPr>
            <w:r>
              <w:t xml:space="preserve">О функционировании палаточного лагеря</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УДО</w:t>
            </w:r>
            <w:r/>
          </w:p>
          <w:p>
            <w:pPr>
              <w:pStyle w:val="731"/>
              <w:jc w:val="both"/>
              <w:widowControl w:val="off"/>
            </w:pPr>
            <w:r/>
            <w:r/>
          </w:p>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2.11. Подготовка квалифицированных кадров, владеющих современными педагогическими и оздоровительными технологиями</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w:t>
            </w:r>
            <w:r>
              <w:t xml:space="preserve">8</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 </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работы по подготовке кадров и обеспечения методического сопровождения в сфере детского отдыха</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ИМК,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2.12. Совершенствование волонтерской деятельности</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3</w:t>
            </w:r>
            <w:r>
              <w:t xml:space="preserve">9</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2.13. Обеспечение деятельности муниципальных учреждений дополнительного образования Бутурлинского </w:t>
            </w:r>
            <w:r>
              <w:t xml:space="preserve">муниципального </w:t>
            </w:r>
            <w:r>
              <w:t xml:space="preserve">округа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40</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Постановление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pPr>
            <w:r>
              <w:t xml:space="preserve">Об утверждении Положения об организации предоставления дополнительного образования в образовательных организациях Бутурлинского муниципального округа Нижегородской области</w:t>
            </w:r>
            <w:r/>
          </w:p>
          <w:p>
            <w:pPr>
              <w:pStyle w:val="731"/>
              <w:jc w:val="both"/>
            </w:pPr>
            <w:r>
              <w:t xml:space="preserve">Об утверждении административного регламента предоставления муниципальной услуги «Запись на обучение по дополнительной общеобразовательной программе»</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По мере необходимости</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2.14.  Развитие Всероссийского движения «Юнармия»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41</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w:t>
            </w:r>
            <w:r>
              <w:t xml:space="preserve">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center"/>
              <w:widowControl w:val="off"/>
            </w:pPr>
            <w:r>
              <w:t xml:space="preserve">Мероприятие 2.15. </w:t>
            </w:r>
            <w:r>
              <w:rPr>
                <w:iCs/>
              </w:rPr>
              <w:t xml:space="preserve">Обеспечение функционирования модели персонифицированного финансирования дополнительного образования детей (ПФДО)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42</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Постановление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pPr>
            <w:r>
              <w:t xml:space="preserve">Об утверждении Требований </w:t>
            </w:r>
            <w:r>
              <w:rPr>
                <w:rFonts w:eastAsia="Calibri"/>
              </w:rPr>
              <w:t xml:space="preserve">к условиям и порядку оказания муниципальной услуги в социальной сфере «Реализация дополнительных общеразвивающих программ» в </w:t>
            </w:r>
            <w:r>
              <w:t xml:space="preserve">Бутурлинском муниципальном округе Нижегородской области </w:t>
            </w:r>
            <w:r>
              <w:rPr>
                <w:rFonts w:eastAsia="Calibri"/>
              </w:rPr>
              <w:t xml:space="preserve">в </w:t>
            </w:r>
            <w:r>
              <w:t xml:space="preserve">соответствии</w:t>
            </w:r>
            <w:r>
              <w:rPr>
                <w:rFonts w:eastAsia="Calibri"/>
              </w:rPr>
              <w:t xml:space="preserve"> с социальным сертификатом</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pPr>
            <w:r>
              <w:t xml:space="preserve">Управление образования, 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pPr>
            <w:r>
              <w:t xml:space="preserve">По мере необходимости</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43</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Постановление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pPr>
            <w:r>
              <w:t xml:space="preserve">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pPr>
            <w:r>
              <w:t xml:space="preserve">Управление образования, ЦБ, 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pPr>
            <w:r>
              <w:t xml:space="preserve">По мере необходимости</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pPr>
            <w:r>
              <w:t xml:space="preserve">Мероприятие 2.16. Развитие Российского движения детей и молодежи</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44</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pPr>
            <w:r>
              <w:t xml:space="preserve">Мероприятие 2.17. Развитие Российского движения школьников</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45</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Утверждение планов, положений и смет на проведение мероприятий, конкурсов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По мере необходимости</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pPr>
            <w:r>
              <w:t xml:space="preserve">Мероприятие 2.18. Реализация программы социальной поддержки молодежи в возрасте от 14 до 22 лет для повышения доступности организаций культуры «Пушкинская карта»</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46</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Направление детей на мероприятия в рамках реализации проекта «Пушкинская карта»</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УДО</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По мере необходимости</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center"/>
              <w:widowControl w:val="off"/>
              <w:rPr>
                <w:b/>
              </w:rPr>
            </w:pPr>
            <w:r>
              <w:rPr>
                <w:b/>
              </w:rPr>
              <w:t xml:space="preserve">2.6.3. Подпрограмма 3 «Развитие системы оценки качества образования </w:t>
            </w:r>
            <w:r>
              <w:rPr>
                <w:b/>
              </w:rPr>
            </w:r>
            <w:r>
              <w:rPr>
                <w:b/>
              </w:rPr>
            </w:r>
          </w:p>
          <w:p>
            <w:pPr>
              <w:pStyle w:val="731"/>
              <w:jc w:val="center"/>
              <w:widowControl w:val="off"/>
            </w:pPr>
            <w:r>
              <w:rPr>
                <w:b/>
              </w:rPr>
              <w:t xml:space="preserve">и информационной прозра</w:t>
            </w:r>
            <w:r>
              <w:rPr>
                <w:b/>
              </w:rPr>
              <w:t xml:space="preserve">ч</w:t>
            </w:r>
            <w:r>
              <w:rPr>
                <w:b/>
              </w:rPr>
              <w:t xml:space="preserve">ности системы образования»</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3.1. </w:t>
            </w:r>
            <w:r>
              <w:t xml:space="preserve">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w:t>
            </w:r>
            <w:r>
              <w:t xml:space="preserve">7</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Приказ управления образ</w:t>
            </w:r>
            <w:r>
              <w:rPr>
                <w:rFonts w:ascii="Times New Roman" w:hAnsi="Times New Roman" w:cs="Times New Roman"/>
                <w:sz w:val="24"/>
                <w:szCs w:val="24"/>
              </w:rPr>
              <w:t xml:space="preserve">о</w:t>
            </w:r>
            <w:r>
              <w:rPr>
                <w:rFonts w:ascii="Times New Roman" w:hAnsi="Times New Roman" w:cs="Times New Roman"/>
                <w:sz w:val="24"/>
                <w:szCs w:val="24"/>
              </w:rPr>
              <w:t xml:space="preserve">вания</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 проведении мониторинга учебных достижений обучающихся</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ежегодно</w:t>
            </w:r>
            <w:r>
              <w:rPr>
                <w:rFonts w:ascii="Times New Roman" w:hAnsi="Times New Roman" w:cs="Times New Roman"/>
                <w:sz w:val="24"/>
                <w:szCs w:val="24"/>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w:t>
            </w:r>
            <w:r>
              <w:t xml:space="preserve">8</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Приказ управления образ</w:t>
            </w:r>
            <w:r>
              <w:rPr>
                <w:rFonts w:ascii="Times New Roman" w:hAnsi="Times New Roman" w:cs="Times New Roman"/>
                <w:sz w:val="24"/>
                <w:szCs w:val="24"/>
              </w:rPr>
              <w:t xml:space="preserve">о</w:t>
            </w:r>
            <w:r>
              <w:rPr>
                <w:rFonts w:ascii="Times New Roman" w:hAnsi="Times New Roman" w:cs="Times New Roman"/>
                <w:sz w:val="24"/>
                <w:szCs w:val="24"/>
              </w:rPr>
              <w:t xml:space="preserve">вания</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 проведении оценки эффективности деятельности муниципальных образовательных учреждений </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ежегодно</w:t>
            </w:r>
            <w:r>
              <w:rPr>
                <w:rFonts w:ascii="Times New Roman" w:hAnsi="Times New Roman" w:cs="Times New Roman"/>
                <w:sz w:val="24"/>
                <w:szCs w:val="24"/>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4</w:t>
            </w:r>
            <w:r>
              <w:t xml:space="preserve">9</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Решение Муниципального  Общественного совета по </w:t>
            </w:r>
            <w:r>
              <w:rPr>
                <w:rFonts w:ascii="Times New Roman" w:hAnsi="Times New Roman" w:cs="Times New Roman"/>
                <w:sz w:val="24"/>
                <w:szCs w:val="24"/>
              </w:rPr>
              <w:t xml:space="preserve">проведению независимой оценки</w:t>
            </w:r>
            <w:r>
              <w:rPr>
                <w:rFonts w:ascii="Times New Roman" w:hAnsi="Times New Roman" w:cs="Times New Roman"/>
                <w:sz w:val="24"/>
                <w:szCs w:val="24"/>
              </w:rPr>
              <w:t xml:space="preserve"> качества условий осуществления образовательной деятельности муниципальными образовательными учреждениями</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Об определении </w:t>
            </w:r>
            <w:r>
              <w:rPr>
                <w:rFonts w:ascii="Times New Roman" w:hAnsi="Times New Roman" w:cs="Times New Roman"/>
                <w:sz w:val="24"/>
                <w:szCs w:val="24"/>
              </w:rPr>
              <w:t xml:space="preserve">образовательных учреждений, подлежащих проведению независимой оценке качества условий осуществления образовательной деятельности муниципальными образовательными учреждениями</w:t>
            </w:r>
            <w:r>
              <w:rPr>
                <w:rFonts w:ascii="Times New Roman" w:hAnsi="Times New Roman" w:cs="Times New Roman"/>
                <w:sz w:val="24"/>
                <w:szCs w:val="24"/>
              </w:rPr>
            </w:r>
          </w:p>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 рассмотрении коммерческих предложений организаторов-операторов на проведение независимой оценки качества условий осуществления образовательной деятельности.</w:t>
            </w:r>
            <w:r>
              <w:rPr>
                <w:rFonts w:ascii="Times New Roman" w:hAnsi="Times New Roman" w:cs="Times New Roman"/>
                <w:sz w:val="24"/>
                <w:szCs w:val="24"/>
              </w:rPr>
            </w:r>
            <w:r>
              <w:rPr>
                <w:rFonts w:ascii="Times New Roman" w:hAnsi="Times New Roman" w:cs="Times New Roman"/>
                <w:sz w:val="24"/>
                <w:szCs w:val="24"/>
              </w:rPr>
            </w:r>
          </w:p>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 результатах независимой оценки качества условий осуществления образовательной деятельности.</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По графику </w:t>
            </w:r>
            <w:r>
              <w:rPr>
                <w:rFonts w:ascii="Times New Roman" w:hAnsi="Times New Roman" w:cs="Times New Roman"/>
                <w:sz w:val="24"/>
                <w:szCs w:val="24"/>
              </w:rPr>
              <w:t xml:space="preserve">прохождения </w:t>
            </w:r>
            <w:r>
              <w:rPr>
                <w:rFonts w:ascii="Times New Roman" w:hAnsi="Times New Roman" w:cs="Times New Roman"/>
                <w:sz w:val="24"/>
                <w:szCs w:val="24"/>
              </w:rPr>
              <w:t xml:space="preserve">образовательными организациями </w:t>
            </w:r>
            <w:r>
              <w:rPr>
                <w:rFonts w:ascii="Times New Roman" w:hAnsi="Times New Roman" w:cs="Times New Roman"/>
                <w:sz w:val="24"/>
                <w:szCs w:val="24"/>
              </w:rPr>
              <w:t xml:space="preserve">независимой оценки ккачества условий осуществления образовательной деятельности</w:t>
            </w:r>
            <w:r>
              <w:rPr>
                <w:rFonts w:ascii="Times New Roman" w:hAnsi="Times New Roman" w:cs="Times New Roman"/>
                <w:sz w:val="24"/>
                <w:szCs w:val="24"/>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50</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Постановление администрации Бутурлинского муниципального округа</w:t>
            </w:r>
            <w:r>
              <w:rPr>
                <w:rFonts w:ascii="Times New Roman" w:hAnsi="Times New Roman" w:cs="Times New Roman"/>
                <w:sz w:val="24"/>
                <w:szCs w:val="24"/>
              </w:rPr>
            </w:r>
          </w:p>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Приказ управления образ</w:t>
            </w:r>
            <w:r>
              <w:rPr>
                <w:rFonts w:ascii="Times New Roman" w:hAnsi="Times New Roman" w:cs="Times New Roman"/>
                <w:sz w:val="24"/>
                <w:szCs w:val="24"/>
              </w:rPr>
              <w:t xml:space="preserve">о</w:t>
            </w:r>
            <w:r>
              <w:rPr>
                <w:rFonts w:ascii="Times New Roman" w:hAnsi="Times New Roman" w:cs="Times New Roman"/>
                <w:sz w:val="24"/>
                <w:szCs w:val="24"/>
              </w:rPr>
              <w:t xml:space="preserve">вания</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Об итогах проведения оценки эффективности деятельности муниципальных образовательных учреждений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Об утверждении планов по устранению недостатков, выявленных в ходе независимой оценки качества условий осуществления образовательной деятельности.</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Ежегодно</w:t>
            </w:r>
            <w:r>
              <w:rPr>
                <w:rFonts w:ascii="Times New Roman" w:hAnsi="Times New Roman" w:cs="Times New Roman"/>
                <w:sz w:val="24"/>
                <w:szCs w:val="24"/>
              </w:rP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3.2. </w:t>
            </w:r>
            <w:r>
              <w:t xml:space="preserve">Формирование культуры оценки ка</w:t>
            </w:r>
            <w:r>
              <w:t xml:space="preserve">чества образования на муниципальном уровне на уровне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процедур</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51</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Приказ управления образ</w:t>
            </w:r>
            <w:r>
              <w:rPr>
                <w:rFonts w:ascii="Times New Roman" w:hAnsi="Times New Roman" w:cs="Times New Roman"/>
                <w:sz w:val="24"/>
                <w:szCs w:val="24"/>
              </w:rPr>
              <w:t xml:space="preserve">о</w:t>
            </w:r>
            <w:r>
              <w:rPr>
                <w:rFonts w:ascii="Times New Roman" w:hAnsi="Times New Roman" w:cs="Times New Roman"/>
                <w:sz w:val="24"/>
                <w:szCs w:val="24"/>
              </w:rPr>
              <w:t xml:space="preserve">вания</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О мониторинге системы образования Бутурли</w:t>
            </w:r>
            <w:r>
              <w:rPr>
                <w:rFonts w:ascii="Times New Roman" w:hAnsi="Times New Roman" w:cs="Times New Roman"/>
                <w:sz w:val="24"/>
                <w:szCs w:val="24"/>
              </w:rPr>
              <w:t xml:space="preserve">н</w:t>
            </w:r>
            <w:r>
              <w:rPr>
                <w:rFonts w:ascii="Times New Roman" w:hAnsi="Times New Roman" w:cs="Times New Roman"/>
                <w:sz w:val="24"/>
                <w:szCs w:val="24"/>
              </w:rPr>
              <w:t xml:space="preserve">ского муниципального округа</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Управление образования</w:t>
            </w:r>
            <w:r>
              <w:rPr>
                <w:rFonts w:ascii="Times New Roman" w:hAnsi="Times New Roman" w:cs="Times New Roman"/>
                <w:sz w:val="24"/>
                <w:szCs w:val="24"/>
              </w:rP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51"/>
              <w:ind w:firstLine="0"/>
              <w:jc w:val="center"/>
              <w:rPr>
                <w:rFonts w:ascii="Times New Roman" w:hAnsi="Times New Roman" w:cs="Times New Roman"/>
                <w:sz w:val="24"/>
                <w:szCs w:val="24"/>
              </w:rPr>
            </w:pPr>
            <w:r>
              <w:rPr>
                <w:rFonts w:ascii="Times New Roman" w:hAnsi="Times New Roman" w:cs="Times New Roman"/>
                <w:sz w:val="24"/>
                <w:szCs w:val="24"/>
              </w:rPr>
              <w:t xml:space="preserve">ежегодно</w:t>
            </w:r>
            <w:r>
              <w:rPr>
                <w:rFonts w:ascii="Times New Roman" w:hAnsi="Times New Roman" w:cs="Times New Roman"/>
                <w:sz w:val="24"/>
                <w:szCs w:val="24"/>
              </w:rP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51"/>
              <w:ind w:firstLine="0"/>
              <w:jc w:val="both"/>
              <w:rPr>
                <w:rFonts w:ascii="Times New Roman" w:hAnsi="Times New Roman" w:cs="Times New Roman"/>
                <w:sz w:val="24"/>
                <w:szCs w:val="24"/>
              </w:rPr>
            </w:pPr>
            <w:r>
              <w:rPr>
                <w:rFonts w:ascii="Times New Roman" w:hAnsi="Times New Roman" w:cs="Times New Roman"/>
                <w:sz w:val="24"/>
                <w:szCs w:val="24"/>
              </w:rPr>
              <w:t xml:space="preserve">Мероприятие 3.3. Создание системы сбора и анализа информации об индивидуальных образовательных достижениях и системы монитори</w:t>
            </w:r>
            <w:r>
              <w:rPr>
                <w:rFonts w:ascii="Times New Roman" w:hAnsi="Times New Roman" w:cs="Times New Roman"/>
                <w:sz w:val="24"/>
                <w:szCs w:val="24"/>
              </w:rPr>
              <w:t xml:space="preserve">н</w:t>
            </w:r>
            <w:r>
              <w:rPr>
                <w:rFonts w:ascii="Times New Roman" w:hAnsi="Times New Roman" w:cs="Times New Roman"/>
                <w:sz w:val="24"/>
                <w:szCs w:val="24"/>
              </w:rPr>
              <w:t xml:space="preserve">говых исследований качества образования на различных уровнях</w:t>
            </w:r>
            <w:r>
              <w:rPr>
                <w:rFonts w:ascii="Times New Roman" w:hAnsi="Times New Roman" w:cs="Times New Roman"/>
                <w:sz w:val="24"/>
                <w:szCs w:val="24"/>
              </w:rP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center"/>
              <w:widowControl w:val="off"/>
              <w:rPr>
                <w:b/>
              </w:rPr>
              <w:outlineLvl w:val="3"/>
            </w:pPr>
            <w:r>
              <w:rPr>
                <w:b/>
              </w:rPr>
              <w:t xml:space="preserve">2.6.4. </w:t>
            </w:r>
            <w:r>
              <w:rPr>
                <w:b/>
              </w:rPr>
              <w:fldChar w:fldCharType="begin"/>
            </w:r>
            <w:r>
              <w:rPr>
                <w:b/>
              </w:rPr>
              <w:instrText xml:space="preserve">HYPERLINK \l Par7611  </w:instrText>
            </w:r>
            <w:r>
              <w:rPr>
                <w:b/>
              </w:rPr>
              <w:fldChar w:fldCharType="separate"/>
            </w:r>
            <w:r>
              <w:rPr>
                <w:b/>
              </w:rPr>
              <w:t xml:space="preserve">Подпрограмма </w:t>
            </w:r>
            <w:r>
              <w:rPr>
                <w:b/>
              </w:rPr>
              <w:fldChar w:fldCharType="end"/>
            </w:r>
            <w:r>
              <w:rPr>
                <w:b/>
              </w:rPr>
              <w:t xml:space="preserve">4 «Патриотическое воспитание граждан Бутурлинского муниципального округа»</w:t>
            </w:r>
            <w:r>
              <w:rPr>
                <w:b/>
              </w:rP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4.1. Организация обучения граждан начальным знаниям по основам военной службы и повышение квалификации специалистов в сфере патриотического воспитания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w:t>
            </w:r>
            <w:r>
              <w:t xml:space="preserve">2</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Постановление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w:t>
            </w:r>
            <w:r>
              <w:t xml:space="preserve">существление руководства и контроля за организацией обучения граждан начальным знаниям в области обороны и их подготовки по основам военной службы в муниципальных образовательных организациях Бутурлинского муниципального округа Нижегородской области. Орган</w:t>
            </w:r>
            <w:r>
              <w:t xml:space="preserve">изация профессиональной переподготовки и повышение квалификации педагогических работников образовательных организаций, осуществляющих обучение граждан начальным знаниям в области обороны и их подготовку по основам военной службы, и преподавателей учебных п</w:t>
            </w:r>
            <w:r>
              <w:t xml:space="preserve">унктов. Оказание помощи муниципальным образовательным организациям в части методического обеспечения подготовки граждан по основам военной службы. Организация мероприятий по военно-патриотическому воспитанию граждан. Организация и проведение учебных сборов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4.2. </w:t>
            </w:r>
            <w:r>
              <w:t xml:space="preserve">Внедрение региональных методических рекомендаций для педагогических работников по патриотическому воспитанию обучающихся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w:t>
            </w:r>
            <w:r>
              <w:t xml:space="preserve">3</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4.3. </w:t>
            </w:r>
            <w:r>
              <w:t xml:space="preserve">Формирование и ведение электронных ресурсов и информационного банка данных в сфере патриотического воспитания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w:t>
            </w:r>
            <w:r>
              <w:t xml:space="preserve">4</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4.4. </w:t>
            </w:r>
            <w:r>
              <w:t xml:space="preserve">Обеспечение информационного освещения мероприятий патриотической направленности в средствах массовой информации</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w:t>
            </w:r>
            <w:r>
              <w:t xml:space="preserve">5</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соревнований «Школа безопасности»</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w:t>
            </w:r>
            <w:r>
              <w:t xml:space="preserve">6</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мероприятий, посвященных празднованию  Победы в Великой Отечественной войне 1941 - 1945 годов</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w:t>
            </w:r>
            <w:r>
              <w:t xml:space="preserve">7</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участии в областных соревнованиях «Нижегородская школа безопасности – Зарница»</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4.5. </w:t>
            </w:r>
            <w:r>
              <w:t xml:space="preserve">Проведение комплекса мероприятий по воспитанию у обучающихся и молодежи Бутурлинского округа навыков поведения в чрезвычайных ситуациях</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w:t>
            </w:r>
            <w:r>
              <w:t xml:space="preserve">8</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4.6. Внедрение  лучшего опыта работы в сфере патриотического воспитания населения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5</w:t>
            </w:r>
            <w:r>
              <w:t xml:space="preserve">9</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4.7. Развитие системы военно-спортивных и военно-прикладных мероприятий для молодежи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60</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4.8. Совершенствование системы работы по патриотическому воспитанию</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61</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4.9. Организация и участие в поисковых, познавательных и научно-исследовательских мероприятиях в сфере патриотического воспитания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w:t>
            </w:r>
            <w:r>
              <w:t xml:space="preserve">2</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4.10. Организация мероприятий патриотической направленности в Бутурлинском муниципальном округе</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w:t>
            </w:r>
            <w:r>
              <w:t xml:space="preserve">3</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Приказы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4.11. Финансовое обеспечение деятельности советников директора по воспитанию и взаимодействию с детскими</w:t>
            </w:r>
            <w:r>
              <w:t xml:space="preserve"> общественными объединениями </w:t>
            </w:r>
            <w:r>
              <w:t xml:space="preserve">  </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center"/>
              <w:widowControl w:val="off"/>
              <w:rPr>
                <w:b/>
              </w:rPr>
              <w:outlineLvl w:val="3"/>
            </w:pPr>
            <w:r>
              <w:rPr>
                <w:b/>
              </w:rPr>
              <w:t xml:space="preserve">2.6.5. </w:t>
            </w:r>
            <w:r>
              <w:rPr>
                <w:b/>
              </w:rPr>
              <w:fldChar w:fldCharType="begin"/>
            </w:r>
            <w:r>
              <w:rPr>
                <w:b/>
              </w:rPr>
              <w:instrText xml:space="preserve">HYPERLINK \l Par7488  </w:instrText>
            </w:r>
            <w:r>
              <w:rPr>
                <w:b/>
              </w:rPr>
              <w:fldChar w:fldCharType="separate"/>
            </w:r>
            <w:r>
              <w:rPr>
                <w:b/>
              </w:rPr>
              <w:t xml:space="preserve">Подпрограмма</w:t>
            </w:r>
            <w:r>
              <w:rPr>
                <w:b/>
              </w:rPr>
              <w:fldChar w:fldCharType="end"/>
            </w:r>
            <w:r>
              <w:rPr>
                <w:b/>
              </w:rPr>
              <w:t xml:space="preserve"> 5 «Профилактика безнадзорности и правонарушений несовершеннолетних </w:t>
            </w:r>
            <w:r>
              <w:rPr>
                <w:b/>
              </w:rPr>
            </w:r>
          </w:p>
          <w:p>
            <w:pPr>
              <w:pStyle w:val="731"/>
              <w:jc w:val="center"/>
              <w:widowControl w:val="off"/>
              <w:rPr>
                <w:b/>
              </w:rPr>
              <w:outlineLvl w:val="3"/>
            </w:pPr>
            <w:r>
              <w:rPr>
                <w:b/>
              </w:rPr>
              <w:t xml:space="preserve">Бутурлинского муниципального округа»</w:t>
            </w:r>
            <w:r>
              <w:rPr>
                <w:b/>
              </w:rP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5.1. Развитие системы ранней профилактики безнадзорности, асоциального и противоправного поведения несовершеннолетних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w:t>
            </w:r>
            <w:r>
              <w:t xml:space="preserve">4</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Постановления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и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КДН и ЗП</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5.2. </w:t>
            </w:r>
            <w:r>
              <w:t xml:space="preserve">Осуществление мер по профилактике наркомании, токсикомании, алкоголизма, суи</w:t>
            </w:r>
            <w:r>
              <w:t xml:space="preserve">цидов среди несовершеннолетних, а также безопасности детей и подростков</w:t>
            </w:r>
            <w:r>
              <w:t xml:space="preserve">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w:t>
            </w:r>
            <w:r>
              <w:t xml:space="preserve">5</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Постановления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и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КДН и ЗП</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5.3. </w:t>
            </w:r>
            <w:r>
              <w:t xml:space="preserve">Повышение  эффективности  работы  по  профилактике насилия и жестокого обращения в отношении несовершеннолетних, совершения преступлений в отношении несовершеннолетних, вовлечения их в соверш</w:t>
            </w:r>
            <w:r>
              <w:t xml:space="preserve">ение антиобщественных действий</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w:t>
            </w:r>
            <w:r>
              <w:t xml:space="preserve">6</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Постановления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и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КДН и ЗП</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5.4. </w:t>
            </w:r>
            <w:r>
              <w:t xml:space="preserve">Создание условий для организации трудовой занятости, организованного отдыха и оздоровления</w:t>
              <w:br w:type="textWrapping" w:clear="all"/>
              <w:t xml:space="preserve">несовершеннолетних, находящихся в социально опасном положении, пред</w:t>
            </w:r>
            <w:r>
              <w:t xml:space="preserve">упреждение детского травматизма</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w:t>
            </w:r>
            <w:r>
              <w:t xml:space="preserve">7</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Постановления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и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КДН и ЗП</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5.5. Повышение качества работы и эффективности взаимодействия </w:t>
            </w:r>
            <w:r>
              <w:t xml:space="preserve">субъектов системы профилактики </w:t>
            </w:r>
            <w:r>
              <w:t xml:space="preserve">б</w:t>
            </w:r>
            <w:r>
              <w:t xml:space="preserve">езнадзорности и правонарушений несовершеннолетних </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w:t>
            </w:r>
            <w:r>
              <w:t xml:space="preserve">8</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Постановления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комплексной межведомственной профилактической операции «Подросток»</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КДН и ЗП</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6</w:t>
            </w:r>
            <w:r>
              <w:t xml:space="preserve">9</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Постановления администрации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организации и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КДН и ЗП</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center"/>
              <w:widowControl w:val="off"/>
              <w:rPr>
                <w:b/>
              </w:rPr>
              <w:outlineLvl w:val="3"/>
            </w:pPr>
            <w:r>
              <w:rPr>
                <w:b/>
              </w:rPr>
              <w:t xml:space="preserve">2.6.6. </w:t>
            </w:r>
            <w:r>
              <w:rPr>
                <w:b/>
              </w:rPr>
              <w:fldChar w:fldCharType="begin"/>
            </w:r>
            <w:r>
              <w:rPr>
                <w:b/>
              </w:rPr>
              <w:instrText xml:space="preserve">HYPERLINK \l Par7725  </w:instrText>
            </w:r>
            <w:r>
              <w:rPr>
                <w:b/>
              </w:rPr>
              <w:fldChar w:fldCharType="separate"/>
            </w:r>
            <w:r>
              <w:rPr>
                <w:b/>
              </w:rPr>
              <w:t xml:space="preserve">Подпрограмма </w:t>
            </w:r>
            <w:r>
              <w:rPr>
                <w:b/>
              </w:rPr>
              <w:fldChar w:fldCharType="end"/>
            </w:r>
            <w:r>
              <w:rPr>
                <w:b/>
              </w:rPr>
              <w:t xml:space="preserve">6 «Ресурсное </w:t>
            </w:r>
            <w:r>
              <w:rPr>
                <w:b/>
              </w:rPr>
              <w:t xml:space="preserve">обеспечение сферы образования Бутурлинского муниципального округа</w:t>
            </w:r>
            <w:r>
              <w:rPr>
                <w:b/>
              </w:rPr>
              <w:t xml:space="preserve">»</w:t>
            </w:r>
            <w:r>
              <w:rPr>
                <w:b/>
              </w:rP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6.1. Совершенствование кадрового потенциала системы образования</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70</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Актуализация основных показателей результативности деятельности руководителей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6.2. Муниципальные педагогические конференции, торжественные мероприятия с педагогами, праздничные приемы, юбилейные мероприятия подведомственных </w:t>
            </w:r>
            <w:r>
              <w:t xml:space="preserve">М</w:t>
            </w:r>
            <w:r>
              <w:t xml:space="preserve">ОУ</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71</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 проведении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outlineLvl w:val="4"/>
            </w:pPr>
            <w:r>
              <w:t xml:space="preserve">Мероприятие 6.3. Укрепление материально-технической базы подведомственных </w:t>
            </w:r>
            <w:r>
              <w:t xml:space="preserve">ОО</w:t>
            </w:r>
            <w:r>
              <w:t xml:space="preserve">, подготовка к новому учебному году, капитальный ремонт, аварийные работы, реализация планов укрепления материально-технической базы </w:t>
            </w:r>
            <w:r>
              <w:t xml:space="preserve">ОУ</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7</w:t>
            </w:r>
            <w:r>
              <w:t xml:space="preserve">2</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утверждении планов мероприятий</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ежегодно</w:t>
            </w:r>
            <w:r/>
          </w:p>
        </w:tc>
      </w:tr>
      <w:tr>
        <w:tblPrEx/>
        <w:trPr>
          <w:tblCellSpacing w:w="5" w:type="dxa"/>
        </w:trPr>
        <w:tc>
          <w:tcPr>
            <w:gridSpan w:val="5"/>
            <w:tcBorders>
              <w:top w:val="single" w:color="000000" w:sz="4" w:space="0"/>
              <w:left w:val="single" w:color="000000" w:sz="4" w:space="0"/>
              <w:bottom w:val="single" w:color="000000" w:sz="4" w:space="0"/>
              <w:right w:val="single" w:color="000000" w:sz="4" w:space="0"/>
            </w:tcBorders>
            <w:tcW w:w="15310" w:type="dxa"/>
            <w:vAlign w:val="top"/>
            <w:textDirection w:val="lrTb"/>
            <w:noWrap w:val="false"/>
          </w:tcPr>
          <w:p>
            <w:pPr>
              <w:pStyle w:val="731"/>
              <w:jc w:val="both"/>
              <w:widowControl w:val="off"/>
            </w:pPr>
            <w:r>
              <w:t xml:space="preserve">Мероприятие 6.4. Участие делегаций Бутурлинского муниципального округа в мероприятиях духовно-нравственной направленности зонального, областного, всероссийского и международного уровней</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737" w:type="dxa"/>
            <w:vAlign w:val="top"/>
            <w:textDirection w:val="lrTb"/>
            <w:noWrap w:val="false"/>
          </w:tcPr>
          <w:p>
            <w:pPr>
              <w:pStyle w:val="731"/>
              <w:jc w:val="center"/>
              <w:widowControl w:val="off"/>
            </w:pPr>
            <w:r>
              <w:t xml:space="preserve">7</w:t>
            </w:r>
            <w:r>
              <w:t xml:space="preserve">3</w:t>
            </w:r>
            <w:r/>
          </w:p>
        </w:tc>
        <w:tc>
          <w:tcPr>
            <w:tcBorders>
              <w:top w:val="single" w:color="000000" w:sz="4" w:space="0"/>
              <w:left w:val="single" w:color="000000" w:sz="4" w:space="0"/>
              <w:bottom w:val="single" w:color="000000" w:sz="4" w:space="0"/>
              <w:right w:val="single" w:color="000000" w:sz="4" w:space="0"/>
            </w:tcBorders>
            <w:tcW w:w="2324" w:type="dxa"/>
            <w:vAlign w:val="top"/>
            <w:textDirection w:val="lrTb"/>
            <w:noWrap w:val="false"/>
          </w:tcPr>
          <w:p>
            <w:pPr>
              <w:pStyle w:val="731"/>
              <w:jc w:val="both"/>
              <w:widowControl w:val="off"/>
            </w:pPr>
            <w:r>
              <w:t xml:space="preserve">Приказ</w:t>
            </w:r>
            <w:r>
              <w:t xml:space="preserve">ы</w:t>
            </w:r>
            <w:r>
              <w:t xml:space="preserve"> управления образования</w:t>
            </w:r>
            <w:r/>
          </w:p>
        </w:tc>
        <w:tc>
          <w:tcPr>
            <w:tcBorders>
              <w:top w:val="single" w:color="000000" w:sz="4" w:space="0"/>
              <w:left w:val="single" w:color="000000" w:sz="4" w:space="0"/>
              <w:bottom w:val="single" w:color="000000" w:sz="4" w:space="0"/>
              <w:right w:val="single" w:color="000000" w:sz="4" w:space="0"/>
            </w:tcBorders>
            <w:tcW w:w="7288" w:type="dxa"/>
            <w:vAlign w:val="top"/>
            <w:textDirection w:val="lrTb"/>
            <w:noWrap w:val="false"/>
          </w:tcPr>
          <w:p>
            <w:pPr>
              <w:pStyle w:val="731"/>
              <w:jc w:val="both"/>
              <w:widowControl w:val="off"/>
            </w:pPr>
            <w:r>
              <w:t xml:space="preserve">Об участии в мероприятиях</w:t>
            </w: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731"/>
              <w:jc w:val="center"/>
              <w:widowControl w:val="off"/>
            </w:pPr>
            <w:r>
              <w:t xml:space="preserve">Управление образования, ОУ</w:t>
            </w:r>
            <w:r/>
          </w:p>
        </w:tc>
        <w:tc>
          <w:tcPr>
            <w:tcBorders>
              <w:top w:val="single" w:color="000000" w:sz="4" w:space="0"/>
              <w:left w:val="single" w:color="000000" w:sz="4" w:space="0"/>
              <w:bottom w:val="single" w:color="000000" w:sz="4" w:space="0"/>
              <w:right w:val="single" w:color="000000" w:sz="4" w:space="0"/>
            </w:tcBorders>
            <w:tcW w:w="2441" w:type="dxa"/>
            <w:vAlign w:val="top"/>
            <w:textDirection w:val="lrTb"/>
            <w:noWrap w:val="false"/>
          </w:tcPr>
          <w:p>
            <w:pPr>
              <w:pStyle w:val="731"/>
              <w:jc w:val="center"/>
              <w:widowControl w:val="off"/>
            </w:pPr>
            <w:r>
              <w:t xml:space="preserve">По мере необходимости</w:t>
            </w:r>
            <w:r/>
          </w:p>
        </w:tc>
      </w:tr>
    </w:tbl>
    <w:p>
      <w:pPr>
        <w:pStyle w:val="731"/>
        <w:widowControl w:val="off"/>
        <w:rPr>
          <w:sz w:val="27"/>
          <w:szCs w:val="27"/>
        </w:rPr>
      </w:pPr>
      <w:r/>
      <w:bookmarkStart w:id="8" w:name="Par2592"/>
      <w:r/>
      <w:bookmarkEnd w:id="8"/>
      <w:r>
        <w:rPr>
          <w:sz w:val="27"/>
          <w:szCs w:val="27"/>
        </w:rPr>
      </w:r>
      <w:r>
        <w:rPr>
          <w:sz w:val="27"/>
          <w:szCs w:val="27"/>
        </w:rPr>
      </w:r>
    </w:p>
    <w:p>
      <w:pPr>
        <w:pStyle w:val="731"/>
        <w:jc w:val="center"/>
        <w:widowControl w:val="off"/>
        <w:rPr>
          <w:b/>
          <w:sz w:val="27"/>
          <w:szCs w:val="27"/>
        </w:rPr>
      </w:pPr>
      <w:r>
        <w:rPr>
          <w:b/>
          <w:sz w:val="27"/>
          <w:szCs w:val="27"/>
        </w:rPr>
        <w:t xml:space="preserve">2.7. Участие в реализации п</w:t>
      </w:r>
      <w:r>
        <w:rPr>
          <w:b/>
          <w:sz w:val="27"/>
          <w:szCs w:val="27"/>
        </w:rPr>
        <w:t xml:space="preserve">рограммы муниципальных</w:t>
      </w:r>
      <w:r>
        <w:rPr>
          <w:b/>
          <w:sz w:val="27"/>
          <w:szCs w:val="27"/>
        </w:rPr>
        <w:t xml:space="preserve"> </w:t>
      </w:r>
      <w:r>
        <w:rPr>
          <w:b/>
          <w:sz w:val="27"/>
          <w:szCs w:val="27"/>
        </w:rPr>
        <w:t xml:space="preserve">унитарных </w:t>
      </w:r>
      <w:r>
        <w:rPr>
          <w:b/>
          <w:sz w:val="27"/>
          <w:szCs w:val="27"/>
        </w:rPr>
        <w:t xml:space="preserve">предприятий, </w:t>
      </w:r>
      <w:r>
        <w:rPr>
          <w:b/>
          <w:sz w:val="27"/>
          <w:szCs w:val="27"/>
        </w:rPr>
      </w:r>
      <w:r>
        <w:rPr>
          <w:b/>
          <w:sz w:val="27"/>
          <w:szCs w:val="27"/>
        </w:rPr>
      </w:r>
    </w:p>
    <w:p>
      <w:pPr>
        <w:pStyle w:val="731"/>
        <w:jc w:val="center"/>
        <w:widowControl w:val="off"/>
        <w:rPr>
          <w:b/>
          <w:sz w:val="27"/>
          <w:szCs w:val="27"/>
        </w:rPr>
      </w:pPr>
      <w:r>
        <w:rPr>
          <w:b/>
          <w:sz w:val="27"/>
          <w:szCs w:val="27"/>
        </w:rPr>
        <w:t xml:space="preserve">акционерных обществ с участием</w:t>
      </w:r>
      <w:r>
        <w:rPr>
          <w:b/>
          <w:sz w:val="27"/>
          <w:szCs w:val="27"/>
        </w:rPr>
        <w:t xml:space="preserve"> </w:t>
      </w:r>
      <w:r>
        <w:rPr>
          <w:b/>
          <w:sz w:val="27"/>
          <w:szCs w:val="27"/>
        </w:rPr>
        <w:t xml:space="preserve">Бутурлинского муниципального </w:t>
      </w:r>
      <w:r>
        <w:rPr>
          <w:b/>
          <w:sz w:val="27"/>
          <w:szCs w:val="27"/>
        </w:rPr>
        <w:t xml:space="preserve">округа</w:t>
      </w:r>
      <w:r>
        <w:rPr>
          <w:b/>
          <w:sz w:val="27"/>
          <w:szCs w:val="27"/>
        </w:rPr>
        <w:t xml:space="preserve"> Нижегородской области</w:t>
      </w:r>
      <w:r>
        <w:rPr>
          <w:b/>
          <w:sz w:val="27"/>
          <w:szCs w:val="27"/>
        </w:rPr>
        <w:t xml:space="preserve">, </w:t>
      </w:r>
      <w:r>
        <w:rPr>
          <w:b/>
          <w:sz w:val="27"/>
          <w:szCs w:val="27"/>
        </w:rPr>
      </w:r>
      <w:r>
        <w:rPr>
          <w:b/>
          <w:sz w:val="27"/>
          <w:szCs w:val="27"/>
        </w:rPr>
      </w:r>
    </w:p>
    <w:p>
      <w:pPr>
        <w:pStyle w:val="731"/>
        <w:jc w:val="center"/>
        <w:widowControl w:val="off"/>
        <w:rPr>
          <w:b/>
          <w:sz w:val="27"/>
          <w:szCs w:val="27"/>
        </w:rPr>
      </w:pPr>
      <w:r>
        <w:rPr>
          <w:b/>
          <w:sz w:val="27"/>
          <w:szCs w:val="27"/>
        </w:rPr>
        <w:t xml:space="preserve">общественных, научных и иных</w:t>
      </w:r>
      <w:r>
        <w:rPr>
          <w:b/>
          <w:sz w:val="27"/>
          <w:szCs w:val="27"/>
        </w:rPr>
        <w:t xml:space="preserve"> </w:t>
      </w:r>
      <w:r>
        <w:rPr>
          <w:b/>
          <w:sz w:val="27"/>
          <w:szCs w:val="27"/>
        </w:rPr>
        <w:t xml:space="preserve">организаций</w:t>
      </w:r>
      <w:r>
        <w:rPr>
          <w:b/>
          <w:sz w:val="27"/>
          <w:szCs w:val="27"/>
        </w:rPr>
        <w:t xml:space="preserve">, а также внебюджетных фондов</w:t>
      </w:r>
      <w:r>
        <w:rPr>
          <w:b/>
          <w:sz w:val="27"/>
          <w:szCs w:val="27"/>
        </w:rPr>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В реализации ряда мероприятий </w:t>
      </w:r>
      <w:r>
        <w:rPr>
          <w:sz w:val="27"/>
          <w:szCs w:val="27"/>
        </w:rPr>
        <w:fldChar w:fldCharType="begin"/>
      </w:r>
      <w:r>
        <w:rPr>
          <w:sz w:val="27"/>
          <w:szCs w:val="27"/>
        </w:rPr>
        <w:instrText xml:space="preserve">HYPERLINK \l Par7611  </w:instrText>
      </w:r>
      <w:r>
        <w:rPr>
          <w:sz w:val="27"/>
          <w:szCs w:val="27"/>
        </w:rPr>
        <w:fldChar w:fldCharType="separate"/>
      </w:r>
      <w:r>
        <w:rPr>
          <w:sz w:val="27"/>
          <w:szCs w:val="27"/>
        </w:rPr>
        <w:t xml:space="preserve">Подпрограммы </w:t>
      </w:r>
      <w:r>
        <w:rPr>
          <w:sz w:val="27"/>
          <w:szCs w:val="27"/>
        </w:rPr>
        <w:fldChar w:fldCharType="end"/>
      </w:r>
      <w:r>
        <w:rPr>
          <w:sz w:val="27"/>
          <w:szCs w:val="27"/>
        </w:rPr>
        <w:t xml:space="preserve">4 «</w:t>
      </w:r>
      <w:r>
        <w:rPr>
          <w:sz w:val="27"/>
          <w:szCs w:val="27"/>
        </w:rPr>
        <w:t xml:space="preserve">Патриотическое воспитание граждан Бутурлинского муниципального округа»</w:t>
      </w:r>
      <w:r>
        <w:rPr>
          <w:sz w:val="27"/>
          <w:szCs w:val="27"/>
        </w:rPr>
        <w:t xml:space="preserve"> на добровольной основе, по согласованию и без привлечения собственных средств могут принимать участие общественные организации и объединения.</w:t>
      </w:r>
      <w:r>
        <w:rPr>
          <w:sz w:val="27"/>
          <w:szCs w:val="27"/>
        </w:rPr>
      </w:r>
    </w:p>
    <w:p>
      <w:pPr>
        <w:pStyle w:val="731"/>
        <w:jc w:val="both"/>
        <w:widowControl w:val="off"/>
        <w:rPr>
          <w:sz w:val="27"/>
          <w:szCs w:val="27"/>
        </w:rPr>
      </w:pPr>
      <w:r>
        <w:rPr>
          <w:sz w:val="27"/>
          <w:szCs w:val="27"/>
        </w:rPr>
      </w:r>
      <w:r>
        <w:rPr>
          <w:sz w:val="27"/>
          <w:szCs w:val="27"/>
        </w:rPr>
      </w:r>
    </w:p>
    <w:p>
      <w:pPr>
        <w:pStyle w:val="731"/>
        <w:jc w:val="center"/>
        <w:widowControl w:val="off"/>
        <w:rPr>
          <w:b/>
          <w:sz w:val="27"/>
          <w:szCs w:val="27"/>
        </w:rPr>
        <w:outlineLvl w:val="2"/>
      </w:pPr>
      <w:r/>
      <w:bookmarkStart w:id="9" w:name="Par2604"/>
      <w:r/>
      <w:bookmarkEnd w:id="9"/>
      <w:r>
        <w:rPr>
          <w:b/>
          <w:sz w:val="27"/>
          <w:szCs w:val="27"/>
        </w:rPr>
        <w:t xml:space="preserve">2.8</w:t>
      </w:r>
      <w:r>
        <w:rPr>
          <w:b/>
          <w:sz w:val="27"/>
          <w:szCs w:val="27"/>
        </w:rPr>
        <w:t xml:space="preserve">. Обоснование объема финансовых ресурсов</w:t>
      </w:r>
      <w:r>
        <w:rPr>
          <w:b/>
          <w:sz w:val="27"/>
          <w:szCs w:val="27"/>
        </w:rPr>
      </w:r>
    </w:p>
    <w:p>
      <w:pPr>
        <w:pStyle w:val="731"/>
        <w:widowControl w:val="off"/>
        <w:rPr>
          <w:sz w:val="27"/>
          <w:szCs w:val="27"/>
        </w:rPr>
      </w:pPr>
      <w:r>
        <w:rPr>
          <w:sz w:val="27"/>
          <w:szCs w:val="27"/>
        </w:rPr>
      </w:r>
      <w:r>
        <w:rPr>
          <w:sz w:val="27"/>
          <w:szCs w:val="27"/>
        </w:rPr>
      </w:r>
    </w:p>
    <w:p>
      <w:pPr>
        <w:pStyle w:val="731"/>
        <w:ind w:right="-315"/>
        <w:jc w:val="right"/>
        <w:widowControl w:val="off"/>
        <w:rPr>
          <w:sz w:val="27"/>
          <w:szCs w:val="27"/>
        </w:rPr>
        <w:outlineLvl w:val="3"/>
      </w:pPr>
      <w:r/>
      <w:bookmarkStart w:id="10" w:name="Par2606"/>
      <w:r/>
      <w:bookmarkEnd w:id="10"/>
      <w:r/>
      <w:bookmarkStart w:id="11" w:name="Par2609"/>
      <w:r/>
      <w:bookmarkEnd w:id="11"/>
      <w:r>
        <w:rPr>
          <w:b/>
          <w:sz w:val="27"/>
          <w:szCs w:val="27"/>
        </w:rPr>
        <w:t xml:space="preserve">Таблица 4</w:t>
      </w:r>
      <w:r>
        <w:rPr>
          <w:b/>
          <w:sz w:val="27"/>
          <w:szCs w:val="27"/>
        </w:rPr>
        <w:t xml:space="preserve">.</w:t>
      </w:r>
      <w:r>
        <w:rPr>
          <w:sz w:val="27"/>
          <w:szCs w:val="27"/>
        </w:rPr>
        <w:t xml:space="preserve"> Ресурсное обеспечение реализации муниципальной программы</w:t>
      </w:r>
      <w:r>
        <w:rPr>
          <w:sz w:val="27"/>
          <w:szCs w:val="27"/>
        </w:rPr>
      </w:r>
    </w:p>
    <w:p>
      <w:pPr>
        <w:pStyle w:val="731"/>
        <w:ind w:right="-315"/>
        <w:jc w:val="right"/>
        <w:widowControl w:val="off"/>
        <w:rPr>
          <w:sz w:val="27"/>
          <w:szCs w:val="27"/>
        </w:rPr>
      </w:pPr>
      <w:r>
        <w:rPr>
          <w:sz w:val="27"/>
          <w:szCs w:val="27"/>
        </w:rPr>
        <w:t xml:space="preserve">за счет средств муниципального бюджета Бутурлинского муниципального округа Нижегородской области</w:t>
      </w:r>
      <w:r>
        <w:rPr>
          <w:sz w:val="27"/>
          <w:szCs w:val="27"/>
        </w:rPr>
      </w:r>
      <w:r>
        <w:rPr>
          <w:sz w:val="27"/>
          <w:szCs w:val="27"/>
        </w:rPr>
      </w:r>
    </w:p>
    <w:p>
      <w:pPr>
        <w:pStyle w:val="731"/>
        <w:ind w:right="-457"/>
        <w:jc w:val="right"/>
        <w:widowControl w:val="off"/>
        <w:rPr>
          <w:sz w:val="27"/>
          <w:szCs w:val="27"/>
        </w:rPr>
      </w:pPr>
      <w:r>
        <w:rPr>
          <w:sz w:val="27"/>
          <w:szCs w:val="27"/>
        </w:rPr>
      </w:r>
      <w:r>
        <w:rPr>
          <w:sz w:val="27"/>
          <w:szCs w:val="27"/>
        </w:rPr>
      </w:r>
    </w:p>
    <w:tbl>
      <w:tblPr>
        <w:tblW w:w="15064" w:type="dxa"/>
        <w:tblCellSpacing w:w="5" w:type="dxa"/>
        <w:tblInd w:w="-105" w:type="dxa"/>
        <w:tblLayout w:type="fixed"/>
        <w:tblCellMar>
          <w:left w:w="75" w:type="dxa"/>
          <w:top w:w="75" w:type="dxa"/>
          <w:right w:w="75" w:type="dxa"/>
          <w:bottom w:w="75" w:type="dxa"/>
        </w:tblCellMar>
        <w:tblLook w:val="04A0" w:firstRow="1" w:lastRow="0" w:firstColumn="1" w:lastColumn="0" w:noHBand="0" w:noVBand="1"/>
      </w:tblPr>
      <w:tblGrid>
        <w:gridCol w:w="1980"/>
        <w:gridCol w:w="1985"/>
        <w:gridCol w:w="2594"/>
        <w:gridCol w:w="993"/>
        <w:gridCol w:w="850"/>
        <w:gridCol w:w="992"/>
        <w:gridCol w:w="851"/>
        <w:gridCol w:w="850"/>
        <w:gridCol w:w="851"/>
        <w:gridCol w:w="850"/>
        <w:gridCol w:w="992"/>
        <w:gridCol w:w="1276"/>
      </w:tblGrid>
      <w:tr>
        <w:tblPrEx/>
        <w:trPr>
          <w:tblCellSpacing w:w="5" w:type="dxa"/>
        </w:trPr>
        <w:tc>
          <w:tcPr>
            <w:tcBorders>
              <w:top w:val="single" w:color="000000" w:sz="4" w:space="0"/>
              <w:left w:val="single" w:color="000000" w:sz="4" w:space="0"/>
              <w:right w:val="single" w:color="000000" w:sz="4" w:space="0"/>
            </w:tcBorders>
            <w:tcW w:w="1980" w:type="dxa"/>
            <w:vAlign w:val="top"/>
            <w:vMerge w:val="restart"/>
            <w:textDirection w:val="lrTb"/>
            <w:noWrap w:val="false"/>
          </w:tcPr>
          <w:p>
            <w:pPr>
              <w:pStyle w:val="731"/>
              <w:jc w:val="center"/>
              <w:widowControl w:val="off"/>
            </w:pPr>
            <w:r>
              <w:t xml:space="preserve">Статус</w:t>
            </w: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731"/>
              <w:jc w:val="center"/>
              <w:widowControl w:val="off"/>
            </w:pPr>
            <w:r>
              <w:t xml:space="preserve">Подпрограмма муниципальной программы</w:t>
            </w:r>
            <w:r/>
          </w:p>
        </w:tc>
        <w:tc>
          <w:tcPr>
            <w:tcBorders>
              <w:top w:val="single" w:color="000000" w:sz="4" w:space="0"/>
              <w:left w:val="single" w:color="000000" w:sz="4" w:space="0"/>
              <w:right w:val="single" w:color="000000" w:sz="4" w:space="0"/>
            </w:tcBorders>
            <w:tcW w:w="2594" w:type="dxa"/>
            <w:vAlign w:val="top"/>
            <w:vMerge w:val="restart"/>
            <w:textDirection w:val="lrTb"/>
            <w:noWrap w:val="false"/>
          </w:tcPr>
          <w:p>
            <w:pPr>
              <w:pStyle w:val="731"/>
              <w:jc w:val="center"/>
              <w:widowControl w:val="off"/>
            </w:pPr>
            <w:r>
              <w:t xml:space="preserve">Муниципальный заказчик – координатор, соисполнители</w:t>
            </w:r>
            <w:r/>
          </w:p>
        </w:tc>
        <w:tc>
          <w:tcPr>
            <w:gridSpan w:val="9"/>
            <w:tcBorders>
              <w:top w:val="single" w:color="000000" w:sz="4" w:space="0"/>
              <w:left w:val="single" w:color="000000" w:sz="4" w:space="0"/>
              <w:right w:val="single" w:color="000000" w:sz="4" w:space="0"/>
            </w:tcBorders>
            <w:tcW w:w="8505" w:type="dxa"/>
            <w:vAlign w:val="top"/>
            <w:textDirection w:val="lrTb"/>
            <w:noWrap w:val="false"/>
          </w:tcPr>
          <w:p>
            <w:pPr>
              <w:pStyle w:val="731"/>
              <w:jc w:val="center"/>
            </w:pPr>
            <w:r>
              <w:t xml:space="preserve">Расходы (тыс. рублей), годы</w:t>
            </w:r>
            <w:r/>
          </w:p>
        </w:tc>
      </w:tr>
      <w:tr>
        <w:tblPrEx/>
        <w:trPr>
          <w:tblCellSpacing w:w="5" w:type="dxa"/>
          <w:trHeight w:val="280"/>
        </w:trPr>
        <w:tc>
          <w:tcPr>
            <w:tcBorders>
              <w:left w:val="single" w:color="000000" w:sz="4" w:space="0"/>
              <w:bottom w:val="single" w:color="000000" w:sz="4" w:space="0"/>
              <w:right w:val="single" w:color="000000" w:sz="4" w:space="0"/>
            </w:tcBorders>
            <w:tcW w:w="1980" w:type="dxa"/>
            <w:vAlign w:val="top"/>
            <w:vMerge w:val="continue"/>
            <w:textDirection w:val="lrTb"/>
            <w:noWrap w:val="false"/>
          </w:tcPr>
          <w:p>
            <w:pPr>
              <w:pStyle w:val="731"/>
              <w:widowControl w:val="off"/>
            </w:pPr>
            <w:r/>
            <w:r/>
          </w:p>
        </w:tc>
        <w:tc>
          <w:tcPr>
            <w:tcBorders>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center"/>
              <w:widowControl w:val="off"/>
              <w:rPr>
                <w:bCs/>
              </w:rPr>
            </w:pPr>
            <w:r>
              <w:rPr>
                <w:bCs/>
              </w:rPr>
            </w:r>
            <w:r>
              <w:rPr>
                <w:bCs/>
              </w:rPr>
            </w:r>
          </w:p>
        </w:tc>
        <w:tc>
          <w:tcPr>
            <w:tcBorders>
              <w:left w:val="single" w:color="000000" w:sz="4" w:space="0"/>
              <w:bottom w:val="single" w:color="000000" w:sz="4" w:space="0"/>
              <w:right w:val="single" w:color="000000" w:sz="4" w:space="0"/>
            </w:tcBorders>
            <w:tcW w:w="2594"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2021</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2022</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widowControl w:val="off"/>
            </w:pPr>
            <w:r>
              <w:t xml:space="preserve">2023</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ind w:left="-217" w:firstLine="217"/>
              <w:jc w:val="center"/>
              <w:widowControl w:val="off"/>
            </w:pPr>
            <w:r>
              <w:t xml:space="preserve">2024</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2025</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2026</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2027</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2028</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Итого</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restart"/>
            <w:textDirection w:val="lrTb"/>
            <w:noWrap w:val="false"/>
          </w:tcPr>
          <w:p>
            <w:pPr>
              <w:pStyle w:val="731"/>
              <w:jc w:val="center"/>
              <w:widowControl w:val="off"/>
            </w:pPr>
            <w:r>
              <w:t xml:space="preserve">Муниципальная программа</w:t>
            </w: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731"/>
              <w:jc w:val="center"/>
              <w:widowControl w:val="off"/>
              <w:rPr>
                <w:bCs/>
              </w:rPr>
            </w:pPr>
            <w:r>
              <w:rPr>
                <w:bCs/>
              </w:rPr>
              <w:t xml:space="preserve">«Развитие образования Бутурлинского муниципального округа</w:t>
            </w:r>
            <w:r>
              <w:t xml:space="preserve"> Нижегородской области</w:t>
            </w:r>
            <w:r>
              <w:rPr>
                <w:bCs/>
              </w:rPr>
              <w:t xml:space="preserve">»</w:t>
            </w:r>
            <w:r>
              <w:rPr>
                <w:bCs/>
              </w:rP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Муниципальный заказчик – координатор управление образования</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139</w:t>
            </w:r>
            <w:r>
              <w:t xml:space="preserve">185,83675</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179</w:t>
            </w:r>
            <w:r>
              <w:t xml:space="preserve">390,43875</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211236,14874</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202296,2115</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267838,54856</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253854,168</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249007,7</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264476,9</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1767285,95132</w:t>
            </w:r>
            <w:r/>
          </w:p>
        </w:tc>
      </w:tr>
      <w:tr>
        <w:tblPrEx/>
        <w:trPr>
          <w:tblCellSpacing w:w="5" w:type="dxa"/>
          <w:trHeight w:val="156"/>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соисполнители</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restart"/>
            <w:textDirection w:val="lrTb"/>
            <w:noWrap w:val="false"/>
          </w:tcPr>
          <w:p>
            <w:pPr>
              <w:pStyle w:val="731"/>
              <w:jc w:val="center"/>
              <w:widowControl w:val="off"/>
            </w:pPr>
            <w:r>
              <w:fldChar w:fldCharType="begin"/>
            </w:r>
            <w:r>
              <w:instrText xml:space="preserve">HYPERLINK \l Par6804  </w:instrText>
            </w:r>
            <w:r>
              <w:fldChar w:fldCharType="separate"/>
            </w:r>
            <w:r>
              <w:rPr>
                <w:rStyle w:val="768"/>
                <w:color w:val="000000"/>
              </w:rPr>
              <w:t xml:space="preserve">Подпрограмма 1</w:t>
            </w:r>
            <w:r>
              <w:fldChar w:fldCharType="end"/>
            </w: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731"/>
              <w:jc w:val="center"/>
              <w:widowControl w:val="off"/>
            </w:pPr>
            <w:r>
              <w:t xml:space="preserve">«Развитие общего образования»</w:t>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70674,21692</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76377,80733</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101290,5289</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99355,60401</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125922.84283</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138784,437</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138770,0459</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138778,627</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764031,26707</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Муниципальный заказчик – координатор управление образования </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70674,21692</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76377,80733</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101290,5289</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99355,60401</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125922.84283</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138784,437</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138770,0459</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138778,627</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764031,26707</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соисполнители</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restart"/>
            <w:textDirection w:val="lrTb"/>
            <w:noWrap w:val="false"/>
          </w:tcPr>
          <w:p>
            <w:pPr>
              <w:pStyle w:val="731"/>
              <w:jc w:val="center"/>
              <w:widowControl w:val="off"/>
            </w:pPr>
            <w:r>
              <w:fldChar w:fldCharType="begin"/>
            </w:r>
            <w:r>
              <w:instrText xml:space="preserve">HYPERLINK \l Par7119  </w:instrText>
            </w:r>
            <w:r>
              <w:fldChar w:fldCharType="separate"/>
            </w:r>
            <w:r>
              <w:rPr>
                <w:rStyle w:val="768"/>
                <w:color w:val="000000"/>
              </w:rPr>
              <w:t xml:space="preserve">Подпрограмма 2</w:t>
            </w:r>
            <w:r>
              <w:fldChar w:fldCharType="end"/>
            </w: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731"/>
              <w:jc w:val="center"/>
              <w:widowControl w:val="off"/>
            </w:pPr>
            <w:r>
              <w:t xml:space="preserve">«Развитие дополнительного образования и воспитания детей и молодежи»</w:t>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25827,74728</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28</w:t>
            </w:r>
            <w:r>
              <w:t xml:space="preserve">042,14789</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40</w:t>
            </w:r>
            <w:r>
              <w:t xml:space="preserve">416,1937</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40739,20073</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48400,63818</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50269,65</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47219,65</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50219,65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331134,87778</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Муниципальный заказчик – координатор управление образования</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25827,74728</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28</w:t>
            </w:r>
            <w:r>
              <w:t xml:space="preserve">042,14789</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40</w:t>
            </w:r>
            <w:r>
              <w:t xml:space="preserve">416,1937</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40739,20073</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48400,63818</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50269,65</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47219,65</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50219,65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331134,87778</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соисполнители</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Height w:val="255"/>
        </w:trPr>
        <w:tc>
          <w:tcPr>
            <w:tcBorders>
              <w:top w:val="single" w:color="000000" w:sz="4" w:space="0"/>
              <w:left w:val="single" w:color="000000" w:sz="4" w:space="0"/>
              <w:right w:val="single" w:color="000000" w:sz="4" w:space="0"/>
            </w:tcBorders>
            <w:tcW w:w="1980" w:type="dxa"/>
            <w:vAlign w:val="top"/>
            <w:vMerge w:val="restart"/>
            <w:textDirection w:val="lrTb"/>
            <w:noWrap w:val="false"/>
          </w:tcPr>
          <w:p>
            <w:pPr>
              <w:pStyle w:val="731"/>
              <w:jc w:val="center"/>
              <w:widowControl w:val="off"/>
            </w:pPr>
            <w:r>
              <w:t xml:space="preserve">Подпрограмма 3</w:t>
            </w: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731"/>
              <w:jc w:val="center"/>
              <w:widowControl w:val="off"/>
            </w:pPr>
            <w:r>
              <w:t xml:space="preserve">«Развитие системы оценки к</w:t>
            </w:r>
            <w:r>
              <w:t xml:space="preserve">а</w:t>
            </w:r>
            <w:r>
              <w:t xml:space="preserve">чества образования и информационной прозра</w:t>
            </w:r>
            <w:r>
              <w:t xml:space="preserve">ч</w:t>
            </w:r>
            <w:r>
              <w:t xml:space="preserve">ности системы образования»</w:t>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rPr>
                <w:rFonts w:eastAsia="Calibri"/>
              </w:rPr>
              <w:t xml:space="preserve">15,00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rPr>
                <w:rFonts w:eastAsia="Calibri"/>
              </w:rPr>
              <w:t xml:space="preserve">15,00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w:t>
            </w:r>
            <w:r>
              <w:t xml:space="preserve">1,00</w:t>
            </w:r>
            <w:r/>
          </w:p>
        </w:tc>
      </w:tr>
      <w:tr>
        <w:tblPrEx/>
        <w:trPr>
          <w:tblCellSpacing w:w="5" w:type="dxa"/>
        </w:trPr>
        <w:tc>
          <w:tcPr>
            <w:tcBorders>
              <w:left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left w:val="single" w:color="000000" w:sz="4" w:space="0"/>
              <w:right w:val="single" w:color="000000" w:sz="4" w:space="0"/>
            </w:tcBorders>
            <w:tcW w:w="1985"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Муниципальный заказчик - координатор управление образования</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rPr>
                <w:rFonts w:eastAsia="Calibri"/>
              </w:rPr>
              <w:t xml:space="preserve">15,00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rPr>
                <w:rFonts w:eastAsia="Calibri"/>
              </w:rPr>
              <w:t xml:space="preserve">15,00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w:t>
            </w:r>
            <w:r>
              <w:t xml:space="preserve">1,00</w:t>
            </w:r>
            <w:r/>
          </w:p>
        </w:tc>
      </w:tr>
      <w:tr>
        <w:tblPrEx/>
        <w:trPr>
          <w:tblCellSpacing w:w="5" w:type="dxa"/>
        </w:trPr>
        <w:tc>
          <w:tcPr>
            <w:tcBorders>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соисполнители</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restart"/>
            <w:textDirection w:val="lrTb"/>
            <w:noWrap w:val="false"/>
          </w:tcPr>
          <w:p>
            <w:pPr>
              <w:pStyle w:val="731"/>
              <w:jc w:val="center"/>
              <w:widowControl w:val="off"/>
            </w:pPr>
            <w:r>
              <w:fldChar w:fldCharType="begin"/>
            </w:r>
            <w:r>
              <w:instrText xml:space="preserve">HYPERLINK \l Par7488  </w:instrText>
            </w:r>
            <w:r>
              <w:fldChar w:fldCharType="separate"/>
            </w:r>
            <w:r>
              <w:rPr>
                <w:rStyle w:val="768"/>
                <w:color w:val="000000"/>
              </w:rPr>
              <w:t xml:space="preserve">Подпрограмма </w:t>
            </w:r>
            <w:r>
              <w:fldChar w:fldCharType="end"/>
            </w:r>
            <w:r>
              <w:t xml:space="preserve">4</w:t>
            </w: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731"/>
              <w:jc w:val="center"/>
              <w:widowControl w:val="off"/>
            </w:pPr>
            <w:r>
              <w:t xml:space="preserve">«Патриотическое воспитание граждан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75,15</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174,104</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444,1143</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150,00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rPr>
                <w:rFonts w:eastAsia="Calibri"/>
              </w:rPr>
              <w:t xml:space="preserve">180,00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200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1223,3683</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Муниципальный заказчик - координатор управление образования</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75,15</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174,104</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444,1143</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150,00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rPr>
                <w:rFonts w:eastAsia="Calibri"/>
              </w:rPr>
              <w:t xml:space="preserve">180,00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200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1223,3683</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соисполнители</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restart"/>
            <w:textDirection w:val="lrTb"/>
            <w:noWrap w:val="false"/>
          </w:tcPr>
          <w:p>
            <w:pPr>
              <w:pStyle w:val="731"/>
              <w:jc w:val="center"/>
              <w:widowControl w:val="off"/>
            </w:pPr>
            <w:r>
              <w:fldChar w:fldCharType="begin"/>
            </w:r>
            <w:r>
              <w:instrText xml:space="preserve">HYPERLINK \l Par7611  </w:instrText>
            </w:r>
            <w:r>
              <w:fldChar w:fldCharType="separate"/>
            </w:r>
            <w:r>
              <w:rPr>
                <w:rStyle w:val="768"/>
                <w:color w:val="000000"/>
              </w:rPr>
              <w:t xml:space="preserve">Подпрограмма </w:t>
            </w:r>
            <w:r>
              <w:fldChar w:fldCharType="end"/>
            </w:r>
            <w:r>
              <w:t xml:space="preserve">5</w:t>
            </w: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731"/>
              <w:jc w:val="center"/>
              <w:widowControl w:val="off"/>
            </w:pPr>
            <w:r>
              <w:t xml:space="preserve">«Профилактика безнадзорности и правонарушений несовершеннолетних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35</w:t>
            </w: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Муниципальный заказчик - координатор управление образования</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35</w:t>
            </w: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соисполнители</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restart"/>
            <w:textDirection w:val="lrTb"/>
            <w:noWrap w:val="false"/>
          </w:tcPr>
          <w:p>
            <w:pPr>
              <w:pStyle w:val="731"/>
              <w:jc w:val="center"/>
              <w:widowControl w:val="off"/>
            </w:pPr>
            <w:r>
              <w:fldChar w:fldCharType="begin"/>
            </w:r>
            <w:r>
              <w:instrText xml:space="preserve">HYPERLINK \l Par7725  </w:instrText>
            </w:r>
            <w:r>
              <w:fldChar w:fldCharType="separate"/>
            </w:r>
            <w:r>
              <w:rPr>
                <w:rStyle w:val="768"/>
                <w:color w:val="000000"/>
              </w:rPr>
              <w:t xml:space="preserve">Подпрограмма </w:t>
            </w:r>
            <w:r>
              <w:fldChar w:fldCharType="end"/>
            </w:r>
            <w:r>
              <w:t xml:space="preserve">6</w:t>
            </w: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731"/>
              <w:jc w:val="center"/>
              <w:widowControl w:val="off"/>
            </w:pPr>
            <w:r>
              <w:t xml:space="preserve">«Ресурсное обеспечение сферы образования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7268,21273</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35 178,86066</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25371,975840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12174,02107</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33893,93865</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rPr>
                <w:rFonts w:eastAsia="Calibri"/>
              </w:rPr>
              <w:t xml:space="preserve">1296,68948</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rPr>
                <w:rFonts w:eastAsia="Calibri"/>
              </w:rPr>
              <w:t xml:space="preserve">655,77896</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Pr>
                <w:rFonts w:eastAsia="Calibri"/>
              </w:rPr>
              <w:t xml:space="preserve">12222,1565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128061,63389</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Муниципальный заказчик - координатор управление образования</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7268,21273</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35 178,86066</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25371,975840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12174,02107</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33893,93865</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rPr>
                <w:rFonts w:eastAsia="Calibri"/>
              </w:rPr>
              <w:t xml:space="preserve">1296,68948</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rPr>
                <w:rFonts w:eastAsia="Calibri"/>
              </w:rPr>
              <w:t xml:space="preserve">655,77896</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Pr>
                <w:rFonts w:eastAsia="Calibri"/>
              </w:rPr>
              <w:t xml:space="preserve">12222,1565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128061,63389</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center"/>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соисполнители</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restart"/>
            <w:textDirection w:val="lrTb"/>
            <w:noWrap w:val="false"/>
          </w:tcPr>
          <w:p>
            <w:pPr>
              <w:pStyle w:val="731"/>
              <w:jc w:val="center"/>
              <w:widowControl w:val="off"/>
            </w:pPr>
            <w:r>
              <w:fldChar w:fldCharType="begin"/>
            </w:r>
            <w:r>
              <w:instrText xml:space="preserve">HYPERLINK \l Par8713  </w:instrText>
            </w:r>
            <w:r>
              <w:fldChar w:fldCharType="separate"/>
            </w:r>
            <w:r>
              <w:rPr>
                <w:rStyle w:val="768"/>
                <w:color w:val="000000"/>
              </w:rPr>
              <w:t xml:space="preserve">Подпрограмма </w:t>
            </w:r>
            <w:r>
              <w:fldChar w:fldCharType="end"/>
            </w:r>
            <w:r>
              <w:t xml:space="preserve">7</w:t>
            </w: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731"/>
              <w:jc w:val="center"/>
              <w:widowControl w:val="off"/>
            </w:pPr>
            <w:r>
              <w:t xml:space="preserve">«Обеспечение реализации муниципальной программы»</w:t>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35275,50982</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39 557,51887</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43657,336000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49807,38571</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59376,1289</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rPr>
                <w:rFonts w:eastAsia="Calibri"/>
              </w:rPr>
              <w:t xml:space="preserve">63238,39152</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62362,22513</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63206,47035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416480,9663</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Муниципальный заказчик - координатор управление образования</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35275,50982</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39 557,51887</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43657,336000</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49807,38571</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59376,1289</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rPr>
                <w:rFonts w:eastAsia="Calibri"/>
              </w:rPr>
              <w:t xml:space="preserve">63238,39152</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62362,22513</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63206,47035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416480,9663</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1980"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2594" w:type="dxa"/>
            <w:vAlign w:val="top"/>
            <w:textDirection w:val="lrTb"/>
            <w:noWrap w:val="false"/>
          </w:tcPr>
          <w:p>
            <w:pPr>
              <w:pStyle w:val="731"/>
              <w:jc w:val="both"/>
              <w:widowControl w:val="off"/>
            </w:pPr>
            <w:r>
              <w:t xml:space="preserve">соисполнители</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r>
    </w:tbl>
    <w:p>
      <w:pPr>
        <w:pStyle w:val="731"/>
        <w:widowControl w:val="off"/>
        <w:rPr>
          <w:sz w:val="27"/>
          <w:szCs w:val="27"/>
        </w:rPr>
        <w:outlineLvl w:val="4"/>
      </w:pPr>
      <w:r/>
      <w:bookmarkStart w:id="12" w:name="Par3066"/>
      <w:r/>
      <w:bookmarkEnd w:id="12"/>
      <w:r/>
      <w:bookmarkStart w:id="13" w:name="Par3069"/>
      <w:r/>
      <w:bookmarkEnd w:id="13"/>
      <w:r>
        <w:rPr>
          <w:sz w:val="27"/>
          <w:szCs w:val="27"/>
        </w:rPr>
      </w:r>
      <w:r>
        <w:rPr>
          <w:sz w:val="27"/>
          <w:szCs w:val="27"/>
        </w:rPr>
      </w:r>
    </w:p>
    <w:p>
      <w:pPr>
        <w:pStyle w:val="731"/>
        <w:ind w:right="-315"/>
        <w:jc w:val="right"/>
        <w:widowControl w:val="off"/>
        <w:rPr>
          <w:sz w:val="27"/>
          <w:szCs w:val="27"/>
        </w:rPr>
        <w:outlineLvl w:val="4"/>
      </w:pPr>
      <w:r>
        <w:rPr>
          <w:b/>
          <w:sz w:val="27"/>
          <w:szCs w:val="27"/>
        </w:rPr>
        <w:t xml:space="preserve">Таблица 5</w:t>
      </w:r>
      <w:r>
        <w:rPr>
          <w:b/>
          <w:sz w:val="27"/>
          <w:szCs w:val="27"/>
        </w:rPr>
        <w:t xml:space="preserve">.</w:t>
      </w:r>
      <w:r>
        <w:rPr>
          <w:sz w:val="27"/>
          <w:szCs w:val="27"/>
        </w:rPr>
        <w:t xml:space="preserve"> Прогнозная оценка расходов на реализацию программы за счет всех источников</w:t>
      </w:r>
      <w:r>
        <w:rPr>
          <w:sz w:val="27"/>
          <w:szCs w:val="27"/>
        </w:rPr>
      </w:r>
      <w:r>
        <w:rPr>
          <w:sz w:val="27"/>
          <w:szCs w:val="27"/>
        </w:rPr>
      </w:r>
    </w:p>
    <w:p>
      <w:pPr>
        <w:pStyle w:val="731"/>
        <w:ind w:right="-457"/>
        <w:jc w:val="right"/>
        <w:widowControl w:val="off"/>
        <w:rPr>
          <w:sz w:val="27"/>
          <w:szCs w:val="27"/>
        </w:rPr>
        <w:outlineLvl w:val="4"/>
      </w:pPr>
      <w:r>
        <w:rPr>
          <w:sz w:val="27"/>
          <w:szCs w:val="27"/>
        </w:rPr>
      </w:r>
      <w:r>
        <w:rPr>
          <w:sz w:val="27"/>
          <w:szCs w:val="27"/>
        </w:rPr>
      </w:r>
    </w:p>
    <w:tbl>
      <w:tblPr>
        <w:tblW w:w="26660" w:type="dxa"/>
        <w:tblCellSpacing w:w="5" w:type="dxa"/>
        <w:tblInd w:w="-67" w:type="dxa"/>
        <w:tblLayout w:type="fixed"/>
        <w:tblCellMar>
          <w:left w:w="75" w:type="dxa"/>
          <w:top w:w="75" w:type="dxa"/>
          <w:right w:w="75" w:type="dxa"/>
          <w:bottom w:w="75" w:type="dxa"/>
        </w:tblCellMar>
        <w:tblLook w:val="04A0" w:firstRow="1" w:lastRow="0" w:firstColumn="1" w:lastColumn="0" w:noHBand="0" w:noVBand="1"/>
      </w:tblPr>
      <w:tblGrid>
        <w:gridCol w:w="3403"/>
        <w:gridCol w:w="1701"/>
        <w:gridCol w:w="992"/>
        <w:gridCol w:w="1134"/>
        <w:gridCol w:w="1134"/>
        <w:gridCol w:w="1134"/>
        <w:gridCol w:w="993"/>
        <w:gridCol w:w="1276"/>
        <w:gridCol w:w="1134"/>
        <w:gridCol w:w="991"/>
        <w:gridCol w:w="1134"/>
        <w:gridCol w:w="1939"/>
        <w:gridCol w:w="1939"/>
        <w:gridCol w:w="1939"/>
        <w:gridCol w:w="1939"/>
        <w:gridCol w:w="1939"/>
        <w:gridCol w:w="1939"/>
      </w:tblGrid>
      <w:tr>
        <w:tblPrEx/>
        <w:trPr>
          <w:gridAfter w:val="6"/>
          <w:tblCellSpacing w:w="5" w:type="dxa"/>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center"/>
              <w:widowControl w:val="off"/>
            </w:pPr>
            <w:r>
              <w:t xml:space="preserve">Статус</w:t>
            </w:r>
            <w:r/>
          </w:p>
        </w:tc>
        <w:tc>
          <w:tcPr>
            <w:tcBorders>
              <w:top w:val="single" w:color="000000" w:sz="4" w:space="0"/>
              <w:left w:val="single" w:color="000000" w:sz="4" w:space="0"/>
              <w:right w:val="single" w:color="000000" w:sz="4" w:space="0"/>
            </w:tcBorders>
            <w:tcW w:w="1701" w:type="dxa"/>
            <w:vAlign w:val="top"/>
            <w:vMerge w:val="restart"/>
            <w:textDirection w:val="lrTb"/>
            <w:noWrap w:val="false"/>
          </w:tcPr>
          <w:p>
            <w:pPr>
              <w:pStyle w:val="731"/>
              <w:jc w:val="center"/>
              <w:widowControl w:val="off"/>
            </w:pPr>
            <w:r>
              <w:t xml:space="preserve">Источники финансирования</w:t>
            </w:r>
            <w:r/>
          </w:p>
        </w:tc>
        <w:tc>
          <w:tcPr>
            <w:gridSpan w:val="9"/>
            <w:tcBorders>
              <w:top w:val="single" w:color="000000" w:sz="4" w:space="0"/>
              <w:left w:val="single" w:color="000000" w:sz="4" w:space="0"/>
              <w:right w:val="single" w:color="000000" w:sz="4" w:space="0"/>
            </w:tcBorders>
            <w:tcW w:w="9922" w:type="dxa"/>
            <w:vAlign w:val="top"/>
            <w:textDirection w:val="lrTb"/>
            <w:noWrap w:val="false"/>
          </w:tcPr>
          <w:p>
            <w:pPr>
              <w:pStyle w:val="731"/>
              <w:jc w:val="center"/>
            </w:pPr>
            <w:r>
              <w:t xml:space="preserve">Оценка расходов (тыс. руб.), годы</w:t>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left w:val="single" w:color="000000" w:sz="4" w:space="0"/>
              <w:bottom w:val="single" w:color="000000" w:sz="4" w:space="0"/>
              <w:right w:val="single" w:color="000000" w:sz="4" w:space="0"/>
            </w:tcBorders>
            <w:tcW w:w="1701"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2021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2022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2023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2024</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2025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2026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2027</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2028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Всего</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widowControl w:val="off"/>
            </w:pPr>
            <w:r>
              <w:t xml:space="preserve">Муниципальная программа «Развитие образования Бутурлинского муниципального округа Нижегородской области»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307013,17867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376629,68395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419357,88708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Pr>
                <w:bCs/>
              </w:rPr>
              <w:t xml:space="preserve">509043,84393</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531378,29172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rPr>
                <w:bCs/>
              </w:rPr>
              <w:outlineLvl w:val="6"/>
            </w:pPr>
            <w:r>
              <w:rPr>
                <w:bCs/>
              </w:rPr>
              <w:t xml:space="preserve">514632,06453</w:t>
            </w:r>
            <w:r>
              <w:rPr>
                <w:bCs/>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rPr>
                <w:bCs/>
              </w:rPr>
              <w:outlineLvl w:val="6"/>
            </w:pPr>
            <w:r>
              <w:rPr>
                <w:bCs/>
              </w:rPr>
              <w:t xml:space="preserve">514924,16461</w:t>
            </w:r>
            <w:r>
              <w:rPr>
                <w:bCs/>
              </w:rP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rPr>
                <w:bCs/>
              </w:rPr>
              <w:outlineLvl w:val="6"/>
            </w:pPr>
            <w:r>
              <w:rPr>
                <w:bCs/>
              </w:rPr>
              <w:t xml:space="preserve">539906,14368</w:t>
            </w:r>
            <w:r>
              <w:rPr>
                <w:bCs/>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3712894,258</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11123,85822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12535,6328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12133,10754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16451,9459</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16970,04234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18045,7281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17871,3339</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17600,5492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rPr>
                <w:lang w:val="en-US"/>
              </w:rPr>
            </w:pPr>
            <w:r>
              <w:t xml:space="preserve">122732,198</w:t>
            </w:r>
            <w:r>
              <w:rPr>
                <w:lang w:val="en-US"/>
              </w:rPr>
            </w:r>
            <w:r>
              <w:rPr>
                <w:lang w:val="en-US"/>
              </w:rP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156703,4837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184703,6124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195988,6308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290295,68651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246578,70082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242732,16843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2480</w:t>
            </w:r>
            <w:r>
              <w:t xml:space="preserve">45,13071</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2578</w:t>
            </w:r>
            <w:r>
              <w:t xml:space="preserve">28,69448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rPr>
                <w:lang w:val="en-US"/>
              </w:rPr>
            </w:pPr>
            <w:r>
              <w:t xml:space="preserve">1822876,108</w:t>
            </w:r>
            <w:r>
              <w:rPr>
                <w:lang w:val="en-US"/>
              </w:rPr>
            </w:r>
            <w:r>
              <w:rPr>
                <w:lang w:val="en-US"/>
              </w:rP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139185,8368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179390,4388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211236,14874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rPr>
                <w:bCs/>
              </w:rPr>
            </w:pPr>
            <w:r>
              <w:rPr>
                <w:bCs/>
              </w:rPr>
              <w:t xml:space="preserve">202296,21152</w:t>
            </w:r>
            <w:r>
              <w:rPr>
                <w:bCs/>
              </w:rP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267838,54856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253854,168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249007,7</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264476,9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1767285,95517</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outlineLvl w:val="5"/>
            </w:pPr>
            <w:r>
              <w:fldChar w:fldCharType="begin"/>
            </w:r>
            <w:r>
              <w:instrText xml:space="preserve">HYPERLINK \l Par6804  </w:instrText>
            </w:r>
            <w:r>
              <w:fldChar w:fldCharType="separate"/>
            </w:r>
            <w:r>
              <w:rPr>
                <w:rStyle w:val="768"/>
                <w:color w:val="000000"/>
              </w:rPr>
              <w:t xml:space="preserve">Подпрограмма</w:t>
            </w:r>
            <w:r>
              <w:fldChar w:fldCharType="end"/>
            </w:r>
            <w:r>
              <w:t xml:space="preserve"> 1 «Развитие общего образования»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221861,62504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247043,70383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289009,5889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32744,71861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370016,05353</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rPr>
                <w:bCs/>
              </w:rPr>
              <w:outlineLvl w:val="1"/>
            </w:pPr>
            <w:r>
              <w:rPr>
                <w:bCs/>
              </w:rPr>
              <w:t xml:space="preserve">388120,25268</w:t>
            </w:r>
            <w:r>
              <w:rPr>
                <w:bCs/>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rPr>
                <w:bCs/>
              </w:rPr>
              <w:outlineLvl w:val="1"/>
            </w:pPr>
            <w:r>
              <w:rPr>
                <w:bCs/>
              </w:rPr>
              <w:t xml:space="preserve">388163,85152</w:t>
            </w:r>
            <w:r>
              <w:rPr>
                <w:bCs/>
              </w:rP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rPr>
                <w:bCs/>
                <w:lang w:val="en-US"/>
              </w:rPr>
              <w:outlineLvl w:val="1"/>
            </w:pPr>
            <w:r>
              <w:rPr>
                <w:bCs/>
              </w:rPr>
              <w:t xml:space="preserve">397313,69468</w:t>
            </w:r>
            <w:r>
              <w:rPr>
                <w:bCs/>
                <w:lang w:val="en-US"/>
              </w:rPr>
            </w:r>
            <w:r>
              <w:rPr>
                <w:bCs/>
                <w:lang w:val="en-US"/>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2334273,489</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11123,86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10652,0525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10666,0701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15093,6359</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15478,3905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16697,56</w:t>
            </w:r>
            <w:r>
              <w:t xml:space="preserve">81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16444,1009</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16171,7512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rPr>
                <w:lang w:val="en-US"/>
              </w:rPr>
            </w:pPr>
            <w:r>
              <w:t xml:space="preserve">112327,4292</w:t>
            </w:r>
            <w:r>
              <w:rPr>
                <w:lang w:val="en-US"/>
              </w:rPr>
            </w:r>
            <w:r>
              <w:rPr>
                <w:lang w:val="en-US"/>
              </w:rP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140063,55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160013,844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177052,9899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212995,4787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228614,8202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232638,24758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232949,7</w:t>
            </w:r>
            <w:r>
              <w:t xml:space="preserve">0471</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242363,3</w:t>
            </w:r>
            <w:r>
              <w:t xml:space="preserve">1648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rPr>
                <w:lang w:val="en-US"/>
              </w:rPr>
            </w:pPr>
            <w:r>
              <w:t xml:space="preserve">1626691,952</w:t>
            </w:r>
            <w:r>
              <w:rPr>
                <w:lang w:val="en-US"/>
              </w:rPr>
            </w:r>
            <w:r>
              <w:rPr>
                <w:lang w:val="en-US"/>
              </w:rP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70674,22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76377,80733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101290,5289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99355,60401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125922.84283</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138784,437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138770,0459</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138778,627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764031,26707</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1.1. Совершенствование дошкольного образования как института социального развития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2271,748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2373,300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3685,17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3331,796</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3676,52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3016,6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2991,6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2991,6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24338,334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2236,10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2337,8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2211,1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3276,7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3632,72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2991,6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2991,6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2991,6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22669,22</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35,648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35,5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57,57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Pr>
                <w:rFonts w:eastAsia="Calibri"/>
                <w:lang w:eastAsia="en-US"/>
              </w:rPr>
              <w:t xml:space="preserve">55,096</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Pr>
                <w:rFonts w:eastAsia="Calibri"/>
              </w:rPr>
              <w:t xml:space="preserve">43,8</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Pr>
                <w:rFonts w:eastAsia="Calibri"/>
              </w:rPr>
              <w:t xml:space="preserve">25,00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252,614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1.2.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18,24743</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80,64743</w:t>
            </w:r>
            <w:r/>
          </w:p>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18,24743</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80,64743</w:t>
            </w:r>
            <w:r/>
          </w:p>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401"/>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1.4. Формирование у обучающихся социальных компетенций, гражданских установок, культуры здорового образа жизни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1.5. Повышение качества и доступности образования для детей с ОВЗ и детей-инвалидов</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1.6. Создание механизмов мотивации педагогов к повышению качества работы и непрерывному профессиональному развитию</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45</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45</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1.7. Осуществление присмотра и ухода за детьми-инвалидами, детьми-сирот</w:t>
            </w:r>
            <w:r>
              <w:t xml:space="preserve">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Бутурлинского муниципального округа, реализующих образовательные программы дошкольного образования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232,40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369,8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294,2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368,00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384,5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442,8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444,8</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463,2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2999,7</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232,40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369,8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294,2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368,00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384,5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442,8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444,8</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463,2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2999,7</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1.8. Обеспечение деятельности муниципальных общеобразовательных организаций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129372,16860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147024,40547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167648,9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194492,98</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215827,606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222389,74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223021,64</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229024,74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1528802,18</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88930,90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103796,22075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110057,2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135916,7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144393,4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144389,2</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145021,1</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151024,2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1023528,921</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40441,2686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43228,18472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57591,7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58576,28</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71434,206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78000,54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78000,54</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78000,54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505273,2593</w:t>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both"/>
            </w:pPr>
            <w:r>
              <w:t xml:space="preserve">Основное мероприятие 1.9. Финансовое обеспечение деятельности муниципальных дошкольных образовательных учреждений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72674,1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80606,389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99959,66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105827,41561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124546,34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135430,16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135768,46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138982,36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893794,8846</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43188,00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48196,00655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57053,4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66693,1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72226,4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77302,3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77640,6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80854,5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523154,3066</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29486,10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32410,38245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42906,26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39134,31561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52319,94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58127,86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58127,86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58127,86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370640,5781</w:t>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1.10. Финансовое обеспечение ме</w:t>
            </w:r>
            <w:r>
              <w:t xml:space="preserve">роприятий по организации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1975,10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1816,2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2189,3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2867,72557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2887,9802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3097,78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3111,414</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3240,202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21185,70177</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1975,10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1816,2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2189,3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2839,048</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2859,1</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3066,8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3080,3</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3207,8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21033,648</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28,67757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28,8802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30,98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31,114</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32,402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152,05377</w:t>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w:t>
            </w:r>
            <w:r>
              <w:t xml:space="preserve">риятие 1.11. Исполнение полномочий по финансовому 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303,70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303,70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537,9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583,2</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646,1</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654,3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657,1</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684,3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4370,3</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303,70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303,70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537,9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583,2</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646,1</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654,3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657,1</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684,3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4370,3</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1.12. Обеспечение организации бесплатного горячего питания обучающихся, получающих начальное общее образование в муниципальных образовательных организациях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8113,80844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8373,30936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8633,6589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8700,09</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7213,59902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7717,26602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7595,22192</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7353,68912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63700,64278</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4225,25822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4495,4525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4635,3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4670,9359</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3680,0505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4042,1281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3788,6609</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3516,3112</w:t>
            </w:r>
            <w:r/>
          </w:p>
        </w:tc>
        <w:tc>
          <w:tcPr>
            <w:tcBorders>
              <w:top w:val="single" w:color="000000" w:sz="4" w:space="0"/>
              <w:left w:val="single" w:color="000000" w:sz="4" w:space="0"/>
              <w:bottom w:val="single" w:color="000000" w:sz="4" w:space="0"/>
              <w:right w:val="single" w:color="000000" w:sz="4" w:space="0"/>
            </w:tcBorders>
            <w:tcW w:w="1134" w:type="dxa"/>
            <w:vAlign w:val="bottom"/>
            <w:textDirection w:val="lrTb"/>
            <w:noWrap w:val="false"/>
          </w:tcPr>
          <w:p>
            <w:pPr>
              <w:pStyle w:val="731"/>
              <w:jc w:val="center"/>
            </w:pPr>
            <w:r>
              <w:t xml:space="preserve">33054,09732</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3197,3499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3194,1167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3293,4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3318,7307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Pr>
                <w:rFonts w:eastAsia="Calibri"/>
              </w:rPr>
              <w:t xml:space="preserve">2916,6192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3013,24758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3114,20471</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3137,71648</w:t>
            </w:r>
            <w:r/>
          </w:p>
        </w:tc>
        <w:tc>
          <w:tcPr>
            <w:tcBorders>
              <w:top w:val="single" w:color="000000" w:sz="4" w:space="0"/>
              <w:left w:val="single" w:color="000000" w:sz="4" w:space="0"/>
              <w:bottom w:val="single" w:color="000000" w:sz="4" w:space="0"/>
              <w:right w:val="single" w:color="000000" w:sz="4" w:space="0"/>
            </w:tcBorders>
            <w:tcW w:w="1134" w:type="dxa"/>
            <w:vAlign w:val="bottom"/>
            <w:textDirection w:val="lrTb"/>
            <w:noWrap w:val="false"/>
          </w:tcPr>
          <w:p>
            <w:pPr>
              <w:pStyle w:val="731"/>
              <w:jc w:val="center"/>
            </w:pPr>
            <w:r>
              <w:t xml:space="preserve">25185,38527</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691,20032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683,74016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704,9989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710,4234</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616,92932</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661,89034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692,35631</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699,66144</w:t>
            </w:r>
            <w:r/>
          </w:p>
        </w:tc>
        <w:tc>
          <w:tcPr>
            <w:tcBorders>
              <w:top w:val="single" w:color="000000" w:sz="4" w:space="0"/>
              <w:left w:val="single" w:color="000000" w:sz="4" w:space="0"/>
              <w:bottom w:val="single" w:color="000000" w:sz="4" w:space="0"/>
              <w:right w:val="single" w:color="000000" w:sz="4" w:space="0"/>
            </w:tcBorders>
            <w:tcW w:w="1134" w:type="dxa"/>
            <w:vAlign w:val="bottom"/>
            <w:textDirection w:val="lrTb"/>
            <w:noWrap w:val="false"/>
          </w:tcPr>
          <w:p>
            <w:pPr>
              <w:pStyle w:val="731"/>
              <w:jc w:val="center"/>
            </w:pPr>
            <w:r>
              <w:t xml:space="preserve">5461,20019</w:t>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1.13. Обеспечение выплаты денежного вознаграждения за классное руководство педагогическим работникам общеобразовательных организаций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6898,60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6156,6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6030,8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10422,7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11798,34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12655,44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12655,44</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12655,44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79273,36</w:t>
            </w:r>
            <w:r/>
          </w:p>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6898,60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6156,6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6030,8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10422,7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11798,34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12655,44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12655,44</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12655,44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79273,36</w:t>
            </w:r>
            <w:r/>
          </w:p>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1.14. Функционирование Центров о</w:t>
            </w:r>
            <w:r>
              <w:t xml:space="preserve">бразования естественно-научной </w:t>
            </w:r>
            <w:r>
              <w:t xml:space="preserve">и технологической направленностей «Точка роста»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1.15. Функционирование Центров образования цифрового и гуманитарного профилей «Точка роста»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1555,981</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778,00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2333,981</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1555,981</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778,00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2333,981</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restart"/>
            <w:textDirection w:val="lrTb"/>
            <w:noWrap w:val="false"/>
          </w:tcPr>
          <w:p>
            <w:pPr>
              <w:pStyle w:val="731"/>
              <w:jc w:val="both"/>
            </w:pPr>
            <w:r>
              <w:t xml:space="preserve">Основное мероприятие 1.16. Дополнительные меры</w:t>
            </w:r>
            <w:r/>
          </w:p>
          <w:p>
            <w:pPr>
              <w:pStyle w:val="731"/>
              <w:jc w:val="both"/>
            </w:pPr>
            <w:r>
              <w:t xml:space="preserve">поддержки граждан Российской Федерации, участвующих </w:t>
            </w:r>
            <w:r>
              <w:t xml:space="preserve">в выполнении задач, возложенных на Вооруженные силы Российской Федерации, и членам их семей в муниципальных организациях, осуществляющих образовательную деятельность на территории Бутурлинского муниципального округа, подведомственных управлению образования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832,564</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1461,68731</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1918,16666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1918,1756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1918,16356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8048,75713</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832,564</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1461,68731</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1918,16666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1918,1756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1918,16356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8048,75713</w:t>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outlineLvl w:val="5"/>
            </w:pPr>
            <w:r>
              <w:t xml:space="preserve">Подпрограмма 2 «Развитие дополнительного образования и воспитания детей и молодежи»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25827,74728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28366,08829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40852,0937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40764,32473</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48400,63818</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50556,25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47507,55</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50519,45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332794,1422</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323,9404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435,9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25,124</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286,6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287,9</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299,8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1659,2644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25827,74728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28042,15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40416,1937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40739,20073</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48400,63818</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50269,65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47219,65</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50219,65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331134,8799</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2.1. Формирование единого воспитательного пространства в Нижегородской области, развитие системы дополнительного образования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2.2. Обновление </w:t>
            </w:r>
            <w:r>
              <w:t xml:space="preserve">содержания дополнительного образования, повышение уровня профессионального мастерства педагогических работников сферы воспитания и дополнительного образования, выявление и распространение передового и инновационного опыта, эффективных форм и методов работы</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2.3. Содейств</w:t>
            </w:r>
            <w:r>
              <w:t xml:space="preserve">ие интеллектуальному, духовно-нравственному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85,00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37,00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9,811</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141,811</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85,00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37,00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9,811</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141,811</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2.4. Профилактика асоциальных явлений в детской и молодежной среде, формирование здорового образа жизни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2.5. Привлечение обучающихся к регулярным занятиям физической культурой и спортом, развитие различных видов спорта в ОУ. Внедрение новых форм спортивно-массовых мероприятий</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2.6. Экологическое воспитание и формирование экологической культуры у обучающихся; создание условий для вовлечения детей в поисково-исследовательскую деятельность</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2.7. Мероприятия, направленные на противодействие немедицинскому использованию наркотических средств</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33,267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36,229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26,00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215,496</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33,267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36,229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26,00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215,496</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w:t>
            </w:r>
            <w:r>
              <w:t xml:space="preserve">е 2.8. Организация мероприятий для обучающихся ОУ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84,00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24,824</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22,5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131,324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84,00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widowControl w:val="off"/>
            </w:pPr>
            <w:r>
              <w:t xml:space="preserve">24,824</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22,5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131,324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2.9. Организация отдыха и оздоровления детей</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1758,98028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2560,58629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2858,38517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2724,06</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2920,00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3286,6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287,9</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3299,8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19696,31174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297,50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351,9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0,3</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286,6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287,9</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299,8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1524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1758,98028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2263,08629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2506,48517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2723,76</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2920,00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3000,00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3000,00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18172,31174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2.10. Организация отдыха и оздоровления детей, находящихся в трудной жизненной ситуации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Height w:val="315"/>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2.11. Подготовка квалифицированных кадров, владеющих современными педагогическими и оздоровительными технологиями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Height w:val="315"/>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2.12. Совершенствование волонтерской деятельности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Height w:val="315"/>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15"/>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2.13. Обеспечение деятельности муниципальных учреждений дополнительного образования детей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24025,35132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16352,68640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24886,07953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18594,57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30708,66118</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30080,05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30080,05</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30080,05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204807,4984</w:t>
            </w:r>
            <w:r/>
          </w:p>
        </w:tc>
      </w:tr>
      <w:tr>
        <w:tblPrEx/>
        <w:trPr>
          <w:gridAfter w:val="6"/>
          <w:tblCellSpacing w:w="5" w:type="dxa"/>
          <w:trHeight w:val="36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45"/>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26,4404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26,4404</w:t>
            </w:r>
            <w:r/>
          </w:p>
        </w:tc>
      </w:tr>
      <w:tr>
        <w:tblPrEx/>
        <w:trPr>
          <w:gridAfter w:val="6"/>
          <w:tblCellSpacing w:w="5" w:type="dxa"/>
          <w:trHeight w:val="345"/>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24025,35132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16326,246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24866,07953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18594,57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30708,66118</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30080,05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30080,05</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30080,05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204761,058</w:t>
            </w:r>
            <w:r/>
          </w:p>
        </w:tc>
      </w:tr>
      <w:tr>
        <w:tblPrEx/>
        <w:trPr>
          <w:gridAfter w:val="6"/>
          <w:tblCellSpacing w:w="5" w:type="dxa"/>
          <w:trHeight w:val="270"/>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2.14. </w:t>
            </w:r>
            <w:r>
              <w:t xml:space="preserve">Развитие Всероссийского движения «Юнармия»</w:t>
            </w:r>
            <w:r/>
          </w:p>
          <w:p>
            <w:pPr>
              <w:pStyle w:val="731"/>
              <w:widowControl w:val="off"/>
            </w:pPr>
            <w:r/>
            <w:r/>
          </w:p>
          <w:p>
            <w:pPr>
              <w:pStyle w:val="731"/>
              <w:widowControl w:val="off"/>
            </w:pPr>
            <w:r/>
            <w:r/>
          </w:p>
          <w:p>
            <w:pPr>
              <w:pStyle w:val="731"/>
              <w:widowControl w:val="off"/>
            </w:pPr>
            <w:r/>
            <w:r/>
          </w:p>
          <w:p>
            <w:pPr>
              <w:pStyle w:val="731"/>
              <w:widowControl w:val="off"/>
            </w:pPr>
            <w:r/>
            <w:r/>
          </w:p>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315,27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315,27</w:t>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315,27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315,27</w:t>
            </w:r>
            <w:r/>
          </w:p>
        </w:tc>
      </w:tr>
      <w:tr>
        <w:tblPrEx/>
        <w:trPr>
          <w:gridAfter w:val="6"/>
          <w:tblCellSpacing w:w="5" w:type="dxa"/>
          <w:trHeight w:val="598"/>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Мероприятие 2.15 Обеспечение функционирования модели персонифицированного финансирования дополнительного образования детей</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8062,980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9097,550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12902,4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19357,87073</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14699,666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17139,6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17139,6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17139,6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115539,2667</w:t>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8062,980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9097,550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12902,4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19357,87073</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14699,666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17139,6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17139,6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17139,6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115539,2667</w:t>
            </w:r>
            <w:r/>
          </w:p>
        </w:tc>
      </w:tr>
      <w:tr>
        <w:tblPrEx/>
        <w:trPr>
          <w:gridAfter w:val="6"/>
          <w:tblCellSpacing w:w="5" w:type="dxa"/>
          <w:trHeight w:val="270"/>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restart"/>
            <w:textDirection w:val="lrTb"/>
            <w:noWrap w:val="false"/>
          </w:tcPr>
          <w:p>
            <w:pPr>
              <w:pStyle w:val="731"/>
              <w:jc w:val="both"/>
            </w:pPr>
            <w:r>
              <w:t xml:space="preserve">Основное мероприятие 2.16. </w:t>
            </w:r>
            <w:r>
              <w:t xml:space="preserve">Развитие Российского движения детей и молодежи</w:t>
            </w:r>
            <w:r/>
          </w:p>
          <w:p>
            <w:pPr>
              <w:pStyle w:val="731"/>
              <w:jc w:val="both"/>
              <w:rPr>
                <w:rFonts w:eastAsia="Calibri"/>
                <w:lang w:eastAsia="en-US"/>
              </w:rPr>
            </w:pP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restart"/>
            <w:textDirection w:val="lrTb"/>
            <w:noWrap w:val="false"/>
          </w:tcPr>
          <w:p>
            <w:pPr>
              <w:pStyle w:val="731"/>
              <w:jc w:val="both"/>
            </w:pPr>
            <w:r>
              <w:t xml:space="preserve">Основно</w:t>
            </w:r>
            <w:r>
              <w:t xml:space="preserve">е мероприятие 2.17. </w:t>
            </w:r>
            <w:r>
              <w:t xml:space="preserve">Развитие Российского движения школьников</w:t>
            </w:r>
            <w:r/>
          </w:p>
          <w:p>
            <w:pPr>
              <w:pStyle w:val="731"/>
              <w:jc w:val="both"/>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restart"/>
            <w:textDirection w:val="lrTb"/>
            <w:noWrap w:val="false"/>
          </w:tcPr>
          <w:p>
            <w:pPr>
              <w:pStyle w:val="731"/>
              <w:jc w:val="both"/>
            </w:pPr>
            <w:r>
              <w:t xml:space="preserve">Основное мероприятие 2.18. Реализация программы социальной поддержки молодежи в возрасте от 14 до 22 лет для повышения доступности организаций культуры «Пушкинская карта»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270"/>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Подпрограмма 3 «Развитие системы оценки качества образования и информационной прозра</w:t>
            </w:r>
            <w:r>
              <w:t xml:space="preserve">ч</w:t>
            </w:r>
            <w:r>
              <w:t xml:space="preserve">ности системы образования»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Pr>
                <w:rFonts w:eastAsia="Calibri"/>
              </w:rPr>
              <w:t xml:space="preserve">15,00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w:t>
            </w:r>
            <w:r>
              <w:t xml:space="preserve">1,00</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Pr>
                <w:rFonts w:eastAsia="Calibri"/>
              </w:rPr>
              <w:t xml:space="preserve">15,00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w:t>
            </w:r>
            <w:r>
              <w:t xml:space="preserve">1,00</w:t>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ind w:right="67"/>
              <w:jc w:val="both"/>
              <w:widowControl w:val="off"/>
            </w:pPr>
            <w:r>
              <w:t xml:space="preserve">Основное мероприятие 3.1. Включение потребителей о</w:t>
            </w:r>
            <w:r>
              <w:t xml:space="preserve">б</w:t>
            </w:r>
            <w:r>
              <w:t xml:space="preserve">разовательных услуг в оценку деятельности системы образования через развитие механизмов внешней оценки качества образования и госуда</w:t>
            </w:r>
            <w:r>
              <w:t xml:space="preserve">р</w:t>
            </w:r>
            <w:r>
              <w:t xml:space="preserve">ственно-общественного управления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ind w:right="67"/>
              <w:jc w:val="both"/>
              <w:widowControl w:val="off"/>
            </w:pPr>
            <w:r>
              <w:t xml:space="preserve">Основное мероприятие 3.2. Формирование культуры оценки качества образования на муниципальном уровне на уровне  отдельных организ</w:t>
            </w:r>
            <w:r>
              <w:t xml:space="preserve">а</w:t>
            </w:r>
            <w:r>
              <w:t xml:space="preserve">ций через повышение квалификационного уровня ка</w:t>
            </w:r>
            <w:r>
              <w:t xml:space="preserve">д</w:t>
            </w:r>
            <w:r>
              <w:t xml:space="preserve">ров системы образования, организацию мониторинга качества образования, проведение ан</w:t>
            </w:r>
            <w:r>
              <w:t xml:space="preserve">а</w:t>
            </w:r>
            <w:r>
              <w:t xml:space="preserve">лиза и использование результатов оценочных проц</w:t>
            </w:r>
            <w:r>
              <w:t xml:space="preserve">е</w:t>
            </w:r>
            <w:r>
              <w:t xml:space="preserve">дур</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Pr>
                <w:rFonts w:eastAsia="Calibri"/>
              </w:rPr>
              <w:t xml:space="preserve">15,00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w:t>
            </w:r>
            <w:r>
              <w:t xml:space="preserve">1,00</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Pr>
                <w:rFonts w:eastAsia="Calibri"/>
              </w:rPr>
              <w:t xml:space="preserve">15,00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w:t>
            </w:r>
            <w:r>
              <w:t xml:space="preserve">1,00</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3.3. Создание системы сбора и анализа информации об индивидуальных образовател</w:t>
            </w:r>
            <w:r>
              <w:t xml:space="preserve">ь</w:t>
            </w:r>
            <w:r>
              <w:t xml:space="preserve">ных достижениях и системы мониторинговых исследов</w:t>
            </w:r>
            <w:r>
              <w:t xml:space="preserve">а</w:t>
            </w:r>
            <w:r>
              <w:t xml:space="preserve">ний качества образования на различных уровнях</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Подпрограмма 4 «Патриотическое воспитание граждан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75,15000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1042,4168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1852,89364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1299,065</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1592,529</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1609,28085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1505,259</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1519,076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10495,67029</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833,5803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992,03744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1108,31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1371,65184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1348,16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1427,233</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1428,798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8509,77058</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34,7325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416,7419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40,755</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Pr>
                <w:rFonts w:eastAsia="Calibri"/>
              </w:rPr>
              <w:t xml:space="preserve">40,87716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61,12085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70,026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90,278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754,53141</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75,15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174,104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444,1143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150,00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Pr>
                <w:rFonts w:eastAsia="Calibri"/>
              </w:rPr>
              <w:t xml:space="preserve">180,00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Pr>
                <w:rFonts w:eastAsia="Calibri"/>
              </w:rPr>
              <w:t xml:space="preserve">200,00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Pr>
                <w:rFonts w:eastAsia="Calibri"/>
              </w:rP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Pr>
                <w:rFonts w:eastAsia="Calibri"/>
              </w:rP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1223,3683</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4.1. Организация обучения граждан начальным знаниям по основам военной службы и повышение квалификации специалистов в сфере патриотического воспитания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74,104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99,104</w:t>
            </w:r>
            <w:r/>
          </w:p>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74,104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99,104</w:t>
            </w:r>
            <w:r/>
          </w:p>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4.2. Внедрение региональных  методических рекомендаций для педагогических работников по патриотическому воспитанию обучающихся</w:t>
            </w:r>
            <w:r/>
          </w:p>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4.3. Формирование и ведение электронных ресурсов и информационного банка данных в сфере патриотического воспитания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4.4. Обеспечение информационного освещения мероприятий патриотической направленности в средствах массовой информации</w:t>
            </w:r>
            <w:r/>
          </w:p>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4.5. Проведение комплекса мероприятий по воспитанию у обучающихся и молодежи Бутурлинского округа навыков поведения в чрезвычайных ситуациях</w:t>
            </w:r>
            <w:r/>
          </w:p>
          <w:p>
            <w:pPr>
              <w:pStyle w:val="731"/>
              <w:jc w:val="both"/>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4.6. Внедрение лучшего опыта работы в сфере патриотического воспитания населения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23"/>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4.7. Развитие системы военно-спортивных и военно-прикладных мероприятий для молодежи</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704,94324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759,94324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375,407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375,407</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329,53624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384,53624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4.8. Совершенствование системы работы по патриотическому воспитанию </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8,57806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48,57806</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8,57806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48,57806</w:t>
            </w:r>
            <w:r/>
          </w:p>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4.9. Организация и участие в поисковых, познавательных и научно-исследовательских мероприятих в сфере патриотического воспитания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67,065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180,00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100,00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577,065</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67,065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180,00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100,00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577,065</w:t>
            </w:r>
            <w:r/>
          </w:p>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both"/>
              <w:widowControl w:val="off"/>
              <w:outlineLvl w:val="5"/>
            </w:pPr>
            <w:r>
              <w:t xml:space="preserve">Основное мероприятие 4.10. Организация мероприятий патриотической направленности в Бутурлинском муниципальном округе</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8,08500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898,31280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982,3978</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outlineLvl w:val="5"/>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833,5803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833,5803</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outlineLvl w:val="5"/>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34,7325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34,7325</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outlineLvl w:val="5"/>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8,085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40,00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rPr>
                <w:lang w:val="en-US"/>
              </w:rPr>
            </w:pPr>
            <w:r>
              <w:t xml:space="preserve">114,085</w:t>
            </w:r>
            <w:r>
              <w:rPr>
                <w:lang w:val="en-US"/>
              </w:rPr>
            </w:r>
            <w:r>
              <w:rPr>
                <w:lang w:val="en-US"/>
              </w:rP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outlineLvl w:val="5"/>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restart"/>
            <w:textDirection w:val="lrTb"/>
            <w:noWrap w:val="false"/>
          </w:tcPr>
          <w:p>
            <w:pPr>
              <w:pStyle w:val="731"/>
              <w:jc w:val="both"/>
              <w:widowControl w:val="off"/>
              <w:outlineLvl w:val="5"/>
            </w:pPr>
            <w:r>
              <w:t xml:space="preserve">Основное мероприятие 4.11.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1033,37234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1149,065</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1412,529</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1409,28085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1505,259</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1519,076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8028,58219</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outlineLvl w:val="5"/>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992,03744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1108,31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1371,65184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1348,16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1427,233</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1428,798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7676,19028</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outlineLvl w:val="5"/>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41,3349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40,755</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Pr>
                <w:rFonts w:eastAsia="Calibri"/>
              </w:rPr>
              <w:t xml:space="preserve">40,87716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61,12085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70,026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90,278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344,39191</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both"/>
              <w:widowControl w:val="off"/>
              <w:outlineLvl w:val="5"/>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both"/>
              <w:widowControl w:val="off"/>
              <w:outlineLvl w:val="5"/>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outlineLvl w:val="5"/>
            </w:pPr>
            <w:r>
              <w:t xml:space="preserve">Подпрограмма 5 «Профилактика безнадзорности и правонарушений несовершеннолетних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35</w:t>
            </w: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35</w:t>
            </w: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5.1. Развитие системы ранней профилактики</w:t>
            </w:r>
            <w:r/>
          </w:p>
          <w:p>
            <w:pPr>
              <w:pStyle w:val="731"/>
              <w:jc w:val="both"/>
              <w:widowControl w:val="off"/>
            </w:pPr>
            <w:r>
              <w:t xml:space="preserve">безнадзорности, асоциального  и  противоправного поведения несовершеннолетних</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11,50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12,50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12,00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12,00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12,00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83</w:t>
            </w:r>
            <w:r>
              <w:t xml:space="preserve">,00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11,50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12,50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12,00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12,00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12,00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83</w:t>
            </w:r>
            <w:r>
              <w:t xml:space="preserve">,00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5.2. Осуществление мер по профилактике наркомании, токсикомании, алкоголизма, суицидов среди несовершеннолетних, а также безопасности детей и подростков</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26,50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26,50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26,50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25,50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28,00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28,00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28,00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189</w:t>
            </w:r>
            <w:r>
              <w:t xml:space="preserve">,00</w:t>
            </w:r>
            <w:r/>
          </w:p>
        </w:tc>
        <w:tc>
          <w:tcPr>
            <w:tcW w:w="1939" w:type="dxa"/>
            <w:vAlign w:val="top"/>
            <w:textDirection w:val="lrTb"/>
            <w:noWrap w:val="false"/>
          </w:tcPr>
          <w:p>
            <w:pPr>
              <w:pStyle w:val="731"/>
              <w:jc w:val="center"/>
            </w:pPr>
            <w:r>
              <w:t xml:space="preserve">26,50</w:t>
            </w:r>
            <w:r/>
          </w:p>
        </w:tc>
        <w:tc>
          <w:tcPr>
            <w:tcW w:w="1939" w:type="dxa"/>
            <w:vAlign w:val="top"/>
            <w:textDirection w:val="lrTb"/>
            <w:noWrap w:val="false"/>
          </w:tcPr>
          <w:p>
            <w:pPr>
              <w:pStyle w:val="731"/>
              <w:jc w:val="center"/>
            </w:pPr>
            <w:r>
              <w:t xml:space="preserve">26,50</w:t>
            </w:r>
            <w:r/>
          </w:p>
        </w:tc>
        <w:tc>
          <w:tcPr>
            <w:tcW w:w="1939" w:type="dxa"/>
            <w:vAlign w:val="top"/>
            <w:textDirection w:val="lrTb"/>
            <w:noWrap w:val="false"/>
          </w:tcPr>
          <w:p>
            <w:pPr>
              <w:pStyle w:val="731"/>
              <w:jc w:val="center"/>
            </w:pPr>
            <w:r>
              <w:t xml:space="preserve">25,50</w:t>
            </w:r>
            <w:r/>
          </w:p>
        </w:tc>
        <w:tc>
          <w:tcPr>
            <w:tcW w:w="1939" w:type="dxa"/>
            <w:vAlign w:val="top"/>
            <w:textDirection w:val="lrTb"/>
            <w:noWrap w:val="false"/>
          </w:tcPr>
          <w:p>
            <w:pPr>
              <w:pStyle w:val="731"/>
              <w:jc w:val="center"/>
            </w:pPr>
            <w:r>
              <w:t xml:space="preserve">25,50</w:t>
            </w:r>
            <w:r/>
          </w:p>
        </w:tc>
        <w:tc>
          <w:tcPr>
            <w:tcW w:w="1939" w:type="dxa"/>
            <w:vAlign w:val="top"/>
            <w:textDirection w:val="lrTb"/>
            <w:noWrap w:val="false"/>
          </w:tcPr>
          <w:p>
            <w:pPr>
              <w:pStyle w:val="731"/>
              <w:jc w:val="center"/>
            </w:pPr>
            <w:r>
              <w:t xml:space="preserve">25,50</w:t>
            </w:r>
            <w:r/>
          </w:p>
        </w:tc>
        <w:tc>
          <w:tcPr>
            <w:tcW w:w="1939" w:type="dxa"/>
            <w:vAlign w:val="top"/>
            <w:textDirection w:val="lrTb"/>
            <w:noWrap w:val="false"/>
          </w:tcPr>
          <w:p>
            <w:pPr>
              <w:pStyle w:val="731"/>
              <w:jc w:val="center"/>
            </w:pPr>
            <w:r>
              <w:t xml:space="preserve">25,50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26,50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26,50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26,50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25,50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28,00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28,00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28,00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189</w:t>
            </w:r>
            <w:r>
              <w:t xml:space="preserve">,00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5.3. Повышение эффективности  работы по профилактике</w:t>
              <w:br w:type="textWrapping" w:clear="all"/>
              <w:t xml:space="preserve">насилия и жестокого обращения в отношении несовершеннолетних, совершения преступлений в отношении несовершеннолетних, вовлечения их в совершение антиобщественных действий</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24</w:t>
            </w:r>
            <w:r>
              <w:t xml:space="preserve">,00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24</w:t>
            </w:r>
            <w:r>
              <w:t xml:space="preserve">,00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392"/>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5.4. Создание условий для   организации трудовой</w:t>
              <w:br w:type="textWrapping" w:clear="all"/>
              <w:t xml:space="preserve">занятости, организованного отдыха и оздоровления несовершеннолетних, находящихся в социально опасном положении, предупреждение детского травматизма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w:t>
            </w:r>
            <w:r>
              <w:t xml:space="preserve">4,00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w:t>
            </w:r>
            <w:r>
              <w:t xml:space="preserve">4,00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5.5. Повышение качества   работы и эффективности</w:t>
              <w:br w:type="textWrapping" w:clear="all"/>
              <w:t xml:space="preserve">взаимодействия субъектов системы профилактики безнадзорности и правонарушений несовершеннолетних</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Height w:val="426"/>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Подпрограмма 6 «Ресурсное обеспечение сферы образования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22853,94653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59096,15616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42128,57484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86858,94988</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49856,67948</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8776,78948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13115,57896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24993,05265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307679,728</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794,4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794,4</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15585,73380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23122,8955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16756,599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74684,92881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15552,60346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Pr>
                <w:rFonts w:eastAsia="Calibri"/>
              </w:rPr>
              <w:t xml:space="preserve">7480,1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Pr>
                <w:rFonts w:eastAsia="Calibri"/>
              </w:rPr>
              <w:t xml:space="preserve">12459,8</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Pr>
                <w:rFonts w:eastAsia="Calibri"/>
              </w:rPr>
              <w:t xml:space="preserve">12770,9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178413,5606</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7268,21273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35 178,86066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25371,97584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rPr>
                <w:bCs/>
              </w:rPr>
            </w:pPr>
            <w:r>
              <w:rPr>
                <w:bCs/>
              </w:rPr>
              <w:t xml:space="preserve">12174,02107</w:t>
            </w:r>
            <w:r>
              <w:rPr>
                <w:bCs/>
              </w:rP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33893,93865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Pr>
                <w:rFonts w:eastAsia="Calibri"/>
              </w:rPr>
              <w:t xml:space="preserve">1296,68948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Pr>
                <w:rFonts w:eastAsia="Calibri"/>
              </w:rPr>
              <w:t xml:space="preserve">655,77896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Pr>
                <w:rFonts w:eastAsia="Calibri"/>
              </w:rPr>
              <w:t xml:space="preserve">12222,1565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92882,77323</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6.1. Совершенствование кадрового потенциала системы образования</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1,10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3,30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0,55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9,55</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1,10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0,50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3,30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0,55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3,00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9,55</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6.2. Муниципальные педагогические конференции, торжественные мероприятия с педагогами, праздничные приемы, юбилейные мероприятия подведомственных ОУ</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47,6557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67,00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67,00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82,00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100,00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393,6557</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47,6557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67,00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67,00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82,00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100,00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393,6557</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6.3. Укрепление материально-технической базы подведомственных ОУ, подготовка к новому учебному году, капитальный ремонт, аварийные работы, реализация планов укрепления материально-технической базы ОУ</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22822,84653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59047,95046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40535,57584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85232,66888</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49363,99211</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8673,78948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13115,57896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24993,05265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303785,4549</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794,4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794,4</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15585,73380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23122,8955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16756,599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74684,92881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15552,60346</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7480,1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12459,8</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12770,9</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178413,5606</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7268,21273</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35178,86066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Pr>
                <w:rFonts w:eastAsia="Calibri"/>
                <w:lang w:eastAsia="en-US"/>
              </w:rPr>
              <w:t xml:space="preserve">25371,97584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12103,72107</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Pr>
                <w:rFonts w:eastAsia="Calibri"/>
              </w:rPr>
              <w:t xml:space="preserve">33811,38865</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Pr>
                <w:rFonts w:eastAsia="Calibri"/>
              </w:rPr>
              <w:t xml:space="preserve">1193,68948</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Pr>
                <w:rFonts w:eastAsia="Calibri"/>
              </w:rPr>
              <w:t xml:space="preserve">655,77896</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Pr>
                <w:rFonts w:eastAsia="Calibri"/>
              </w:rPr>
              <w:t xml:space="preserve">12222,15265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127805,78</w:t>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restart"/>
            <w:textDirection w:val="lrTb"/>
            <w:noWrap w:val="false"/>
          </w:tcPr>
          <w:p>
            <w:pPr>
              <w:pStyle w:val="731"/>
              <w:jc w:val="both"/>
              <w:widowControl w:val="off"/>
            </w:pPr>
            <w:r>
              <w:t xml:space="preserve">Основное мероприятие 6.4. Участие делегаций Бутурлинского муниципального округа в мероприятиях духовно-нравственной направленности зонального, областного, всероссийского и международного уровней</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0,00</w:t>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restart"/>
            <w:textDirection w:val="lrTb"/>
            <w:noWrap w:val="false"/>
          </w:tcPr>
          <w:p>
            <w:pPr>
              <w:pStyle w:val="731"/>
              <w:widowControl w:val="off"/>
              <w:outlineLvl w:val="5"/>
            </w:pPr>
            <w:r>
              <w:t xml:space="preserve">Подпрограмма 7 «Обеспечение реализации муниципальной программы»</w:t>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Всего</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36329,70982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41021,31887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45458,736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52606,78571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61866,5289</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65504,49152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64631,92513</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65510,87035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432930,3663</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Федеральный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255,6</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250,00</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120,00</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625,6</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Областной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1054,2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1208,20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1326,4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2549,4</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2370,4</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t xml:space="preserve">2266,1</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2269,7</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2304,4</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15348,8</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Местный бюджет</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t xml:space="preserve">35275,50982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39557,51887</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43657,336000</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49807,38571</w:t>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t xml:space="preserve">59376,1289</w:t>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Pr>
                <w:rFonts w:eastAsia="Calibri"/>
              </w:rPr>
              <w:t xml:space="preserve">63238,39152</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62362,22513</w:t>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t xml:space="preserve">63206,47035</w:t>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t xml:space="preserve">416480,9663</w:t>
            </w:r>
            <w:r/>
          </w:p>
        </w:tc>
      </w:tr>
      <w:tr>
        <w:tblPrEx/>
        <w:trPr>
          <w:gridAfter w:val="6"/>
          <w:tblCellSpacing w:w="5" w:type="dxa"/>
        </w:trPr>
        <w:tc>
          <w:tcPr>
            <w:tcBorders>
              <w:top w:val="single" w:color="000000" w:sz="4" w:space="0"/>
              <w:left w:val="single" w:color="000000" w:sz="4" w:space="0"/>
              <w:bottom w:val="single" w:color="000000" w:sz="4" w:space="0"/>
              <w:right w:val="single" w:color="000000" w:sz="4" w:space="0"/>
            </w:tcBorders>
            <w:tcW w:w="3403" w:type="dxa"/>
            <w:vAlign w:val="top"/>
            <w:vMerge w:val="continue"/>
            <w:textDirection w:val="lrTb"/>
            <w:noWrap w:val="false"/>
          </w:tcPr>
          <w:p>
            <w:pPr>
              <w:pStyle w:val="731"/>
              <w:jc w:val="right"/>
              <w:widowControl w:val="off"/>
            </w:pPr>
            <w: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731"/>
              <w:jc w:val="both"/>
              <w:widowControl w:val="off"/>
            </w:pPr>
            <w:r>
              <w:t xml:space="preserve">Прочие источники</w:t>
            </w:r>
            <w:r/>
          </w:p>
        </w:tc>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991" w:type="dxa"/>
            <w:vAlign w:val="top"/>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731"/>
              <w:jc w:val="center"/>
            </w:pPr>
            <w:r/>
            <w:r/>
          </w:p>
        </w:tc>
      </w:tr>
    </w:tbl>
    <w:p>
      <w:pPr>
        <w:pStyle w:val="731"/>
        <w:jc w:val="right"/>
        <w:widowControl w:val="off"/>
        <w:rPr>
          <w:sz w:val="27"/>
          <w:szCs w:val="27"/>
        </w:rPr>
        <w:sectPr>
          <w:footnotePr/>
          <w:endnotePr/>
          <w:type w:val="nextPage"/>
          <w:pgSz w:w="16838" w:h="11905" w:orient="landscape"/>
          <w:pgMar w:top="851" w:right="851" w:bottom="851" w:left="1418" w:header="720" w:footer="720" w:gutter="0"/>
          <w:cols w:num="1" w:sep="0" w:space="720" w:equalWidth="1"/>
          <w:docGrid w:linePitch="360"/>
          <w:titlePg/>
        </w:sectPr>
      </w:pPr>
      <w:r>
        <w:rPr>
          <w:sz w:val="27"/>
          <w:szCs w:val="27"/>
        </w:rPr>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2"/>
      </w:pPr>
      <w:r/>
      <w:bookmarkStart w:id="14" w:name="Par6781"/>
      <w:r/>
      <w:bookmarkEnd w:id="14"/>
      <w:r>
        <w:rPr>
          <w:b/>
          <w:sz w:val="27"/>
          <w:szCs w:val="27"/>
        </w:rPr>
        <w:t xml:space="preserve">2.9</w:t>
      </w:r>
      <w:r>
        <w:rPr>
          <w:b/>
          <w:sz w:val="27"/>
          <w:szCs w:val="27"/>
        </w:rPr>
        <w:t xml:space="preserve">. Анализ рисков реализации п</w:t>
      </w:r>
      <w:r>
        <w:rPr>
          <w:b/>
          <w:sz w:val="27"/>
          <w:szCs w:val="27"/>
        </w:rPr>
        <w:t xml:space="preserve">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В процессе реализации п</w:t>
      </w:r>
      <w:r>
        <w:rPr>
          <w:sz w:val="27"/>
          <w:szCs w:val="27"/>
        </w:rPr>
        <w:t xml:space="preserve">рограммы могут проявиться внешние факторы, негативно влияющие на ее реализацию:</w:t>
      </w:r>
      <w:r>
        <w:rPr>
          <w:sz w:val="27"/>
          <w:szCs w:val="27"/>
        </w:rPr>
      </w:r>
    </w:p>
    <w:p>
      <w:pPr>
        <w:pStyle w:val="731"/>
        <w:ind w:firstLine="540"/>
        <w:jc w:val="both"/>
        <w:widowControl w:val="off"/>
        <w:rPr>
          <w:sz w:val="27"/>
          <w:szCs w:val="27"/>
        </w:rPr>
      </w:pPr>
      <w:r>
        <w:rPr>
          <w:sz w:val="27"/>
          <w:szCs w:val="27"/>
        </w:rPr>
        <w:t xml:space="preserve">- сокращение бюджетного финансирова</w:t>
      </w:r>
      <w:r>
        <w:rPr>
          <w:sz w:val="27"/>
          <w:szCs w:val="27"/>
        </w:rPr>
        <w:t xml:space="preserve">ния, выделенного на выполнение п</w:t>
      </w:r>
      <w:r>
        <w:rPr>
          <w:sz w:val="27"/>
          <w:szCs w:val="27"/>
        </w:rPr>
        <w:t xml:space="preserve">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r>
        <w:rPr>
          <w:sz w:val="27"/>
          <w:szCs w:val="27"/>
        </w:rPr>
      </w:r>
    </w:p>
    <w:p>
      <w:pPr>
        <w:pStyle w:val="731"/>
        <w:ind w:firstLine="540"/>
        <w:jc w:val="both"/>
        <w:widowControl w:val="off"/>
        <w:rPr>
          <w:sz w:val="27"/>
          <w:szCs w:val="27"/>
        </w:rPr>
      </w:pPr>
      <w:r>
        <w:rPr>
          <w:sz w:val="27"/>
          <w:szCs w:val="27"/>
        </w:rPr>
        <w:t xml:space="preserve">-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r>
        <w:rPr>
          <w:sz w:val="27"/>
          <w:szCs w:val="27"/>
        </w:rPr>
      </w:r>
    </w:p>
    <w:p>
      <w:pPr>
        <w:pStyle w:val="731"/>
        <w:ind w:firstLine="540"/>
        <w:jc w:val="both"/>
        <w:widowControl w:val="off"/>
        <w:rPr>
          <w:sz w:val="27"/>
          <w:szCs w:val="27"/>
        </w:rPr>
      </w:pPr>
      <w:r>
        <w:rPr>
          <w:sz w:val="27"/>
          <w:szCs w:val="27"/>
        </w:rPr>
        <w:t xml:space="preserve">С целью минимизации влияния </w:t>
      </w:r>
      <w:r>
        <w:rPr>
          <w:sz w:val="27"/>
          <w:szCs w:val="27"/>
        </w:rPr>
        <w:t xml:space="preserve">внешних факторов на реализацию п</w:t>
      </w:r>
      <w:r>
        <w:rPr>
          <w:sz w:val="27"/>
          <w:szCs w:val="27"/>
        </w:rPr>
        <w:t xml:space="preserve">рограммы запланированы следующие мероприятия:</w:t>
      </w:r>
      <w:r>
        <w:rPr>
          <w:sz w:val="27"/>
          <w:szCs w:val="27"/>
        </w:rPr>
      </w:r>
    </w:p>
    <w:p>
      <w:pPr>
        <w:pStyle w:val="731"/>
        <w:ind w:firstLine="540"/>
        <w:jc w:val="both"/>
        <w:widowControl w:val="off"/>
        <w:rPr>
          <w:sz w:val="27"/>
          <w:szCs w:val="27"/>
        </w:rPr>
      </w:pPr>
      <w:r>
        <w:rPr>
          <w:sz w:val="27"/>
          <w:szCs w:val="27"/>
        </w:rPr>
        <w:t xml:space="preserve">- ежегодная коррек</w:t>
      </w:r>
      <w:r>
        <w:rPr>
          <w:sz w:val="27"/>
          <w:szCs w:val="27"/>
        </w:rPr>
        <w:t xml:space="preserve">тировка результатов исполнения п</w:t>
      </w:r>
      <w:r>
        <w:rPr>
          <w:sz w:val="27"/>
          <w:szCs w:val="27"/>
        </w:rPr>
        <w:t xml:space="preserve">рограммы и объемов финансирования;</w:t>
      </w:r>
      <w:r>
        <w:rPr>
          <w:sz w:val="27"/>
          <w:szCs w:val="27"/>
        </w:rPr>
      </w:r>
    </w:p>
    <w:p>
      <w:pPr>
        <w:pStyle w:val="731"/>
        <w:ind w:firstLine="540"/>
        <w:jc w:val="both"/>
        <w:widowControl w:val="off"/>
        <w:rPr>
          <w:sz w:val="27"/>
          <w:szCs w:val="27"/>
        </w:rPr>
      </w:pPr>
      <w:r>
        <w:rPr>
          <w:sz w:val="27"/>
          <w:szCs w:val="27"/>
        </w:rPr>
        <w:t xml:space="preserve">- информационное, организационно-методиче</w:t>
      </w:r>
      <w:r>
        <w:rPr>
          <w:sz w:val="27"/>
          <w:szCs w:val="27"/>
        </w:rPr>
        <w:t xml:space="preserve">ское сопровождение мероприятий п</w:t>
      </w:r>
      <w:r>
        <w:rPr>
          <w:sz w:val="27"/>
          <w:szCs w:val="27"/>
        </w:rPr>
        <w:t xml:space="preserve">рограммы, освещение в средствах массовой информации проц</w:t>
      </w:r>
      <w:r>
        <w:rPr>
          <w:sz w:val="27"/>
          <w:szCs w:val="27"/>
        </w:rPr>
        <w:t xml:space="preserve">ессов и результатов реализации п</w:t>
      </w:r>
      <w:r>
        <w:rPr>
          <w:sz w:val="27"/>
          <w:szCs w:val="27"/>
        </w:rPr>
        <w:t xml:space="preserve">одпрограмм</w:t>
      </w:r>
      <w:r>
        <w:rPr>
          <w:sz w:val="27"/>
          <w:szCs w:val="27"/>
        </w:rPr>
        <w:t xml:space="preserve"> программы</w:t>
      </w:r>
      <w:r>
        <w:rPr>
          <w:sz w:val="27"/>
          <w:szCs w:val="27"/>
        </w:rPr>
        <w:t xml:space="preserve">.</w:t>
      </w:r>
      <w:r>
        <w:rPr>
          <w:sz w:val="27"/>
          <w:szCs w:val="27"/>
        </w:rPr>
      </w:r>
    </w:p>
    <w:p>
      <w:pPr>
        <w:pStyle w:val="731"/>
        <w:ind w:firstLine="540"/>
        <w:jc w:val="both"/>
        <w:widowControl w:val="off"/>
        <w:rPr>
          <w:sz w:val="27"/>
          <w:szCs w:val="27"/>
        </w:rPr>
      </w:pPr>
      <w:r>
        <w:rPr>
          <w:sz w:val="27"/>
          <w:szCs w:val="27"/>
        </w:rPr>
        <w:t xml:space="preserve">В рамках календарног</w:t>
      </w:r>
      <w:r>
        <w:rPr>
          <w:sz w:val="27"/>
          <w:szCs w:val="27"/>
        </w:rPr>
        <w:t xml:space="preserve">о года основными исполнителями п</w:t>
      </w:r>
      <w:r>
        <w:rPr>
          <w:sz w:val="27"/>
          <w:szCs w:val="27"/>
        </w:rPr>
        <w:t xml:space="preserve">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r>
        <w:rPr>
          <w:sz w:val="27"/>
          <w:szCs w:val="27"/>
        </w:rPr>
      </w:r>
    </w:p>
    <w:p>
      <w:pPr>
        <w:pStyle w:val="731"/>
        <w:ind w:firstLine="540"/>
        <w:jc w:val="both"/>
        <w:widowControl w:val="off"/>
        <w:rPr>
          <w:sz w:val="27"/>
          <w:szCs w:val="27"/>
        </w:rPr>
      </w:pPr>
      <w:r>
        <w:rPr>
          <w:sz w:val="27"/>
          <w:szCs w:val="27"/>
        </w:rPr>
        <w:t xml:space="preserve">Отчетн</w:t>
      </w:r>
      <w:r>
        <w:rPr>
          <w:sz w:val="27"/>
          <w:szCs w:val="27"/>
        </w:rPr>
        <w:t xml:space="preserve">ость по реализации мероприятий п</w:t>
      </w:r>
      <w:r>
        <w:rPr>
          <w:sz w:val="27"/>
          <w:szCs w:val="27"/>
        </w:rPr>
        <w:t xml:space="preserve">рограммы осуществляется в </w:t>
      </w:r>
      <w:r>
        <w:rPr>
          <w:sz w:val="27"/>
          <w:szCs w:val="27"/>
        </w:rPr>
        <w:t xml:space="preserve">соо</w:t>
      </w:r>
      <w:r>
        <w:rPr>
          <w:sz w:val="27"/>
          <w:szCs w:val="27"/>
        </w:rPr>
        <w:t xml:space="preserve">тветствии с действующим законодательством.</w:t>
      </w:r>
      <w:r>
        <w:rPr>
          <w:sz w:val="27"/>
          <w:szCs w:val="27"/>
        </w:rPr>
      </w:r>
    </w:p>
    <w:p>
      <w:pPr>
        <w:pStyle w:val="731"/>
        <w:ind w:firstLine="540"/>
        <w:jc w:val="both"/>
        <w:widowControl w:val="off"/>
        <w:rPr>
          <w:sz w:val="27"/>
          <w:szCs w:val="27"/>
        </w:rPr>
      </w:pPr>
      <w:r>
        <w:rPr>
          <w:sz w:val="27"/>
          <w:szCs w:val="27"/>
        </w:rPr>
        <w:t xml:space="preserve">Муниципальный заказчик-</w:t>
      </w:r>
      <w:r>
        <w:rPr>
          <w:sz w:val="27"/>
          <w:szCs w:val="27"/>
        </w:rPr>
        <w:t xml:space="preserve">координатор</w:t>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t xml:space="preserve">а) обеспечивает разработку муниципальной программы, ее согласование и внесение в установленном порядке на утверждение главе </w:t>
      </w:r>
      <w:r>
        <w:rPr>
          <w:sz w:val="27"/>
          <w:szCs w:val="27"/>
        </w:rPr>
        <w:t xml:space="preserve">местного са</w:t>
      </w:r>
      <w:r>
        <w:rPr>
          <w:sz w:val="27"/>
          <w:szCs w:val="27"/>
        </w:rPr>
        <w:t xml:space="preserve">моу</w:t>
      </w:r>
      <w:r>
        <w:rPr>
          <w:sz w:val="27"/>
          <w:szCs w:val="27"/>
        </w:rPr>
        <w:t xml:space="preserve">правления</w:t>
      </w:r>
      <w:r>
        <w:rPr>
          <w:sz w:val="27"/>
          <w:szCs w:val="27"/>
        </w:rPr>
        <w:t xml:space="preserve"> Бутурлинского муниципального </w:t>
      </w:r>
      <w:r>
        <w:rPr>
          <w:sz w:val="27"/>
          <w:szCs w:val="27"/>
        </w:rPr>
        <w:t xml:space="preserve">округа Нижегородской области</w:t>
      </w:r>
      <w:r>
        <w:rPr>
          <w:sz w:val="27"/>
          <w:szCs w:val="27"/>
        </w:rPr>
        <w:t xml:space="preserve">, а также к</w:t>
      </w:r>
      <w:r>
        <w:rPr>
          <w:sz w:val="27"/>
          <w:szCs w:val="27"/>
        </w:rPr>
        <w:t xml:space="preserve">оо</w:t>
      </w:r>
      <w:r>
        <w:rPr>
          <w:sz w:val="27"/>
          <w:szCs w:val="27"/>
        </w:rPr>
        <w:t xml:space="preserve">рдинацию деятельности соисполнителей муниципальной программы;</w:t>
      </w:r>
      <w:r>
        <w:rPr>
          <w:sz w:val="27"/>
          <w:szCs w:val="27"/>
        </w:rPr>
      </w:r>
    </w:p>
    <w:p>
      <w:pPr>
        <w:pStyle w:val="731"/>
        <w:ind w:firstLine="540"/>
        <w:jc w:val="both"/>
        <w:widowControl w:val="off"/>
        <w:rPr>
          <w:sz w:val="27"/>
          <w:szCs w:val="27"/>
        </w:rPr>
      </w:pPr>
      <w:r>
        <w:rPr>
          <w:sz w:val="27"/>
          <w:szCs w:val="27"/>
        </w:rPr>
        <w:t xml:space="preserve">б) рассматривает предложения соисполнителей о корректировке муниципальной программы и выносит на рассмотрение главы </w:t>
      </w:r>
      <w:r>
        <w:rPr>
          <w:sz w:val="27"/>
          <w:szCs w:val="27"/>
        </w:rPr>
        <w:t xml:space="preserve">местного са</w:t>
      </w:r>
      <w:r>
        <w:rPr>
          <w:sz w:val="27"/>
          <w:szCs w:val="27"/>
        </w:rPr>
        <w:t xml:space="preserve">ОУ</w:t>
      </w:r>
      <w:r>
        <w:rPr>
          <w:sz w:val="27"/>
          <w:szCs w:val="27"/>
        </w:rPr>
        <w:t xml:space="preserve">правления Бутурлинского муниципального округа Нижегородской области </w:t>
      </w:r>
      <w:r>
        <w:rPr>
          <w:sz w:val="27"/>
          <w:szCs w:val="27"/>
        </w:rPr>
        <w:t xml:space="preserve">предложения по корректировке муниципальной программы;</w:t>
      </w:r>
      <w:r>
        <w:rPr>
          <w:sz w:val="27"/>
          <w:szCs w:val="27"/>
        </w:rPr>
      </w:r>
    </w:p>
    <w:p>
      <w:pPr>
        <w:pStyle w:val="731"/>
        <w:ind w:firstLine="540"/>
        <w:jc w:val="both"/>
        <w:widowControl w:val="off"/>
        <w:rPr>
          <w:sz w:val="27"/>
          <w:szCs w:val="27"/>
        </w:rPr>
      </w:pPr>
      <w:r>
        <w:rPr>
          <w:sz w:val="27"/>
          <w:szCs w:val="27"/>
        </w:rPr>
        <w:t xml:space="preserve">в) организует реализацию муниципальной программы, готовит предложения о внесении изменений в программу в </w:t>
      </w:r>
      <w:r>
        <w:rPr>
          <w:sz w:val="27"/>
          <w:szCs w:val="27"/>
        </w:rPr>
        <w:t xml:space="preserve">соо</w:t>
      </w:r>
      <w:r>
        <w:rPr>
          <w:sz w:val="27"/>
          <w:szCs w:val="27"/>
        </w:rPr>
        <w:t xml:space="preserve">тветствии с установленными настоящим Порядком требованиями и несет ответственность за достижение целевых индикаторов и показателей муниципальной программы, а также конечных результатов ее реализации;</w:t>
      </w:r>
      <w:r>
        <w:rPr>
          <w:sz w:val="27"/>
          <w:szCs w:val="27"/>
        </w:rPr>
      </w:r>
    </w:p>
    <w:p>
      <w:pPr>
        <w:pStyle w:val="731"/>
        <w:ind w:firstLine="540"/>
        <w:jc w:val="both"/>
        <w:widowControl w:val="off"/>
        <w:rPr>
          <w:sz w:val="27"/>
          <w:szCs w:val="27"/>
        </w:rPr>
      </w:pPr>
      <w:r>
        <w:rPr>
          <w:sz w:val="27"/>
          <w:szCs w:val="27"/>
        </w:rPr>
        <w:t xml:space="preserve">г) представляет по запросу отдела экономики, прогнозирования и инвестиционной политики администрации Бутурлинского муниципального </w:t>
      </w:r>
      <w:r>
        <w:rPr>
          <w:sz w:val="27"/>
          <w:szCs w:val="27"/>
        </w:rPr>
        <w:t xml:space="preserve">округа</w:t>
      </w:r>
      <w:r>
        <w:rPr>
          <w:sz w:val="27"/>
          <w:szCs w:val="27"/>
        </w:rPr>
        <w:t xml:space="preserve"> </w:t>
      </w:r>
      <w:r>
        <w:rPr>
          <w:sz w:val="27"/>
          <w:szCs w:val="27"/>
        </w:rPr>
        <w:t xml:space="preserve">Нижегородской области </w:t>
      </w:r>
      <w:r>
        <w:rPr>
          <w:sz w:val="27"/>
          <w:szCs w:val="27"/>
        </w:rPr>
        <w:t xml:space="preserve">(далее – отдел экономики) сведения, необходимые для проведения мониторинга реализации программы;</w:t>
      </w:r>
      <w:r>
        <w:rPr>
          <w:sz w:val="27"/>
          <w:szCs w:val="27"/>
        </w:rPr>
      </w:r>
    </w:p>
    <w:p>
      <w:pPr>
        <w:pStyle w:val="731"/>
        <w:ind w:firstLine="540"/>
        <w:jc w:val="both"/>
        <w:widowControl w:val="off"/>
        <w:rPr>
          <w:sz w:val="27"/>
          <w:szCs w:val="27"/>
        </w:rPr>
      </w:pPr>
      <w:r>
        <w:rPr>
          <w:sz w:val="27"/>
          <w:szCs w:val="27"/>
        </w:rPr>
        <w:t xml:space="preserve">д) запрашивает у соисполнителей информацию, необходимую для подготовки ответов на запросы отдела экономики и финансового управления администрации Бутурлинского муниципального </w:t>
      </w:r>
      <w:r>
        <w:rPr>
          <w:sz w:val="27"/>
          <w:szCs w:val="27"/>
        </w:rPr>
        <w:t xml:space="preserve">округа Нижегородской области</w:t>
      </w:r>
      <w:r>
        <w:rPr>
          <w:sz w:val="27"/>
          <w:szCs w:val="27"/>
        </w:rPr>
        <w:t xml:space="preserve"> (далее – финансовое управление);</w:t>
      </w:r>
      <w:r>
        <w:rPr>
          <w:sz w:val="27"/>
          <w:szCs w:val="27"/>
        </w:rPr>
      </w:r>
    </w:p>
    <w:p>
      <w:pPr>
        <w:pStyle w:val="731"/>
        <w:ind w:firstLine="540"/>
        <w:jc w:val="both"/>
        <w:widowControl w:val="off"/>
        <w:rPr>
          <w:sz w:val="27"/>
          <w:szCs w:val="27"/>
        </w:rPr>
      </w:pPr>
      <w:r>
        <w:rPr>
          <w:sz w:val="27"/>
          <w:szCs w:val="27"/>
        </w:rPr>
        <w:t xml:space="preserve">е) запрашивает у соисполнителей информацию, необходимую для проведения оценки эффективности муниципальной программы и подготовки отчета о ходе реализации и оценке эффективности муниципальной программы;</w:t>
      </w:r>
      <w:r>
        <w:rPr>
          <w:sz w:val="27"/>
          <w:szCs w:val="27"/>
        </w:rPr>
      </w:r>
    </w:p>
    <w:p>
      <w:pPr>
        <w:pStyle w:val="731"/>
        <w:ind w:firstLine="540"/>
        <w:jc w:val="both"/>
        <w:widowControl w:val="off"/>
        <w:rPr>
          <w:sz w:val="27"/>
          <w:szCs w:val="27"/>
        </w:rPr>
      </w:pPr>
      <w:r>
        <w:rPr>
          <w:sz w:val="27"/>
          <w:szCs w:val="27"/>
        </w:rPr>
        <w:t xml:space="preserve">ж) проводит оценку эффективности мероприятий, осуществляемых соисполнителем;</w:t>
      </w:r>
      <w:r>
        <w:rPr>
          <w:sz w:val="27"/>
          <w:szCs w:val="27"/>
        </w:rPr>
      </w:r>
    </w:p>
    <w:p>
      <w:pPr>
        <w:pStyle w:val="731"/>
        <w:ind w:firstLine="540"/>
        <w:jc w:val="both"/>
        <w:widowControl w:val="off"/>
        <w:rPr>
          <w:sz w:val="27"/>
          <w:szCs w:val="27"/>
        </w:rPr>
      </w:pPr>
      <w:r>
        <w:rPr>
          <w:sz w:val="27"/>
          <w:szCs w:val="27"/>
        </w:rPr>
        <w:t xml:space="preserve">з) подготавливает ежеквартальные отчеты и годовой отчет и представляет их в отдел экономики и финансовое управление;</w:t>
      </w:r>
      <w:r>
        <w:rPr>
          <w:sz w:val="27"/>
          <w:szCs w:val="27"/>
        </w:rPr>
      </w:r>
    </w:p>
    <w:p>
      <w:pPr>
        <w:pStyle w:val="731"/>
        <w:ind w:firstLine="540"/>
        <w:jc w:val="both"/>
        <w:widowControl w:val="off"/>
        <w:rPr>
          <w:sz w:val="27"/>
          <w:szCs w:val="27"/>
        </w:rPr>
      </w:pPr>
      <w:r>
        <w:rPr>
          <w:sz w:val="27"/>
          <w:szCs w:val="27"/>
        </w:rPr>
        <w:t xml:space="preserve">и) обеспечивает достоверность сведений о ходе реализации муниципальной программы, включая достижение индикаторов муниципальной программы.</w:t>
      </w:r>
      <w:r>
        <w:rPr>
          <w:sz w:val="27"/>
          <w:szCs w:val="27"/>
        </w:rPr>
      </w:r>
    </w:p>
    <w:p>
      <w:pPr>
        <w:pStyle w:val="731"/>
        <w:ind w:firstLine="540"/>
        <w:jc w:val="both"/>
        <w:widowControl w:val="off"/>
        <w:rPr>
          <w:sz w:val="27"/>
          <w:szCs w:val="27"/>
        </w:rPr>
      </w:pPr>
      <w:r>
        <w:rPr>
          <w:sz w:val="27"/>
          <w:szCs w:val="27"/>
        </w:rPr>
        <w:t xml:space="preserve">Освещение реализации Программы осуществляется через средства массовой информации и информационные ресурсы в информационно-телекоммуникационн</w:t>
      </w:r>
      <w:r>
        <w:rPr>
          <w:sz w:val="27"/>
          <w:szCs w:val="27"/>
        </w:rPr>
        <w:t xml:space="preserve">ой сети «Интернет»</w:t>
      </w:r>
      <w:r>
        <w:rPr>
          <w:sz w:val="27"/>
          <w:szCs w:val="27"/>
        </w:rPr>
        <w:t xml:space="preserve">.</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1"/>
      </w:pPr>
      <w:r/>
      <w:bookmarkStart w:id="15" w:name="Par6802"/>
      <w:r/>
      <w:bookmarkEnd w:id="15"/>
      <w:r>
        <w:rPr>
          <w:b/>
          <w:sz w:val="27"/>
          <w:szCs w:val="27"/>
        </w:rPr>
        <w:t xml:space="preserve">3. Подпрограммы </w:t>
      </w:r>
      <w:r>
        <w:rPr>
          <w:b/>
          <w:sz w:val="27"/>
          <w:szCs w:val="27"/>
        </w:rPr>
        <w:t xml:space="preserve">муниципальной </w:t>
      </w:r>
      <w:r>
        <w:rPr>
          <w:b/>
          <w:sz w:val="27"/>
          <w:szCs w:val="27"/>
        </w:rPr>
        <w:t xml:space="preserve">программы</w:t>
      </w:r>
      <w:r>
        <w:rPr>
          <w:b/>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2"/>
      </w:pPr>
      <w:r/>
      <w:bookmarkStart w:id="16" w:name="Par6804"/>
      <w:r/>
      <w:bookmarkEnd w:id="16"/>
      <w:r/>
      <w:bookmarkStart w:id="17" w:name="Par6808"/>
      <w:r/>
      <w:bookmarkEnd w:id="17"/>
      <w:r>
        <w:rPr>
          <w:b/>
          <w:sz w:val="27"/>
          <w:szCs w:val="27"/>
        </w:rPr>
        <w:t xml:space="preserve">3.1. Подпрограмма 1 «Развитие общего образования»</w:t>
      </w:r>
      <w:r>
        <w:rPr>
          <w:b/>
          <w:sz w:val="27"/>
          <w:szCs w:val="27"/>
        </w:rPr>
      </w:r>
    </w:p>
    <w:p>
      <w:pPr>
        <w:pStyle w:val="731"/>
        <w:jc w:val="center"/>
        <w:widowControl w:val="off"/>
        <w:rPr>
          <w:sz w:val="27"/>
          <w:szCs w:val="27"/>
        </w:rPr>
      </w:pPr>
      <w:r>
        <w:rPr>
          <w:sz w:val="27"/>
          <w:szCs w:val="27"/>
        </w:rPr>
        <w:t xml:space="preserve">(далее - п</w:t>
      </w:r>
      <w:r>
        <w:rPr>
          <w:sz w:val="27"/>
          <w:szCs w:val="27"/>
        </w:rPr>
        <w:t xml:space="preserve">одпрограмма)</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3"/>
      </w:pPr>
      <w:r>
        <w:rPr>
          <w:b/>
          <w:sz w:val="27"/>
          <w:szCs w:val="27"/>
        </w:rPr>
        <w:t xml:space="preserve">3.1.1. </w:t>
      </w:r>
      <w:r>
        <w:rPr>
          <w:b/>
          <w:sz w:val="27"/>
          <w:szCs w:val="27"/>
        </w:rPr>
        <w:t xml:space="preserve">Паспорт подпрограммы</w:t>
      </w:r>
      <w:r>
        <w:rPr>
          <w:b/>
          <w:sz w:val="27"/>
          <w:szCs w:val="27"/>
        </w:rPr>
      </w:r>
      <w:r>
        <w:rPr>
          <w:b/>
          <w:sz w:val="27"/>
          <w:szCs w:val="27"/>
        </w:rPr>
      </w:r>
    </w:p>
    <w:p>
      <w:pPr>
        <w:pStyle w:val="731"/>
        <w:jc w:val="center"/>
        <w:widowControl w:val="off"/>
        <w:rPr>
          <w:sz w:val="27"/>
          <w:szCs w:val="27"/>
        </w:rPr>
      </w:pPr>
      <w:r>
        <w:rPr>
          <w:sz w:val="27"/>
          <w:szCs w:val="27"/>
        </w:rPr>
      </w:r>
      <w:r>
        <w:rPr>
          <w:sz w:val="27"/>
          <w:szCs w:val="27"/>
        </w:rPr>
      </w:r>
    </w:p>
    <w:tbl>
      <w:tblPr>
        <w:tblW w:w="9638" w:type="dxa"/>
        <w:tblCellSpacing w:w="5" w:type="dxa"/>
        <w:tblInd w:w="75" w:type="dxa"/>
        <w:tblLayout w:type="fixed"/>
        <w:tblCellMar>
          <w:left w:w="75" w:type="dxa"/>
          <w:top w:w="75" w:type="dxa"/>
          <w:right w:w="75" w:type="dxa"/>
          <w:bottom w:w="75" w:type="dxa"/>
        </w:tblCellMar>
        <w:tblLook w:val="04A0" w:firstRow="1" w:lastRow="0" w:firstColumn="1" w:lastColumn="0" w:noHBand="0" w:noVBand="1"/>
      </w:tblPr>
      <w:tblGrid>
        <w:gridCol w:w="2778"/>
        <w:gridCol w:w="6860"/>
      </w:tblGrid>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1.Муниципальный заказчик - </w:t>
            </w:r>
            <w:r>
              <w:rPr>
                <w:sz w:val="27"/>
                <w:szCs w:val="27"/>
              </w:rPr>
              <w:t xml:space="preserve">координатор</w:t>
            </w:r>
            <w:r>
              <w:rPr>
                <w:sz w:val="27"/>
                <w:szCs w:val="27"/>
              </w:rPr>
              <w:t xml:space="preserve">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Управление образования и спорта</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2. Соисполнители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50"/>
              <w:jc w:val="both"/>
              <w:widowControl/>
              <w:rPr>
                <w:rFonts w:ascii="Times New Roman" w:hAnsi="Times New Roman" w:cs="Times New Roman"/>
                <w:sz w:val="27"/>
                <w:szCs w:val="27"/>
              </w:rPr>
            </w:pPr>
            <w:r>
              <w:rPr>
                <w:rFonts w:ascii="Times New Roman" w:hAnsi="Times New Roman" w:cs="Times New Roman"/>
                <w:sz w:val="27"/>
                <w:szCs w:val="27"/>
              </w:rPr>
              <w:t xml:space="preserve">Управление образования и спорта</w:t>
            </w:r>
            <w:r>
              <w:rPr>
                <w:rFonts w:ascii="Times New Roman" w:hAnsi="Times New Roman" w:cs="Times New Roman"/>
                <w:sz w:val="27"/>
                <w:szCs w:val="27"/>
              </w:rPr>
              <w:t xml:space="preserve">;</w:t>
            </w:r>
            <w:r>
              <w:rPr>
                <w:rFonts w:ascii="Times New Roman" w:hAnsi="Times New Roman" w:cs="Times New Roman"/>
                <w:sz w:val="27"/>
                <w:szCs w:val="27"/>
              </w:rPr>
            </w:r>
          </w:p>
          <w:p>
            <w:pPr>
              <w:pStyle w:val="731"/>
              <w:jc w:val="both"/>
              <w:widowControl w:val="off"/>
              <w:rPr>
                <w:sz w:val="27"/>
                <w:szCs w:val="27"/>
              </w:rPr>
            </w:pPr>
            <w:r>
              <w:rPr>
                <w:sz w:val="27"/>
                <w:szCs w:val="27"/>
              </w:rPr>
              <w:t xml:space="preserve">образовательные </w:t>
            </w:r>
            <w:r>
              <w:rPr>
                <w:sz w:val="27"/>
                <w:szCs w:val="27"/>
              </w:rPr>
              <w:t xml:space="preserve">организации Бутурлинского муниципального округа</w:t>
            </w:r>
            <w:r>
              <w:rPr>
                <w:sz w:val="27"/>
                <w:szCs w:val="27"/>
              </w:rPr>
              <w:t xml:space="preserve"> Нижегородской области</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3. Цель подпрограммы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Совершенствование содержания и технологий образования, создание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4. Задачи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 совершенствование дошкольного образования как института социального развития;</w:t>
            </w:r>
            <w:r>
              <w:rPr>
                <w:sz w:val="27"/>
                <w:szCs w:val="27"/>
              </w:rPr>
            </w:r>
          </w:p>
          <w:p>
            <w:pPr>
              <w:pStyle w:val="731"/>
              <w:jc w:val="both"/>
              <w:widowControl w:val="off"/>
              <w:rPr>
                <w:sz w:val="27"/>
                <w:szCs w:val="27"/>
              </w:rPr>
            </w:pPr>
            <w:r>
              <w:rPr>
                <w:sz w:val="27"/>
                <w:szCs w:val="27"/>
              </w:rPr>
              <w:t xml:space="preserve">-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r>
              <w:rPr>
                <w:sz w:val="27"/>
                <w:szCs w:val="27"/>
              </w:rPr>
            </w:r>
          </w:p>
          <w:p>
            <w:pPr>
              <w:pStyle w:val="731"/>
              <w:jc w:val="both"/>
              <w:widowControl w:val="off"/>
              <w:rPr>
                <w:sz w:val="27"/>
                <w:szCs w:val="27"/>
              </w:rPr>
            </w:pPr>
            <w:r>
              <w:rPr>
                <w:sz w:val="27"/>
                <w:szCs w:val="27"/>
              </w:rPr>
              <w:t xml:space="preserve">- поддержка, сохранение и распространение русского языка, улучшение качества преподавания русского языка, литературы, истори</w:t>
            </w:r>
            <w:r>
              <w:rPr>
                <w:sz w:val="27"/>
                <w:szCs w:val="27"/>
              </w:rPr>
              <w:t xml:space="preserve">и, комплексного учебного курса «</w:t>
            </w:r>
            <w:r>
              <w:rPr>
                <w:sz w:val="27"/>
                <w:szCs w:val="27"/>
              </w:rPr>
              <w:t xml:space="preserve">Основы религ</w:t>
            </w:r>
            <w:r>
              <w:rPr>
                <w:sz w:val="27"/>
                <w:szCs w:val="27"/>
              </w:rPr>
              <w:t xml:space="preserve">иозных культур и светской этики»</w:t>
            </w:r>
            <w:r>
              <w:rPr>
                <w:sz w:val="27"/>
                <w:szCs w:val="27"/>
              </w:rPr>
              <w:t xml:space="preserve">;</w:t>
            </w:r>
            <w:r>
              <w:rPr>
                <w:sz w:val="27"/>
                <w:szCs w:val="27"/>
              </w:rPr>
            </w:r>
          </w:p>
          <w:p>
            <w:pPr>
              <w:pStyle w:val="731"/>
              <w:jc w:val="both"/>
              <w:widowControl w:val="off"/>
              <w:rPr>
                <w:sz w:val="27"/>
                <w:szCs w:val="27"/>
              </w:rPr>
            </w:pPr>
            <w:r>
              <w:rPr>
                <w:sz w:val="27"/>
                <w:szCs w:val="27"/>
              </w:rPr>
              <w:t xml:space="preserve">- формирование у обучающихся социальных компетенций, гражданских установок, культуры здорового образа жизни;</w:t>
            </w:r>
            <w:r>
              <w:rPr>
                <w:sz w:val="27"/>
                <w:szCs w:val="27"/>
              </w:rPr>
            </w:r>
          </w:p>
          <w:p>
            <w:pPr>
              <w:pStyle w:val="731"/>
              <w:jc w:val="both"/>
              <w:widowControl w:val="off"/>
              <w:rPr>
                <w:sz w:val="27"/>
                <w:szCs w:val="27"/>
              </w:rPr>
            </w:pPr>
            <w:r>
              <w:rPr>
                <w:sz w:val="27"/>
                <w:szCs w:val="27"/>
              </w:rPr>
              <w:t xml:space="preserve">- повышение качества и доступности образования для детей с ОВЗ и детей-инвалидов;</w:t>
            </w:r>
            <w:r>
              <w:rPr>
                <w:sz w:val="27"/>
                <w:szCs w:val="27"/>
              </w:rPr>
            </w:r>
          </w:p>
          <w:p>
            <w:pPr>
              <w:pStyle w:val="731"/>
              <w:jc w:val="both"/>
              <w:widowControl w:val="off"/>
              <w:rPr>
                <w:sz w:val="27"/>
                <w:szCs w:val="27"/>
              </w:rPr>
            </w:pPr>
            <w:r>
              <w:rPr>
                <w:sz w:val="27"/>
                <w:szCs w:val="27"/>
              </w:rPr>
              <w:t xml:space="preserve">- создание механизмов мотивации педагогов к повышению качества работы и непрерывному профессиональному развитию</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5. Этапы и сроки реализации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20</w:t>
            </w:r>
            <w:r>
              <w:rPr>
                <w:sz w:val="27"/>
                <w:szCs w:val="27"/>
              </w:rPr>
              <w:t xml:space="preserve">21</w:t>
            </w:r>
            <w:r>
              <w:rPr>
                <w:sz w:val="27"/>
                <w:szCs w:val="27"/>
              </w:rPr>
              <w:t xml:space="preserve"> - 202</w:t>
            </w:r>
            <w:r>
              <w:rPr>
                <w:sz w:val="27"/>
                <w:szCs w:val="27"/>
              </w:rPr>
              <w:t xml:space="preserve">8</w:t>
            </w:r>
            <w:r>
              <w:rPr>
                <w:sz w:val="27"/>
                <w:szCs w:val="27"/>
              </w:rPr>
              <w:t xml:space="preserve"> годы, подпрограмма реализуется в один этап</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6.</w:t>
            </w:r>
            <w:r>
              <w:rPr>
                <w:sz w:val="27"/>
                <w:szCs w:val="27"/>
              </w:rPr>
              <w:t xml:space="preserve"> Объемы бюджетных ассигнований п</w:t>
            </w:r>
            <w:r>
              <w:rPr>
                <w:sz w:val="27"/>
                <w:szCs w:val="27"/>
              </w:rPr>
              <w:t xml:space="preserve">одпрограммы за счет средств </w:t>
            </w:r>
            <w:r>
              <w:rPr>
                <w:sz w:val="27"/>
                <w:szCs w:val="27"/>
              </w:rPr>
              <w:t xml:space="preserve">муниципального</w:t>
            </w:r>
            <w:r>
              <w:rPr>
                <w:sz w:val="27"/>
                <w:szCs w:val="27"/>
              </w:rPr>
              <w:t xml:space="preserve"> бюджета</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Общий объем финансирования подпрограммы за счет средств </w:t>
            </w:r>
            <w:r>
              <w:rPr>
                <w:sz w:val="27"/>
                <w:szCs w:val="27"/>
              </w:rPr>
              <w:t xml:space="preserve">муниципального</w:t>
            </w:r>
            <w:r>
              <w:rPr>
                <w:sz w:val="27"/>
                <w:szCs w:val="27"/>
              </w:rPr>
              <w:t xml:space="preserve"> бюджета в ценах </w:t>
            </w:r>
            <w:r>
              <w:rPr>
                <w:sz w:val="27"/>
                <w:szCs w:val="27"/>
              </w:rPr>
              <w:t xml:space="preserve">соо</w:t>
            </w:r>
            <w:r>
              <w:rPr>
                <w:sz w:val="27"/>
                <w:szCs w:val="27"/>
              </w:rPr>
              <w:t xml:space="preserve">тветствующих лет по годам в тыс. руб. составляет:</w:t>
            </w:r>
            <w:r>
              <w:rPr>
                <w:sz w:val="27"/>
                <w:szCs w:val="27"/>
              </w:rPr>
            </w:r>
          </w:p>
          <w:p>
            <w:pPr>
              <w:pStyle w:val="731"/>
              <w:rPr>
                <w:sz w:val="27"/>
                <w:szCs w:val="27"/>
              </w:rPr>
            </w:pPr>
            <w:r>
              <w:rPr>
                <w:sz w:val="27"/>
                <w:szCs w:val="27"/>
              </w:rPr>
              <w:t xml:space="preserve">2021 год – 70 674,21692</w:t>
            </w:r>
            <w:r>
              <w:rPr>
                <w:sz w:val="27"/>
                <w:szCs w:val="27"/>
              </w:rPr>
            </w:r>
            <w:r>
              <w:rPr>
                <w:sz w:val="27"/>
                <w:szCs w:val="27"/>
              </w:rPr>
            </w:r>
          </w:p>
          <w:p>
            <w:pPr>
              <w:pStyle w:val="731"/>
              <w:rPr>
                <w:sz w:val="27"/>
                <w:szCs w:val="27"/>
              </w:rPr>
            </w:pPr>
            <w:r>
              <w:rPr>
                <w:sz w:val="27"/>
                <w:szCs w:val="27"/>
              </w:rPr>
              <w:t xml:space="preserve">2022 год – 76 377,80733</w:t>
            </w:r>
            <w:r>
              <w:rPr>
                <w:sz w:val="27"/>
                <w:szCs w:val="27"/>
              </w:rPr>
            </w:r>
            <w:r>
              <w:rPr>
                <w:sz w:val="27"/>
                <w:szCs w:val="27"/>
              </w:rPr>
            </w:r>
          </w:p>
          <w:p>
            <w:pPr>
              <w:pStyle w:val="731"/>
              <w:rPr>
                <w:sz w:val="27"/>
                <w:szCs w:val="27"/>
              </w:rPr>
            </w:pPr>
            <w:r>
              <w:rPr>
                <w:sz w:val="27"/>
                <w:szCs w:val="27"/>
              </w:rPr>
              <w:t xml:space="preserve">2023 год – 101 290,5289</w:t>
            </w:r>
            <w:r>
              <w:rPr>
                <w:sz w:val="27"/>
                <w:szCs w:val="27"/>
              </w:rPr>
            </w:r>
            <w:r>
              <w:rPr>
                <w:sz w:val="27"/>
                <w:szCs w:val="27"/>
              </w:rPr>
            </w:r>
          </w:p>
          <w:p>
            <w:pPr>
              <w:pStyle w:val="731"/>
              <w:rPr>
                <w:sz w:val="27"/>
                <w:szCs w:val="27"/>
              </w:rPr>
            </w:pPr>
            <w:r>
              <w:rPr>
                <w:sz w:val="27"/>
                <w:szCs w:val="27"/>
              </w:rPr>
              <w:t xml:space="preserve">2024 год – 99355,60401</w:t>
            </w:r>
            <w:r>
              <w:rPr>
                <w:sz w:val="27"/>
                <w:szCs w:val="27"/>
              </w:rPr>
            </w:r>
          </w:p>
          <w:p>
            <w:pPr>
              <w:pStyle w:val="731"/>
              <w:rPr>
                <w:sz w:val="27"/>
                <w:szCs w:val="27"/>
              </w:rPr>
            </w:pPr>
            <w:r>
              <w:rPr>
                <w:sz w:val="27"/>
                <w:szCs w:val="27"/>
              </w:rPr>
              <w:t xml:space="preserve">2025 год – 125922.84283</w:t>
            </w:r>
            <w:r>
              <w:rPr>
                <w:sz w:val="27"/>
                <w:szCs w:val="27"/>
              </w:rPr>
            </w:r>
          </w:p>
          <w:p>
            <w:pPr>
              <w:pStyle w:val="731"/>
              <w:widowControl w:val="off"/>
              <w:rPr>
                <w:sz w:val="27"/>
                <w:szCs w:val="27"/>
              </w:rPr>
            </w:pPr>
            <w:r>
              <w:rPr>
                <w:sz w:val="27"/>
                <w:szCs w:val="27"/>
              </w:rPr>
              <w:t xml:space="preserve">2026 год – 138784,437</w:t>
            </w:r>
            <w:r>
              <w:rPr>
                <w:sz w:val="27"/>
                <w:szCs w:val="27"/>
              </w:rPr>
            </w:r>
          </w:p>
          <w:p>
            <w:pPr>
              <w:pStyle w:val="731"/>
              <w:widowControl w:val="off"/>
              <w:rPr>
                <w:sz w:val="27"/>
                <w:szCs w:val="27"/>
              </w:rPr>
            </w:pPr>
            <w:r>
              <w:rPr>
                <w:sz w:val="27"/>
                <w:szCs w:val="27"/>
              </w:rPr>
              <w:t xml:space="preserve">2027 год – 138770,04591</w:t>
            </w:r>
            <w:r>
              <w:rPr>
                <w:sz w:val="27"/>
                <w:szCs w:val="27"/>
              </w:rPr>
            </w:r>
          </w:p>
          <w:p>
            <w:pPr>
              <w:pStyle w:val="731"/>
              <w:widowControl w:val="off"/>
              <w:rPr>
                <w:sz w:val="27"/>
                <w:szCs w:val="27"/>
              </w:rPr>
            </w:pPr>
            <w:r>
              <w:rPr>
                <w:sz w:val="27"/>
                <w:szCs w:val="27"/>
              </w:rPr>
              <w:t xml:space="preserve">2028 год – 138778,627</w:t>
            </w:r>
            <w:r>
              <w:rPr>
                <w:sz w:val="27"/>
                <w:szCs w:val="27"/>
              </w:rPr>
            </w:r>
          </w:p>
          <w:p>
            <w:pPr>
              <w:pStyle w:val="731"/>
              <w:widowControl w:val="off"/>
              <w:rPr>
                <w:sz w:val="27"/>
                <w:szCs w:val="27"/>
                <w:lang w:val="en-US"/>
              </w:rPr>
            </w:pPr>
            <w:r>
              <w:rPr>
                <w:sz w:val="27"/>
                <w:szCs w:val="27"/>
              </w:rPr>
              <w:t xml:space="preserve">Итого: </w:t>
            </w:r>
            <w:r>
              <w:rPr>
                <w:sz w:val="27"/>
                <w:szCs w:val="27"/>
              </w:rPr>
              <w:t xml:space="preserve">637863,59707</w:t>
            </w:r>
            <w:r>
              <w:rPr>
                <w:sz w:val="27"/>
                <w:szCs w:val="27"/>
                <w:lang w:val="en-US"/>
              </w:rPr>
            </w:r>
            <w:r>
              <w:rPr>
                <w:sz w:val="27"/>
                <w:szCs w:val="27"/>
                <w:lang w:val="en-US"/>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7. Индикаторы достижения цели и показатели непосредственных результатов</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 удельный вес численности населения в возрасте 5 - 18 лет, охваченного образованием, в общей численности населения в возрасте 5 - 18 лет увеличится до 99,5%;</w:t>
            </w:r>
            <w:r>
              <w:rPr>
                <w:sz w:val="27"/>
                <w:szCs w:val="27"/>
              </w:rPr>
            </w:r>
          </w:p>
          <w:p>
            <w:pPr>
              <w:pStyle w:val="731"/>
              <w:jc w:val="both"/>
              <w:widowControl w:val="off"/>
              <w:rPr>
                <w:sz w:val="27"/>
                <w:szCs w:val="27"/>
              </w:rPr>
            </w:pPr>
            <w:r>
              <w:rPr>
                <w:sz w:val="27"/>
                <w:szCs w:val="27"/>
              </w:rPr>
              <w:t xml:space="preserve">- удельный вес численности обучающихся </w:t>
            </w:r>
            <w:r>
              <w:rPr>
                <w:sz w:val="27"/>
                <w:szCs w:val="27"/>
              </w:rPr>
              <w:t xml:space="preserve">ОУ</w:t>
            </w:r>
            <w:r>
              <w:rPr>
                <w:sz w:val="27"/>
                <w:szCs w:val="27"/>
              </w:rPr>
              <w:t xml:space="preserve">, которым предоставлена возможность обучаться в </w:t>
            </w:r>
            <w:r>
              <w:rPr>
                <w:sz w:val="27"/>
                <w:szCs w:val="27"/>
              </w:rPr>
              <w:t xml:space="preserve">соо</w:t>
            </w:r>
            <w:r>
              <w:rPr>
                <w:sz w:val="27"/>
                <w:szCs w:val="27"/>
              </w:rPr>
              <w:t xml:space="preserve">тветствии с основными современными требованиями, в общей численности обучающихся увеличится до </w:t>
            </w:r>
            <w:r>
              <w:rPr>
                <w:sz w:val="27"/>
                <w:szCs w:val="27"/>
              </w:rPr>
              <w:t xml:space="preserve">100</w:t>
            </w:r>
            <w:r>
              <w:rPr>
                <w:sz w:val="27"/>
                <w:szCs w:val="27"/>
              </w:rPr>
              <w:t xml:space="preserve">%;</w:t>
            </w:r>
            <w:r>
              <w:rPr>
                <w:sz w:val="27"/>
                <w:szCs w:val="27"/>
              </w:rPr>
            </w:r>
          </w:p>
          <w:p>
            <w:pPr>
              <w:pStyle w:val="731"/>
              <w:jc w:val="both"/>
              <w:widowControl w:val="off"/>
              <w:rPr>
                <w:sz w:val="27"/>
                <w:szCs w:val="27"/>
              </w:rPr>
            </w:pPr>
            <w:r>
              <w:rPr>
                <w:sz w:val="27"/>
                <w:szCs w:val="27"/>
              </w:rPr>
              <w:t xml:space="preserve">-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увеличится до уровня  82%;</w:t>
            </w:r>
            <w:r>
              <w:rPr>
                <w:sz w:val="27"/>
                <w:szCs w:val="27"/>
              </w:rPr>
            </w:r>
          </w:p>
          <w:p>
            <w:pPr>
              <w:pStyle w:val="731"/>
              <w:jc w:val="both"/>
              <w:widowControl w:val="off"/>
              <w:rPr>
                <w:sz w:val="27"/>
                <w:szCs w:val="27"/>
              </w:rPr>
            </w:pPr>
            <w:r>
              <w:rPr>
                <w:sz w:val="27"/>
                <w:szCs w:val="27"/>
              </w:rPr>
              <w:t xml:space="preserve">- доля общеобразовательных организаций, в которых создана универсальная безбарьерная среда, позволяющая обеспечить совместное обучение инвалидов и лиц, не имеющих нарушений развития, в общем количестве </w:t>
            </w:r>
            <w:r>
              <w:rPr>
                <w:sz w:val="27"/>
                <w:szCs w:val="27"/>
              </w:rPr>
              <w:t xml:space="preserve">ОУ</w:t>
            </w:r>
            <w:r>
              <w:rPr>
                <w:sz w:val="27"/>
                <w:szCs w:val="27"/>
              </w:rPr>
              <w:t xml:space="preserve"> увеличится до 35</w:t>
            </w:r>
            <w:r>
              <w:rPr>
                <w:sz w:val="27"/>
                <w:szCs w:val="27"/>
              </w:rPr>
              <w:t xml:space="preserve">%;</w:t>
            </w:r>
            <w:r>
              <w:rPr>
                <w:sz w:val="27"/>
                <w:szCs w:val="27"/>
              </w:rPr>
            </w:r>
          </w:p>
          <w:p>
            <w:pPr>
              <w:pStyle w:val="731"/>
              <w:jc w:val="both"/>
              <w:widowControl w:val="off"/>
              <w:rPr>
                <w:sz w:val="27"/>
                <w:szCs w:val="27"/>
              </w:rPr>
            </w:pPr>
            <w:r>
              <w:rPr>
                <w:sz w:val="27"/>
                <w:szCs w:val="27"/>
              </w:rPr>
              <w:t xml:space="preserve">- доля детей-инвалидов, получающих образовательные услуги в форме дистанционного обучения, от общего количества детей-инвалидов, которым это показано, достигнет  ур</w:t>
            </w:r>
            <w:r>
              <w:rPr>
                <w:sz w:val="27"/>
                <w:szCs w:val="27"/>
              </w:rPr>
              <w:t xml:space="preserve">овня  95</w:t>
            </w:r>
            <w:r>
              <w:rPr>
                <w:sz w:val="27"/>
                <w:szCs w:val="27"/>
              </w:rPr>
              <w:t xml:space="preserve">%;</w:t>
            </w:r>
            <w:r>
              <w:rPr>
                <w:sz w:val="27"/>
                <w:szCs w:val="27"/>
              </w:rPr>
            </w:r>
          </w:p>
          <w:p>
            <w:pPr>
              <w:pStyle w:val="731"/>
              <w:jc w:val="both"/>
              <w:widowControl w:val="off"/>
              <w:rPr>
                <w:sz w:val="27"/>
                <w:szCs w:val="27"/>
              </w:rPr>
            </w:pPr>
            <w:r>
              <w:rPr>
                <w:sz w:val="27"/>
                <w:szCs w:val="27"/>
              </w:rPr>
              <w:t xml:space="preserve">- охват детей дошкольным образованием от 1 года до 7 лет составит 86,5%;</w:t>
            </w:r>
            <w:r>
              <w:rPr>
                <w:sz w:val="27"/>
                <w:szCs w:val="27"/>
              </w:rPr>
            </w:r>
          </w:p>
          <w:p>
            <w:pPr>
              <w:pStyle w:val="731"/>
              <w:jc w:val="both"/>
              <w:widowControl w:val="off"/>
              <w:rPr>
                <w:sz w:val="27"/>
                <w:szCs w:val="27"/>
              </w:rPr>
            </w:pPr>
            <w:r>
              <w:rPr>
                <w:sz w:val="27"/>
                <w:szCs w:val="27"/>
              </w:rPr>
              <w:t xml:space="preserve">- число учеников в  </w:t>
            </w:r>
            <w:r>
              <w:rPr>
                <w:sz w:val="27"/>
                <w:szCs w:val="27"/>
              </w:rPr>
              <w:t xml:space="preserve">ОУ</w:t>
            </w:r>
            <w:r>
              <w:rPr>
                <w:sz w:val="27"/>
                <w:szCs w:val="27"/>
              </w:rPr>
              <w:t xml:space="preserve">,  приходящихся на одного учителя, составит 12 человек;</w:t>
            </w:r>
            <w:r>
              <w:rPr>
                <w:sz w:val="27"/>
                <w:szCs w:val="27"/>
              </w:rPr>
            </w:r>
          </w:p>
          <w:p>
            <w:pPr>
              <w:pStyle w:val="731"/>
              <w:jc w:val="both"/>
              <w:widowControl w:val="off"/>
              <w:rPr>
                <w:b/>
                <w:sz w:val="27"/>
                <w:szCs w:val="27"/>
              </w:rPr>
            </w:pPr>
            <w:r>
              <w:rPr>
                <w:sz w:val="27"/>
                <w:szCs w:val="27"/>
              </w:rPr>
              <w:t xml:space="preserve">- количество обучающихся по программам общего образования, участвующих в олимпиадах и конкурсах различного уровня, составит 1000 человек</w:t>
            </w:r>
            <w:r>
              <w:rPr>
                <w:b/>
                <w:sz w:val="27"/>
                <w:szCs w:val="27"/>
              </w:rPr>
            </w:r>
            <w:r>
              <w:rPr>
                <w:b/>
                <w:sz w:val="27"/>
                <w:szCs w:val="27"/>
              </w:rPr>
            </w:r>
          </w:p>
        </w:tc>
      </w:tr>
    </w:tbl>
    <w:p>
      <w:pPr>
        <w:pStyle w:val="731"/>
        <w:widowControl w:val="off"/>
        <w:rPr>
          <w:sz w:val="27"/>
          <w:szCs w:val="27"/>
        </w:rPr>
        <w:outlineLvl w:val="3"/>
      </w:pPr>
      <w:r/>
      <w:bookmarkStart w:id="18" w:name="Par6848"/>
      <w:r/>
      <w:bookmarkEnd w:id="18"/>
      <w:r>
        <w:rPr>
          <w:sz w:val="27"/>
          <w:szCs w:val="27"/>
        </w:rPr>
      </w:r>
      <w:r>
        <w:rPr>
          <w:sz w:val="27"/>
          <w:szCs w:val="27"/>
        </w:rPr>
      </w:r>
    </w:p>
    <w:p>
      <w:pPr>
        <w:pStyle w:val="731"/>
        <w:widowControl w:val="off"/>
        <w:rPr>
          <w:b/>
          <w:sz w:val="27"/>
          <w:szCs w:val="27"/>
        </w:rPr>
        <w:outlineLvl w:val="3"/>
      </w:pPr>
      <w:r>
        <w:rPr>
          <w:b/>
          <w:sz w:val="27"/>
          <w:szCs w:val="27"/>
        </w:rPr>
      </w:r>
      <w:r>
        <w:rPr>
          <w:b/>
          <w:sz w:val="27"/>
          <w:szCs w:val="27"/>
        </w:rPr>
      </w:r>
    </w:p>
    <w:p>
      <w:pPr>
        <w:pStyle w:val="731"/>
        <w:jc w:val="center"/>
        <w:widowControl w:val="off"/>
        <w:rPr>
          <w:b/>
          <w:sz w:val="27"/>
          <w:szCs w:val="27"/>
        </w:rPr>
        <w:outlineLvl w:val="3"/>
      </w:pPr>
      <w:r>
        <w:rPr>
          <w:b/>
          <w:sz w:val="27"/>
          <w:szCs w:val="27"/>
        </w:rPr>
      </w:r>
      <w:r>
        <w:rPr>
          <w:b/>
          <w:sz w:val="27"/>
          <w:szCs w:val="27"/>
        </w:rPr>
      </w:r>
    </w:p>
    <w:p>
      <w:pPr>
        <w:pStyle w:val="731"/>
        <w:jc w:val="center"/>
        <w:widowControl w:val="off"/>
        <w:rPr>
          <w:b/>
          <w:sz w:val="27"/>
          <w:szCs w:val="27"/>
        </w:rPr>
        <w:outlineLvl w:val="3"/>
      </w:pPr>
      <w:r>
        <w:rPr>
          <w:b/>
          <w:sz w:val="27"/>
          <w:szCs w:val="27"/>
        </w:rPr>
        <w:t xml:space="preserve">3.1.2. Текстовая часть подпрограммы</w:t>
      </w:r>
      <w:r>
        <w:rPr>
          <w:b/>
          <w:sz w:val="27"/>
          <w:szCs w:val="27"/>
        </w:rPr>
      </w:r>
    </w:p>
    <w:p>
      <w:pPr>
        <w:pStyle w:val="731"/>
        <w:jc w:val="center"/>
        <w:widowControl w:val="off"/>
        <w:rPr>
          <w:b/>
          <w:sz w:val="27"/>
          <w:szCs w:val="27"/>
        </w:rPr>
        <w:outlineLvl w:val="3"/>
      </w:pPr>
      <w:r>
        <w:rPr>
          <w:b/>
          <w:sz w:val="27"/>
          <w:szCs w:val="27"/>
        </w:rPr>
      </w:r>
      <w:r>
        <w:rPr>
          <w:b/>
          <w:sz w:val="27"/>
          <w:szCs w:val="27"/>
        </w:rPr>
      </w:r>
    </w:p>
    <w:p>
      <w:pPr>
        <w:pStyle w:val="731"/>
        <w:jc w:val="center"/>
        <w:widowControl w:val="off"/>
        <w:rPr>
          <w:b/>
          <w:sz w:val="27"/>
          <w:szCs w:val="27"/>
        </w:rPr>
        <w:outlineLvl w:val="4"/>
      </w:pPr>
      <w:r>
        <w:rPr>
          <w:b/>
          <w:sz w:val="27"/>
          <w:szCs w:val="27"/>
        </w:rPr>
        <w:t xml:space="preserve">3.1.2.1. Характеристика сферы реализации подпрограммы, описание основных проблем в указанной сфере и прогноз ее развития</w:t>
      </w:r>
      <w:r>
        <w:rPr>
          <w:b/>
          <w:sz w:val="27"/>
          <w:szCs w:val="27"/>
        </w:rPr>
      </w:r>
    </w:p>
    <w:p>
      <w:pPr>
        <w:pStyle w:val="731"/>
        <w:jc w:val="center"/>
        <w:widowControl w:val="off"/>
        <w:rPr>
          <w:sz w:val="27"/>
          <w:szCs w:val="27"/>
        </w:rPr>
      </w:pPr>
      <w:r>
        <w:rPr>
          <w:sz w:val="27"/>
          <w:szCs w:val="27"/>
        </w:rPr>
      </w:r>
      <w:r>
        <w:rPr>
          <w:sz w:val="27"/>
          <w:szCs w:val="27"/>
        </w:rPr>
      </w:r>
    </w:p>
    <w:p>
      <w:pPr>
        <w:pStyle w:val="732"/>
        <w:numPr>
          <w:ilvl w:val="0"/>
          <w:numId w:val="0"/>
        </w:numPr>
        <w:ind w:firstLine="709"/>
        <w:jc w:val="both"/>
        <w:rPr>
          <w:sz w:val="27"/>
          <w:szCs w:val="27"/>
        </w:rPr>
      </w:pPr>
      <w:r>
        <w:rPr>
          <w:spacing w:val="3"/>
          <w:sz w:val="27"/>
          <w:szCs w:val="27"/>
        </w:rPr>
        <w:t xml:space="preserve">В округе обеспечена 100 % доступность дошкольного образования по всем возрастным категориям.</w:t>
      </w:r>
      <w:r>
        <w:rPr>
          <w:sz w:val="27"/>
          <w:szCs w:val="27"/>
        </w:rPr>
        <w:t xml:space="preserve"> Основную образовательную программу д</w:t>
      </w:r>
      <w:r>
        <w:rPr>
          <w:sz w:val="27"/>
          <w:szCs w:val="27"/>
        </w:rPr>
        <w:t xml:space="preserve">о</w:t>
      </w:r>
      <w:r>
        <w:rPr>
          <w:sz w:val="27"/>
          <w:szCs w:val="27"/>
        </w:rPr>
        <w:t xml:space="preserve">школьного образования в соответствии с требованиями ФГОС реализовывали  17 объектов образования, в которых  воспитывались 439 детей. </w:t>
      </w:r>
      <w:r>
        <w:rPr>
          <w:sz w:val="27"/>
          <w:szCs w:val="27"/>
        </w:rPr>
      </w:r>
    </w:p>
    <w:p>
      <w:pPr>
        <w:pStyle w:val="731"/>
        <w:ind w:firstLine="708"/>
        <w:jc w:val="both"/>
        <w:rPr>
          <w:sz w:val="27"/>
          <w:szCs w:val="27"/>
        </w:rPr>
      </w:pPr>
      <w:r>
        <w:rPr>
          <w:sz w:val="27"/>
          <w:szCs w:val="27"/>
        </w:rPr>
        <w:t xml:space="preserve">Показатель охвата дошкольным образованием составляет 100 %. К сожал</w:t>
      </w:r>
      <w:r>
        <w:rPr>
          <w:sz w:val="27"/>
          <w:szCs w:val="27"/>
        </w:rPr>
        <w:t xml:space="preserve">е</w:t>
      </w:r>
      <w:r>
        <w:rPr>
          <w:sz w:val="27"/>
          <w:szCs w:val="27"/>
        </w:rPr>
        <w:t xml:space="preserve">нию, наблюдается общая тенденция снижения численности воспитанниковкак в сельских ДОУ, так и в детских садах р.п.Бутурлино. Основной причиной сниж</w:t>
      </w:r>
      <w:r>
        <w:rPr>
          <w:sz w:val="27"/>
          <w:szCs w:val="27"/>
        </w:rPr>
        <w:t xml:space="preserve">е</w:t>
      </w:r>
      <w:r>
        <w:rPr>
          <w:sz w:val="27"/>
          <w:szCs w:val="27"/>
        </w:rPr>
        <w:t xml:space="preserve">ния численности воспитанников является миграция населения репродуктивного возраста в города. </w:t>
      </w:r>
      <w:r>
        <w:rPr>
          <w:sz w:val="27"/>
          <w:szCs w:val="27"/>
        </w:rPr>
      </w:r>
    </w:p>
    <w:p>
      <w:pPr>
        <w:pStyle w:val="731"/>
        <w:ind w:firstLine="708"/>
        <w:jc w:val="both"/>
        <w:widowControl w:val="off"/>
        <w:rPr>
          <w:sz w:val="27"/>
          <w:szCs w:val="27"/>
        </w:rPr>
      </w:pPr>
      <w:r>
        <w:rPr>
          <w:sz w:val="27"/>
          <w:szCs w:val="27"/>
        </w:rPr>
        <w:t xml:space="preserve">В настоящее время в детских садах создана современная, содержательно-насыщенная, вариативная, доступная и безопасная развивающая предметно – пространственная среда. </w:t>
      </w:r>
      <w:r>
        <w:rPr>
          <w:sz w:val="27"/>
          <w:szCs w:val="27"/>
        </w:rPr>
      </w:r>
    </w:p>
    <w:p>
      <w:pPr>
        <w:pStyle w:val="731"/>
        <w:ind w:firstLine="708"/>
        <w:jc w:val="both"/>
        <w:widowControl w:val="off"/>
        <w:rPr>
          <w:sz w:val="27"/>
          <w:szCs w:val="27"/>
        </w:rPr>
      </w:pPr>
      <w:r>
        <w:rPr>
          <w:sz w:val="27"/>
          <w:szCs w:val="27"/>
        </w:rPr>
        <w:t xml:space="preserve">Размерродительской платы повышена с 1 января 2025 года составляет 2425 руб. в месяц.</w:t>
      </w:r>
      <w:r>
        <w:rPr>
          <w:sz w:val="27"/>
          <w:szCs w:val="27"/>
        </w:rPr>
      </w:r>
    </w:p>
    <w:p>
      <w:pPr>
        <w:pStyle w:val="731"/>
        <w:ind w:firstLine="708"/>
        <w:jc w:val="both"/>
        <w:widowControl w:val="off"/>
        <w:rPr>
          <w:sz w:val="27"/>
          <w:szCs w:val="27"/>
        </w:rPr>
      </w:pPr>
      <w:r>
        <w:rPr>
          <w:sz w:val="27"/>
          <w:szCs w:val="27"/>
        </w:rPr>
        <w:t xml:space="preserve">В целях материальной поддержки р</w:t>
      </w:r>
      <w:r>
        <w:rPr>
          <w:sz w:val="27"/>
          <w:szCs w:val="27"/>
        </w:rPr>
        <w:t xml:space="preserve">одителям (законным представителям) детей, посещающих ДОО, выплачивается компенсация в размере 20% среднего размера родительской платы за присмотр и уход за детьми на первого ребенка; не менее 50% на второго ребенка; не менее 70% на третьего и последующих д</w:t>
      </w:r>
      <w:r>
        <w:rPr>
          <w:sz w:val="27"/>
          <w:szCs w:val="27"/>
        </w:rPr>
        <w:t xml:space="preserve">е</w:t>
      </w:r>
      <w:r>
        <w:rPr>
          <w:sz w:val="27"/>
          <w:szCs w:val="27"/>
        </w:rPr>
        <w:t xml:space="preserve">тей. Право на получение имеет один из родителей.</w:t>
      </w:r>
      <w:r>
        <w:rPr>
          <w:sz w:val="27"/>
          <w:szCs w:val="27"/>
        </w:rPr>
      </w:r>
    </w:p>
    <w:p>
      <w:pPr>
        <w:pStyle w:val="731"/>
        <w:ind w:firstLine="708"/>
        <w:jc w:val="both"/>
        <w:widowControl w:val="off"/>
        <w:rPr>
          <w:sz w:val="27"/>
          <w:szCs w:val="27"/>
        </w:rPr>
      </w:pPr>
      <w:r>
        <w:rPr>
          <w:sz w:val="27"/>
          <w:szCs w:val="27"/>
        </w:rPr>
        <w:t xml:space="preserve"> В соответствии с пункто</w:t>
      </w:r>
      <w:r>
        <w:rPr>
          <w:sz w:val="27"/>
          <w:szCs w:val="27"/>
        </w:rPr>
        <w:t xml:space="preserve">м 6 Указа Губернатора Нижегородской области от 10.10.2022 № 205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w:t>
      </w:r>
      <w:r>
        <w:rPr>
          <w:sz w:val="27"/>
          <w:szCs w:val="27"/>
        </w:rPr>
        <w:t xml:space="preserve">р</w:t>
      </w:r>
      <w:r>
        <w:rPr>
          <w:sz w:val="27"/>
          <w:szCs w:val="27"/>
        </w:rPr>
        <w:t xml:space="preserve">дии Российской Федерации, и членов их семей» 25 детей были освобождены от платы за детский сад. Дети участников СВО вне очереди зачисляются в детские сады. </w:t>
      </w:r>
      <w:r>
        <w:rPr>
          <w:sz w:val="27"/>
          <w:szCs w:val="27"/>
        </w:rPr>
      </w:r>
    </w:p>
    <w:p>
      <w:pPr>
        <w:pStyle w:val="731"/>
        <w:ind w:firstLine="708"/>
        <w:jc w:val="both"/>
        <w:widowControl w:val="off"/>
        <w:rPr>
          <w:sz w:val="27"/>
          <w:szCs w:val="27"/>
        </w:rPr>
      </w:pPr>
      <w:r>
        <w:rPr>
          <w:sz w:val="27"/>
          <w:szCs w:val="27"/>
        </w:rPr>
        <w:t xml:space="preserve">В прошедшем учебном году в школах Бутурлинского муниципального округа обучались 1140 учащихся.  </w:t>
      </w:r>
      <w:r>
        <w:rPr>
          <w:sz w:val="27"/>
          <w:szCs w:val="27"/>
        </w:rPr>
      </w:r>
    </w:p>
    <w:p>
      <w:pPr>
        <w:pStyle w:val="781"/>
        <w:ind w:firstLine="708"/>
        <w:jc w:val="both"/>
        <w:rPr>
          <w:color w:val="000000"/>
          <w:sz w:val="27"/>
          <w:szCs w:val="27"/>
        </w:rPr>
      </w:pPr>
      <w:r>
        <w:rPr>
          <w:color w:val="000000"/>
          <w:sz w:val="27"/>
          <w:szCs w:val="27"/>
        </w:rPr>
        <w:t xml:space="preserve">В 2025 году государственная итоговая аттестация по образовательным программам основного об</w:t>
      </w:r>
      <w:r>
        <w:rPr>
          <w:color w:val="000000"/>
          <w:sz w:val="27"/>
          <w:szCs w:val="27"/>
        </w:rPr>
        <w:t xml:space="preserve">щего образования проходила в форме основного государственного экзамена(116 учащихся) и государственного выпускного экзамена (4 ребенка). Все обучающиеся прошли итоговое собеседование по русскому языку и были допущены к государственной  итоговой аттестации.</w:t>
      </w:r>
      <w:r>
        <w:rPr>
          <w:color w:val="000000"/>
          <w:sz w:val="27"/>
          <w:szCs w:val="27"/>
        </w:rPr>
      </w:r>
    </w:p>
    <w:p>
      <w:pPr>
        <w:pStyle w:val="731"/>
        <w:ind w:firstLine="708"/>
        <w:jc w:val="both"/>
        <w:rPr>
          <w:sz w:val="27"/>
          <w:szCs w:val="27"/>
        </w:rPr>
      </w:pPr>
      <w:r>
        <w:rPr>
          <w:sz w:val="27"/>
          <w:szCs w:val="27"/>
        </w:rPr>
        <w:t xml:space="preserve">В основной период проведения ГИА-9 115 выпускников 9 классов успешно сдали экзамены, что позволило им получить аттестат об основном общем образовании</w:t>
      </w:r>
      <w:r>
        <w:rPr>
          <w:b/>
          <w:sz w:val="27"/>
          <w:szCs w:val="27"/>
        </w:rPr>
        <w:t xml:space="preserve">, </w:t>
      </w:r>
      <w:r>
        <w:rPr>
          <w:sz w:val="27"/>
          <w:szCs w:val="27"/>
        </w:rPr>
        <w:t xml:space="preserve">из них 7 с отличием (6%) (в 2024 году 9 (7,5%)</w:t>
      </w:r>
      <w:r>
        <w:rPr>
          <w:sz w:val="27"/>
          <w:szCs w:val="27"/>
        </w:rPr>
        <w:t xml:space="preserve">.</w:t>
      </w:r>
      <w:r>
        <w:rPr>
          <w:sz w:val="27"/>
          <w:szCs w:val="27"/>
        </w:rPr>
      </w:r>
      <w:r>
        <w:rPr>
          <w:sz w:val="27"/>
          <w:szCs w:val="27"/>
        </w:rPr>
      </w:r>
    </w:p>
    <w:p>
      <w:pPr>
        <w:pStyle w:val="731"/>
        <w:ind w:firstLine="708"/>
        <w:jc w:val="both"/>
        <w:rPr>
          <w:sz w:val="27"/>
          <w:szCs w:val="27"/>
        </w:rPr>
      </w:pPr>
      <w:r>
        <w:rPr>
          <w:sz w:val="27"/>
          <w:szCs w:val="27"/>
        </w:rPr>
        <w:t xml:space="preserve">5 выпускников 9 классов (1 из Бутурлинской СОШ, 2 из Базинской ООШ и 2 из Ягубовской СОШ) не сдали 3 и более экзамена в форме ОГЭ в основной период,</w:t>
      </w:r>
      <w:r>
        <w:rPr>
          <w:sz w:val="27"/>
          <w:szCs w:val="27"/>
        </w:rPr>
        <w:t xml:space="preserve"> </w:t>
      </w:r>
      <w:r>
        <w:rPr>
          <w:sz w:val="27"/>
          <w:szCs w:val="27"/>
        </w:rPr>
        <w:t xml:space="preserve">были повторно допущены  к государственной итоговой аттестации в дополнительный период в сентябре 2025 года, успешно сдали экзамены и п</w:t>
      </w:r>
      <w:r>
        <w:rPr>
          <w:sz w:val="27"/>
          <w:szCs w:val="27"/>
        </w:rPr>
        <w:t xml:space="preserve">о</w:t>
      </w:r>
      <w:r>
        <w:rPr>
          <w:sz w:val="27"/>
          <w:szCs w:val="27"/>
        </w:rPr>
        <w:t xml:space="preserve">лучили аттестаты.</w:t>
      </w:r>
      <w:r>
        <w:rPr>
          <w:sz w:val="27"/>
          <w:szCs w:val="27"/>
        </w:rPr>
      </w:r>
    </w:p>
    <w:p>
      <w:pPr>
        <w:pStyle w:val="785"/>
        <w:ind w:firstLine="708"/>
        <w:jc w:val="both"/>
        <w:spacing w:beforeAutospacing="0" w:afterAutospacing="0"/>
        <w:shd w:val="clear" w:color="auto" w:fill="ffffff"/>
        <w:rPr>
          <w:rFonts w:cs="Times New Roman"/>
          <w:sz w:val="27"/>
          <w:szCs w:val="27"/>
        </w:rPr>
      </w:pPr>
      <w:r>
        <w:rPr>
          <w:rFonts w:cs="Times New Roman"/>
          <w:sz w:val="27"/>
          <w:szCs w:val="27"/>
        </w:rPr>
        <w:t xml:space="preserve">Государственная итоговая аттестация выпускников 11 классов проходила в форме ЕГЭ по 10 предметам в основной период. </w:t>
      </w:r>
      <w:r>
        <w:rPr>
          <w:rFonts w:cs="Times New Roman"/>
          <w:sz w:val="27"/>
          <w:szCs w:val="27"/>
        </w:rPr>
      </w:r>
    </w:p>
    <w:p>
      <w:pPr>
        <w:pStyle w:val="731"/>
        <w:ind w:firstLine="708"/>
        <w:jc w:val="both"/>
        <w:rPr>
          <w:b/>
          <w:sz w:val="27"/>
          <w:szCs w:val="27"/>
          <w:u w:val="single"/>
        </w:rPr>
      </w:pPr>
      <w:r>
        <w:rPr>
          <w:sz w:val="27"/>
          <w:szCs w:val="27"/>
        </w:rPr>
        <w:t xml:space="preserve">Все 29 выпускников Бутурлинской СОШ, завершившие в 2025 году обучение по образовательным программам среднего общего образования, пол</w:t>
      </w:r>
      <w:r>
        <w:rPr>
          <w:sz w:val="27"/>
          <w:szCs w:val="27"/>
        </w:rPr>
        <w:t xml:space="preserve">у</w:t>
      </w:r>
      <w:r>
        <w:rPr>
          <w:sz w:val="27"/>
          <w:szCs w:val="27"/>
        </w:rPr>
        <w:t xml:space="preserve">чили аттестаты, из них</w:t>
      </w:r>
      <w:r>
        <w:rPr>
          <w:sz w:val="27"/>
          <w:szCs w:val="27"/>
        </w:rPr>
        <w:t xml:space="preserve"> </w:t>
      </w:r>
      <w:r>
        <w:rPr>
          <w:sz w:val="27"/>
          <w:szCs w:val="27"/>
        </w:rPr>
        <w:t xml:space="preserve">4</w:t>
      </w:r>
      <w:r>
        <w:rPr>
          <w:sz w:val="27"/>
          <w:szCs w:val="27"/>
        </w:rPr>
        <w:t xml:space="preserve"> (13,8%) с отличием и медалями </w:t>
      </w:r>
      <w:r>
        <w:rPr>
          <w:sz w:val="27"/>
          <w:szCs w:val="27"/>
        </w:rPr>
        <w:t xml:space="preserve">"За особые успехи в учении" </w:t>
      </w:r>
      <w:r>
        <w:rPr>
          <w:sz w:val="27"/>
          <w:szCs w:val="27"/>
          <w:lang w:val="en-US"/>
        </w:rPr>
        <w:t xml:space="preserve">I</w:t>
      </w:r>
      <w:r>
        <w:rPr>
          <w:sz w:val="27"/>
          <w:szCs w:val="27"/>
        </w:rPr>
        <w:t xml:space="preserve"> </w:t>
      </w:r>
      <w:r>
        <w:rPr>
          <w:sz w:val="27"/>
          <w:szCs w:val="27"/>
        </w:rPr>
        <w:t xml:space="preserve">степени (1 человек) и </w:t>
      </w:r>
      <w:r>
        <w:rPr>
          <w:sz w:val="27"/>
          <w:szCs w:val="27"/>
          <w:lang w:val="en-US"/>
        </w:rPr>
        <w:t xml:space="preserve">II</w:t>
      </w:r>
      <w:r>
        <w:rPr>
          <w:sz w:val="27"/>
          <w:szCs w:val="27"/>
        </w:rPr>
        <w:t xml:space="preserve"> степени (3 человека)</w:t>
      </w:r>
      <w:r>
        <w:rPr>
          <w:sz w:val="27"/>
          <w:szCs w:val="27"/>
        </w:rPr>
        <w:t xml:space="preserve"> </w:t>
      </w:r>
      <w:r>
        <w:rPr>
          <w:sz w:val="27"/>
          <w:szCs w:val="27"/>
        </w:rPr>
        <w:t xml:space="preserve">(в 2024 г.-7 (23 %).</w:t>
      </w:r>
      <w:r>
        <w:rPr>
          <w:b/>
          <w:sz w:val="27"/>
          <w:szCs w:val="27"/>
          <w:u w:val="single"/>
        </w:rPr>
      </w:r>
      <w:r>
        <w:rPr>
          <w:b/>
          <w:sz w:val="27"/>
          <w:szCs w:val="27"/>
          <w:u w:val="single"/>
        </w:rPr>
      </w:r>
    </w:p>
    <w:p>
      <w:pPr>
        <w:pStyle w:val="731"/>
        <w:ind w:firstLine="708"/>
        <w:jc w:val="both"/>
        <w:shd w:val="clear" w:color="auto" w:fill="ffffff"/>
        <w:rPr>
          <w:sz w:val="27"/>
          <w:szCs w:val="27"/>
        </w:rPr>
      </w:pPr>
      <w:r>
        <w:rPr>
          <w:sz w:val="27"/>
          <w:szCs w:val="27"/>
        </w:rPr>
        <w:t xml:space="preserve">По итогам проведения ЕГЭ выпускниками школы получено 24 высок</w:t>
      </w:r>
      <w:r>
        <w:rPr>
          <w:sz w:val="27"/>
          <w:szCs w:val="27"/>
        </w:rPr>
        <w:t xml:space="preserve">о</w:t>
      </w:r>
      <w:r>
        <w:rPr>
          <w:sz w:val="27"/>
          <w:szCs w:val="27"/>
        </w:rPr>
        <w:t xml:space="preserve">балльных результата (70 баллов и выше) по русскому языку (8), профильной математике (5), обществознанию (4), физике (2), истории (2), английскому яз</w:t>
      </w:r>
      <w:r>
        <w:rPr>
          <w:sz w:val="27"/>
          <w:szCs w:val="27"/>
        </w:rPr>
        <w:t xml:space="preserve">ы</w:t>
      </w:r>
      <w:r>
        <w:rPr>
          <w:sz w:val="27"/>
          <w:szCs w:val="27"/>
        </w:rPr>
        <w:t xml:space="preserve">ку (2), информатике (1).</w:t>
      </w:r>
      <w:r>
        <w:rPr>
          <w:sz w:val="27"/>
          <w:szCs w:val="27"/>
        </w:rPr>
      </w:r>
    </w:p>
    <w:p>
      <w:pPr>
        <w:pStyle w:val="731"/>
        <w:ind w:firstLine="708"/>
        <w:jc w:val="both"/>
        <w:shd w:val="clear" w:color="auto" w:fill="ffffff"/>
        <w:rPr>
          <w:sz w:val="27"/>
          <w:szCs w:val="27"/>
        </w:rPr>
      </w:pPr>
      <w:r>
        <w:rPr>
          <w:sz w:val="27"/>
          <w:szCs w:val="27"/>
        </w:rPr>
        <w:t xml:space="preserve">Один человек не сдал экзамен по профильной математике и пересдал в резервный срок основного периода. Три выпускникане сдали биологию, 2 -химию, по 1 выпускнику не сдали географию и обществознание.</w:t>
      </w:r>
      <w:r>
        <w:rPr>
          <w:sz w:val="27"/>
          <w:szCs w:val="27"/>
        </w:rPr>
      </w:r>
    </w:p>
    <w:p>
      <w:pPr>
        <w:pStyle w:val="731"/>
        <w:ind w:firstLine="708"/>
        <w:jc w:val="both"/>
        <w:shd w:val="clear" w:color="auto" w:fill="ffffff"/>
        <w:rPr>
          <w:sz w:val="27"/>
          <w:szCs w:val="27"/>
        </w:rPr>
      </w:pPr>
      <w:r>
        <w:rPr>
          <w:sz w:val="27"/>
          <w:szCs w:val="27"/>
        </w:rPr>
        <w:t xml:space="preserve">В 2025году в основном периоде проведения ЕГЭ (как и в 2024 г.) был предусмотрен дополнительный день для  участников ГИА-11, изъявивших ж</w:t>
      </w:r>
      <w:r>
        <w:rPr>
          <w:sz w:val="27"/>
          <w:szCs w:val="27"/>
        </w:rPr>
        <w:t xml:space="preserve">е</w:t>
      </w:r>
      <w:r>
        <w:rPr>
          <w:sz w:val="27"/>
          <w:szCs w:val="27"/>
        </w:rPr>
        <w:t xml:space="preserve">лание пересдать ЕГЭ по одному учебному предмету, ножелающих не оказалось.  В 2024 г. данной возможностью воспользовались 4 выпускника.</w:t>
      </w:r>
      <w:r>
        <w:rPr>
          <w:sz w:val="27"/>
          <w:szCs w:val="27"/>
        </w:rPr>
      </w:r>
    </w:p>
    <w:p>
      <w:pPr>
        <w:pStyle w:val="731"/>
        <w:ind w:firstLine="567"/>
        <w:jc w:val="both"/>
        <w:rPr>
          <w:sz w:val="27"/>
          <w:szCs w:val="27"/>
        </w:rPr>
      </w:pPr>
      <w:r>
        <w:rPr>
          <w:sz w:val="27"/>
          <w:szCs w:val="27"/>
        </w:rPr>
        <w:t xml:space="preserve"> </w:t>
      </w:r>
      <w:r>
        <w:rPr>
          <w:sz w:val="27"/>
          <w:szCs w:val="27"/>
        </w:rPr>
      </w:r>
      <w:r>
        <w:rPr>
          <w:sz w:val="27"/>
          <w:szCs w:val="27"/>
        </w:rPr>
      </w:r>
    </w:p>
    <w:p>
      <w:pPr>
        <w:pStyle w:val="731"/>
        <w:jc w:val="center"/>
        <w:widowControl w:val="off"/>
        <w:rPr>
          <w:b/>
          <w:sz w:val="27"/>
          <w:szCs w:val="27"/>
        </w:rPr>
        <w:outlineLvl w:val="4"/>
      </w:pPr>
      <w:r>
        <w:rPr>
          <w:b/>
          <w:sz w:val="27"/>
          <w:szCs w:val="27"/>
        </w:rPr>
        <w:t xml:space="preserve">3.1.2.2. Приоритеты муниципальной политики в сфере реализации подпрограммы, цели, задачи и показатели (индикаторы) достижения целей и решения задач, описание сроков и контрольных этапов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Целью п</w:t>
      </w:r>
      <w:r>
        <w:rPr>
          <w:sz w:val="27"/>
          <w:szCs w:val="27"/>
        </w:rPr>
        <w:t xml:space="preserve">одпрограммы является совершенствование содержания и технологий образования, создани</w:t>
      </w:r>
      <w:r>
        <w:rPr>
          <w:sz w:val="27"/>
          <w:szCs w:val="27"/>
        </w:rPr>
        <w:t xml:space="preserve">я</w:t>
      </w:r>
      <w:r>
        <w:rPr>
          <w:sz w:val="27"/>
          <w:szCs w:val="27"/>
        </w:rPr>
        <w:t xml:space="preserve"> в системе дошкольного и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r>
        <w:rPr>
          <w:sz w:val="27"/>
          <w:szCs w:val="27"/>
        </w:rPr>
      </w:r>
    </w:p>
    <w:p>
      <w:pPr>
        <w:pStyle w:val="731"/>
        <w:ind w:firstLine="540"/>
        <w:jc w:val="both"/>
        <w:widowControl w:val="off"/>
        <w:rPr>
          <w:sz w:val="27"/>
          <w:szCs w:val="27"/>
        </w:rPr>
      </w:pPr>
      <w:r>
        <w:rPr>
          <w:sz w:val="27"/>
          <w:szCs w:val="27"/>
        </w:rPr>
        <w:t xml:space="preserve">Для достижения указанной цели решаются следующие задачи:</w:t>
      </w:r>
      <w:r>
        <w:rPr>
          <w:sz w:val="27"/>
          <w:szCs w:val="27"/>
        </w:rPr>
      </w:r>
    </w:p>
    <w:p>
      <w:pPr>
        <w:pStyle w:val="731"/>
        <w:ind w:firstLine="540"/>
        <w:jc w:val="both"/>
        <w:widowControl w:val="off"/>
        <w:rPr>
          <w:sz w:val="27"/>
          <w:szCs w:val="27"/>
        </w:rPr>
      </w:pPr>
      <w:r>
        <w:rPr>
          <w:sz w:val="27"/>
          <w:szCs w:val="27"/>
        </w:rPr>
        <w:t xml:space="preserve">1) совершенствование дошкольного образования как института социального развития;</w:t>
      </w:r>
      <w:r>
        <w:rPr>
          <w:sz w:val="27"/>
          <w:szCs w:val="27"/>
        </w:rPr>
      </w:r>
    </w:p>
    <w:p>
      <w:pPr>
        <w:pStyle w:val="731"/>
        <w:ind w:firstLine="540"/>
        <w:jc w:val="both"/>
        <w:widowControl w:val="off"/>
        <w:rPr>
          <w:sz w:val="27"/>
          <w:szCs w:val="27"/>
        </w:rPr>
      </w:pPr>
      <w:r>
        <w:rPr>
          <w:sz w:val="27"/>
          <w:szCs w:val="27"/>
        </w:rPr>
        <w:t xml:space="preserve">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r>
        <w:rPr>
          <w:sz w:val="27"/>
          <w:szCs w:val="27"/>
        </w:rPr>
      </w:r>
    </w:p>
    <w:p>
      <w:pPr>
        <w:pStyle w:val="731"/>
        <w:ind w:firstLine="540"/>
        <w:jc w:val="both"/>
        <w:widowControl w:val="off"/>
        <w:rPr>
          <w:sz w:val="27"/>
          <w:szCs w:val="27"/>
        </w:rPr>
      </w:pPr>
      <w:r>
        <w:rPr>
          <w:sz w:val="27"/>
          <w:szCs w:val="27"/>
        </w:rPr>
        <w:t xml:space="preserve">3) улучшение качества преподавания русского языка, литературы, истори</w:t>
      </w:r>
      <w:r>
        <w:rPr>
          <w:sz w:val="27"/>
          <w:szCs w:val="27"/>
        </w:rPr>
        <w:t xml:space="preserve">и, комплексного учебного курса «</w:t>
      </w:r>
      <w:r>
        <w:rPr>
          <w:sz w:val="27"/>
          <w:szCs w:val="27"/>
        </w:rPr>
        <w:t xml:space="preserve">Основы религ</w:t>
      </w:r>
      <w:r>
        <w:rPr>
          <w:sz w:val="27"/>
          <w:szCs w:val="27"/>
        </w:rPr>
        <w:t xml:space="preserve">иозных культур и светской этики»</w:t>
      </w:r>
      <w:r>
        <w:rPr>
          <w:sz w:val="27"/>
          <w:szCs w:val="27"/>
        </w:rPr>
        <w:t xml:space="preserve">;</w:t>
      </w:r>
      <w:r>
        <w:rPr>
          <w:sz w:val="27"/>
          <w:szCs w:val="27"/>
        </w:rPr>
      </w:r>
    </w:p>
    <w:p>
      <w:pPr>
        <w:pStyle w:val="731"/>
        <w:ind w:firstLine="540"/>
        <w:jc w:val="both"/>
        <w:widowControl w:val="off"/>
        <w:rPr>
          <w:sz w:val="27"/>
          <w:szCs w:val="27"/>
        </w:rPr>
      </w:pPr>
      <w:r>
        <w:rPr>
          <w:sz w:val="27"/>
          <w:szCs w:val="27"/>
        </w:rPr>
        <w:t xml:space="preserve">4) формирование у обучающихся социальных компетенций, гражданских установок, культуры здорового образа жизни;</w:t>
      </w:r>
      <w:r>
        <w:rPr>
          <w:sz w:val="27"/>
          <w:szCs w:val="27"/>
        </w:rPr>
      </w:r>
    </w:p>
    <w:p>
      <w:pPr>
        <w:pStyle w:val="731"/>
        <w:ind w:firstLine="540"/>
        <w:jc w:val="both"/>
        <w:widowControl w:val="off"/>
        <w:rPr>
          <w:sz w:val="27"/>
          <w:szCs w:val="27"/>
        </w:rPr>
      </w:pPr>
      <w:r>
        <w:rPr>
          <w:sz w:val="27"/>
          <w:szCs w:val="27"/>
        </w:rPr>
        <w:t xml:space="preserve">5) повышение качества и доступности образования для детей с ОВЗ и детей-инвалидов;</w:t>
      </w:r>
      <w:r>
        <w:rPr>
          <w:sz w:val="27"/>
          <w:szCs w:val="27"/>
        </w:rPr>
      </w:r>
    </w:p>
    <w:p>
      <w:pPr>
        <w:pStyle w:val="731"/>
        <w:ind w:firstLine="540"/>
        <w:jc w:val="both"/>
        <w:widowControl w:val="off"/>
        <w:rPr>
          <w:sz w:val="27"/>
          <w:szCs w:val="27"/>
        </w:rPr>
      </w:pPr>
      <w:r>
        <w:rPr>
          <w:sz w:val="27"/>
          <w:szCs w:val="27"/>
        </w:rPr>
        <w:t xml:space="preserve">6) создание механизмов мотивации педагогов к повышению качества работы и непрерывному профессиональному развитию.</w:t>
      </w:r>
      <w:r>
        <w:rPr>
          <w:sz w:val="27"/>
          <w:szCs w:val="27"/>
        </w:rPr>
      </w:r>
    </w:p>
    <w:p>
      <w:pPr>
        <w:pStyle w:val="731"/>
        <w:ind w:firstLine="540"/>
        <w:jc w:val="both"/>
        <w:widowControl w:val="off"/>
        <w:rPr>
          <w:sz w:val="27"/>
          <w:szCs w:val="27"/>
        </w:rPr>
      </w:pPr>
      <w:r>
        <w:rPr>
          <w:sz w:val="27"/>
          <w:szCs w:val="27"/>
        </w:rPr>
        <w:t xml:space="preserve">Решение поставленных задач обеспечивается за счет реализации программных мероприятий по следующим основным направлениям:</w:t>
      </w:r>
      <w:r>
        <w:rPr>
          <w:sz w:val="27"/>
          <w:szCs w:val="27"/>
        </w:rPr>
      </w:r>
    </w:p>
    <w:p>
      <w:pPr>
        <w:pStyle w:val="731"/>
        <w:ind w:firstLine="540"/>
        <w:jc w:val="both"/>
        <w:widowControl w:val="off"/>
        <w:rPr>
          <w:sz w:val="27"/>
          <w:szCs w:val="27"/>
        </w:rPr>
      </w:pPr>
      <w:r>
        <w:rPr>
          <w:sz w:val="27"/>
          <w:szCs w:val="27"/>
        </w:rPr>
        <w:t xml:space="preserve">Дошкольное образование:</w:t>
      </w:r>
      <w:r>
        <w:rPr>
          <w:sz w:val="27"/>
          <w:szCs w:val="27"/>
        </w:rPr>
      </w:r>
    </w:p>
    <w:p>
      <w:pPr>
        <w:pStyle w:val="731"/>
        <w:ind w:firstLine="540"/>
        <w:jc w:val="both"/>
        <w:widowControl w:val="off"/>
        <w:rPr>
          <w:sz w:val="27"/>
          <w:szCs w:val="27"/>
        </w:rPr>
      </w:pPr>
      <w:r>
        <w:rPr>
          <w:sz w:val="27"/>
          <w:szCs w:val="27"/>
        </w:rPr>
        <w:t xml:space="preserve">- повышение вклада дошкольного образования в инновационные процессы на основе гибкости и мног</w:t>
      </w:r>
      <w:r>
        <w:rPr>
          <w:sz w:val="27"/>
          <w:szCs w:val="27"/>
        </w:rPr>
        <w:t xml:space="preserve">оо</w:t>
      </w:r>
      <w:r>
        <w:rPr>
          <w:sz w:val="27"/>
          <w:szCs w:val="27"/>
        </w:rPr>
        <w:t xml:space="preserve">бразия представляемых образовательных услуг в </w:t>
      </w:r>
      <w:r>
        <w:rPr>
          <w:sz w:val="27"/>
          <w:szCs w:val="27"/>
        </w:rPr>
        <w:t xml:space="preserve">соо</w:t>
      </w:r>
      <w:r>
        <w:rPr>
          <w:sz w:val="27"/>
          <w:szCs w:val="27"/>
        </w:rPr>
        <w:t xml:space="preserve">тветствии с обновленным перечнем вариативных организационных моделей и форм дошкольного образования;</w:t>
      </w:r>
      <w:r>
        <w:rPr>
          <w:sz w:val="27"/>
          <w:szCs w:val="27"/>
        </w:rPr>
      </w:r>
    </w:p>
    <w:p>
      <w:pPr>
        <w:pStyle w:val="731"/>
        <w:ind w:firstLine="540"/>
        <w:jc w:val="both"/>
        <w:widowControl w:val="off"/>
        <w:rPr>
          <w:sz w:val="27"/>
          <w:szCs w:val="27"/>
        </w:rPr>
      </w:pPr>
      <w:r>
        <w:rPr>
          <w:sz w:val="27"/>
          <w:szCs w:val="27"/>
        </w:rPr>
        <w:t xml:space="preserve">-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w:t>
      </w:r>
      <w:r>
        <w:rPr>
          <w:sz w:val="27"/>
          <w:szCs w:val="27"/>
        </w:rPr>
      </w:r>
    </w:p>
    <w:p>
      <w:pPr>
        <w:pStyle w:val="731"/>
        <w:ind w:firstLine="540"/>
        <w:jc w:val="both"/>
        <w:widowControl w:val="off"/>
        <w:rPr>
          <w:sz w:val="27"/>
          <w:szCs w:val="27"/>
        </w:rPr>
      </w:pPr>
      <w:r>
        <w:rPr>
          <w:sz w:val="27"/>
          <w:szCs w:val="27"/>
        </w:rPr>
        <w:t xml:space="preserve">- организация процесса преемственности в духовно-нравственном развитии и воспитании гражданской идентичности ребенка на предшкольном этапе и начальном уровне общего образования;</w:t>
      </w:r>
      <w:r>
        <w:rPr>
          <w:sz w:val="27"/>
          <w:szCs w:val="27"/>
        </w:rPr>
      </w:r>
    </w:p>
    <w:p>
      <w:pPr>
        <w:pStyle w:val="731"/>
        <w:ind w:firstLine="540"/>
        <w:jc w:val="both"/>
        <w:widowControl w:val="off"/>
        <w:rPr>
          <w:sz w:val="27"/>
          <w:szCs w:val="27"/>
        </w:rPr>
      </w:pPr>
      <w:r>
        <w:rPr>
          <w:sz w:val="27"/>
          <w:szCs w:val="27"/>
        </w:rPr>
        <w:t xml:space="preserve">- развитие системы работы в муниципальных дошкольных организациях с детьми, имеющими ограниченные возможности здоровья;</w:t>
      </w:r>
      <w:r>
        <w:rPr>
          <w:sz w:val="27"/>
          <w:szCs w:val="27"/>
        </w:rPr>
      </w:r>
    </w:p>
    <w:p>
      <w:pPr>
        <w:pStyle w:val="731"/>
        <w:ind w:firstLine="540"/>
        <w:jc w:val="both"/>
        <w:widowControl w:val="off"/>
        <w:rPr>
          <w:sz w:val="27"/>
          <w:szCs w:val="27"/>
        </w:rPr>
      </w:pPr>
      <w:r>
        <w:rPr>
          <w:sz w:val="27"/>
          <w:szCs w:val="27"/>
        </w:rPr>
        <w:t xml:space="preserve">Общее образование:</w:t>
      </w:r>
      <w:r>
        <w:rPr>
          <w:sz w:val="27"/>
          <w:szCs w:val="27"/>
        </w:rPr>
      </w:r>
    </w:p>
    <w:p>
      <w:pPr>
        <w:pStyle w:val="731"/>
        <w:ind w:firstLine="540"/>
        <w:jc w:val="both"/>
        <w:widowControl w:val="off"/>
        <w:rPr>
          <w:sz w:val="27"/>
          <w:szCs w:val="27"/>
        </w:rPr>
      </w:pPr>
      <w:r>
        <w:rPr>
          <w:sz w:val="27"/>
          <w:szCs w:val="27"/>
        </w:rPr>
        <w:t xml:space="preserve">-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социализации;</w:t>
      </w:r>
      <w:r>
        <w:rPr>
          <w:sz w:val="27"/>
          <w:szCs w:val="27"/>
        </w:rPr>
      </w:r>
    </w:p>
    <w:p>
      <w:pPr>
        <w:pStyle w:val="731"/>
        <w:ind w:firstLine="540"/>
        <w:jc w:val="both"/>
        <w:widowControl w:val="off"/>
        <w:rPr>
          <w:sz w:val="27"/>
          <w:szCs w:val="27"/>
        </w:rPr>
      </w:pPr>
      <w:r>
        <w:rPr>
          <w:sz w:val="27"/>
          <w:szCs w:val="27"/>
        </w:rPr>
        <w:t xml:space="preserve">-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r>
        <w:rPr>
          <w:sz w:val="27"/>
          <w:szCs w:val="27"/>
        </w:rPr>
      </w:r>
    </w:p>
    <w:p>
      <w:pPr>
        <w:pStyle w:val="731"/>
        <w:ind w:firstLine="540"/>
        <w:jc w:val="both"/>
        <w:widowControl w:val="off"/>
        <w:rPr>
          <w:sz w:val="27"/>
          <w:szCs w:val="27"/>
        </w:rPr>
      </w:pPr>
      <w:r>
        <w:rPr>
          <w:sz w:val="27"/>
          <w:szCs w:val="27"/>
        </w:rPr>
        <w:t xml:space="preserve">- создание механизмов обеспечения общедоступного качественного образования;</w:t>
      </w:r>
      <w:r>
        <w:rPr>
          <w:sz w:val="27"/>
          <w:szCs w:val="27"/>
        </w:rPr>
      </w:r>
    </w:p>
    <w:p>
      <w:pPr>
        <w:pStyle w:val="731"/>
        <w:ind w:firstLine="540"/>
        <w:jc w:val="both"/>
        <w:widowControl w:val="off"/>
        <w:rPr>
          <w:sz w:val="27"/>
          <w:szCs w:val="27"/>
        </w:rPr>
      </w:pPr>
      <w:r>
        <w:rPr>
          <w:sz w:val="27"/>
          <w:szCs w:val="27"/>
        </w:rPr>
        <w:t xml:space="preserve">- развитие системы выявления и поддержки молодых талантов;</w:t>
      </w:r>
      <w:r>
        <w:rPr>
          <w:sz w:val="27"/>
          <w:szCs w:val="27"/>
        </w:rPr>
      </w:r>
    </w:p>
    <w:p>
      <w:pPr>
        <w:pStyle w:val="731"/>
        <w:ind w:firstLine="540"/>
        <w:jc w:val="both"/>
        <w:widowControl w:val="off"/>
        <w:rPr>
          <w:sz w:val="27"/>
          <w:szCs w:val="27"/>
        </w:rPr>
      </w:pPr>
      <w:r>
        <w:rPr>
          <w:sz w:val="27"/>
          <w:szCs w:val="27"/>
        </w:rPr>
        <w:t xml:space="preserve">- поддержка инноваций и инициатив педагогов, профессиональных </w:t>
      </w:r>
      <w:r>
        <w:rPr>
          <w:sz w:val="27"/>
          <w:szCs w:val="27"/>
        </w:rPr>
        <w:t xml:space="preserve">соо</w:t>
      </w:r>
      <w:r>
        <w:rPr>
          <w:sz w:val="27"/>
          <w:szCs w:val="27"/>
        </w:rPr>
        <w:t xml:space="preserve">бществ, образовательных организаций и их сетей;</w:t>
      </w:r>
      <w:r>
        <w:rPr>
          <w:sz w:val="27"/>
          <w:szCs w:val="27"/>
        </w:rPr>
      </w:r>
    </w:p>
    <w:p>
      <w:pPr>
        <w:pStyle w:val="731"/>
        <w:ind w:firstLine="540"/>
        <w:jc w:val="both"/>
        <w:widowControl w:val="off"/>
        <w:rPr>
          <w:sz w:val="27"/>
          <w:szCs w:val="27"/>
        </w:rPr>
      </w:pPr>
      <w:r>
        <w:rPr>
          <w:sz w:val="27"/>
          <w:szCs w:val="27"/>
        </w:rPr>
        <w:t xml:space="preserve">-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r>
        <w:rPr>
          <w:sz w:val="27"/>
          <w:szCs w:val="27"/>
        </w:rPr>
      </w:r>
    </w:p>
    <w:p>
      <w:pPr>
        <w:pStyle w:val="731"/>
        <w:ind w:firstLine="540"/>
        <w:jc w:val="both"/>
        <w:widowControl w:val="off"/>
        <w:rPr>
          <w:sz w:val="27"/>
          <w:szCs w:val="27"/>
        </w:rPr>
      </w:pPr>
      <w:r>
        <w:rPr>
          <w:sz w:val="27"/>
          <w:szCs w:val="27"/>
        </w:rPr>
        <w:t xml:space="preserve">- развитие профильного обучения на старшей ступени обучения, включая индивидуальные программы и профессиональное обучение;</w:t>
      </w:r>
      <w:r>
        <w:rPr>
          <w:sz w:val="27"/>
          <w:szCs w:val="27"/>
        </w:rPr>
      </w:r>
    </w:p>
    <w:p>
      <w:pPr>
        <w:pStyle w:val="731"/>
        <w:ind w:firstLine="540"/>
        <w:jc w:val="both"/>
        <w:widowControl w:val="off"/>
        <w:rPr>
          <w:sz w:val="27"/>
          <w:szCs w:val="27"/>
        </w:rPr>
      </w:pPr>
      <w:r>
        <w:rPr>
          <w:sz w:val="27"/>
          <w:szCs w:val="27"/>
        </w:rPr>
        <w:t xml:space="preserve">- совершенствование методического сопровождения образовательного процесса в классах ОУ, реализующих адаптированные основные общеобразовательные программы;</w:t>
      </w:r>
      <w:r>
        <w:rPr>
          <w:sz w:val="27"/>
          <w:szCs w:val="27"/>
        </w:rPr>
      </w:r>
    </w:p>
    <w:p>
      <w:pPr>
        <w:pStyle w:val="731"/>
        <w:ind w:firstLine="540"/>
        <w:jc w:val="both"/>
        <w:widowControl w:val="off"/>
        <w:rPr>
          <w:sz w:val="27"/>
          <w:szCs w:val="27"/>
        </w:rPr>
      </w:pPr>
      <w:r>
        <w:rPr>
          <w:sz w:val="27"/>
          <w:szCs w:val="27"/>
        </w:rPr>
        <w:t xml:space="preserve">-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w:t>
      </w:r>
      <w:r>
        <w:rPr>
          <w:sz w:val="27"/>
          <w:szCs w:val="27"/>
        </w:rPr>
        <w:t xml:space="preserve">оо</w:t>
      </w:r>
      <w:r>
        <w:rPr>
          <w:sz w:val="27"/>
          <w:szCs w:val="27"/>
        </w:rPr>
        <w:t xml:space="preserve">бразование, с использованием дистанционных технологий, интегрированного образования);</w:t>
      </w:r>
      <w:r>
        <w:rPr>
          <w:sz w:val="27"/>
          <w:szCs w:val="27"/>
        </w:rPr>
      </w:r>
    </w:p>
    <w:p>
      <w:pPr>
        <w:pStyle w:val="731"/>
        <w:ind w:firstLine="540"/>
        <w:jc w:val="both"/>
        <w:widowControl w:val="off"/>
        <w:rPr>
          <w:sz w:val="27"/>
          <w:szCs w:val="27"/>
        </w:rPr>
      </w:pPr>
      <w:r>
        <w:rPr>
          <w:sz w:val="27"/>
          <w:szCs w:val="27"/>
        </w:rPr>
        <w:t xml:space="preserve">- создание условий для интеграции детей с ОВЗ и детей-инвалидов в массовую школу;</w:t>
      </w:r>
      <w:r>
        <w:rPr>
          <w:sz w:val="27"/>
          <w:szCs w:val="27"/>
        </w:rPr>
      </w:r>
    </w:p>
    <w:p>
      <w:pPr>
        <w:pStyle w:val="731"/>
        <w:ind w:firstLine="540"/>
        <w:jc w:val="both"/>
        <w:widowControl w:val="off"/>
        <w:rPr>
          <w:sz w:val="27"/>
          <w:szCs w:val="27"/>
        </w:rPr>
      </w:pPr>
      <w:r>
        <w:rPr>
          <w:sz w:val="27"/>
          <w:szCs w:val="27"/>
        </w:rPr>
        <w:t xml:space="preserve">- повышение квалификации специалистов, работающих с детьми с ОВЗ и детьми-инвалидами.</w:t>
      </w:r>
      <w:r>
        <w:rPr>
          <w:sz w:val="27"/>
          <w:szCs w:val="27"/>
        </w:rPr>
      </w:r>
    </w:p>
    <w:p>
      <w:pPr>
        <w:pStyle w:val="731"/>
        <w:ind w:firstLine="540"/>
        <w:jc w:val="both"/>
        <w:widowControl w:val="off"/>
        <w:rPr>
          <w:sz w:val="27"/>
          <w:szCs w:val="27"/>
        </w:rPr>
      </w:pPr>
      <w:r>
        <w:rPr>
          <w:sz w:val="27"/>
          <w:szCs w:val="27"/>
        </w:rPr>
        <w:t xml:space="preserve">Реализация п</w:t>
      </w:r>
      <w:r>
        <w:rPr>
          <w:sz w:val="27"/>
          <w:szCs w:val="27"/>
        </w:rPr>
        <w:t xml:space="preserve">одпрогр</w:t>
      </w:r>
      <w:r>
        <w:rPr>
          <w:sz w:val="27"/>
          <w:szCs w:val="27"/>
        </w:rPr>
        <w:t xml:space="preserve">аммы будет осуществляться в 20</w:t>
      </w:r>
      <w:r>
        <w:rPr>
          <w:sz w:val="27"/>
          <w:szCs w:val="27"/>
        </w:rPr>
        <w:t xml:space="preserve">2</w:t>
      </w:r>
      <w:r>
        <w:rPr>
          <w:sz w:val="27"/>
          <w:szCs w:val="27"/>
        </w:rPr>
        <w:t xml:space="preserve">1</w:t>
      </w:r>
      <w:r>
        <w:rPr>
          <w:sz w:val="27"/>
          <w:szCs w:val="27"/>
        </w:rPr>
        <w:t xml:space="preserve"> - 20</w:t>
      </w:r>
      <w:r>
        <w:rPr>
          <w:sz w:val="27"/>
          <w:szCs w:val="27"/>
        </w:rPr>
        <w:t xml:space="preserve">2</w:t>
      </w:r>
      <w:r>
        <w:rPr>
          <w:sz w:val="27"/>
          <w:szCs w:val="27"/>
        </w:rPr>
        <w:t xml:space="preserve">5</w:t>
      </w:r>
      <w:r>
        <w:rPr>
          <w:sz w:val="27"/>
          <w:szCs w:val="27"/>
        </w:rPr>
        <w:t xml:space="preserve"> годы в один этап. Перечень основных мероприятий представлен в </w:t>
      </w:r>
      <w:r>
        <w:rPr>
          <w:sz w:val="27"/>
          <w:szCs w:val="27"/>
        </w:rPr>
        <w:fldChar w:fldCharType="begin"/>
      </w:r>
      <w:r>
        <w:rPr>
          <w:sz w:val="27"/>
          <w:szCs w:val="27"/>
        </w:rPr>
        <w:instrText xml:space="preserve">HYPERLINK \l Par676  </w:instrText>
      </w:r>
      <w:r>
        <w:rPr>
          <w:sz w:val="27"/>
          <w:szCs w:val="27"/>
        </w:rPr>
        <w:fldChar w:fldCharType="separate"/>
      </w:r>
      <w:r>
        <w:rPr>
          <w:sz w:val="27"/>
          <w:szCs w:val="27"/>
        </w:rPr>
        <w:t xml:space="preserve">таблице 1</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t xml:space="preserve">Индикаторы достижения цели и непосред</w:t>
      </w:r>
      <w:r>
        <w:rPr>
          <w:sz w:val="27"/>
          <w:szCs w:val="27"/>
        </w:rPr>
        <w:t xml:space="preserve">ственные результаты реализации п</w:t>
      </w:r>
      <w:r>
        <w:rPr>
          <w:sz w:val="27"/>
          <w:szCs w:val="27"/>
        </w:rPr>
        <w:t xml:space="preserve">одпрограммы представлены в </w:t>
      </w:r>
      <w:r>
        <w:rPr>
          <w:sz w:val="27"/>
          <w:szCs w:val="27"/>
        </w:rPr>
        <w:fldChar w:fldCharType="begin"/>
      </w:r>
      <w:r>
        <w:rPr>
          <w:sz w:val="27"/>
          <w:szCs w:val="27"/>
        </w:rPr>
        <w:instrText xml:space="preserve">HYPERLINK \l Par1588  </w:instrText>
      </w:r>
      <w:r>
        <w:rPr>
          <w:sz w:val="27"/>
          <w:szCs w:val="27"/>
        </w:rPr>
        <w:fldChar w:fldCharType="separate"/>
      </w:r>
      <w:r>
        <w:rPr>
          <w:sz w:val="27"/>
          <w:szCs w:val="27"/>
        </w:rPr>
        <w:t xml:space="preserve">табли</w:t>
      </w:r>
      <w:bookmarkStart w:id="19" w:name="_Hlt112056505"/>
      <w:r/>
      <w:bookmarkStart w:id="20" w:name="_Hlt112056506"/>
      <w:r>
        <w:rPr>
          <w:sz w:val="27"/>
          <w:szCs w:val="27"/>
        </w:rPr>
        <w:t xml:space="preserve">ц</w:t>
      </w:r>
      <w:bookmarkEnd w:id="19"/>
      <w:r/>
      <w:bookmarkEnd w:id="20"/>
      <w:r>
        <w:rPr>
          <w:sz w:val="27"/>
          <w:szCs w:val="27"/>
        </w:rPr>
        <w:t xml:space="preserve">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3.1.2.3. Характеристика мер муниципального регулирования</w:t>
      </w:r>
      <w:r>
        <w:rPr>
          <w:b/>
          <w:sz w:val="27"/>
          <w:szCs w:val="27"/>
        </w:rPr>
      </w:r>
    </w:p>
    <w:p>
      <w:pPr>
        <w:pStyle w:val="731"/>
        <w:ind w:firstLine="540"/>
        <w:jc w:val="both"/>
        <w:widowControl w:val="off"/>
        <w:rPr>
          <w:b/>
          <w:sz w:val="27"/>
          <w:szCs w:val="27"/>
        </w:rPr>
      </w:pPr>
      <w:r>
        <w:rPr>
          <w:b/>
          <w:sz w:val="27"/>
          <w:szCs w:val="27"/>
        </w:rPr>
        <w:t xml:space="preserve">Меры правового регулирования представлены в </w:t>
      </w:r>
      <w:r>
        <w:rPr>
          <w:b/>
          <w:sz w:val="27"/>
          <w:szCs w:val="27"/>
        </w:rPr>
        <w:fldChar w:fldCharType="begin"/>
      </w:r>
      <w:r>
        <w:rPr>
          <w:b/>
          <w:sz w:val="27"/>
          <w:szCs w:val="27"/>
        </w:rPr>
        <w:instrText xml:space="preserve">HYPERLINK \l Par2254  </w:instrText>
      </w:r>
      <w:r>
        <w:rPr>
          <w:b/>
          <w:sz w:val="27"/>
          <w:szCs w:val="27"/>
        </w:rPr>
        <w:fldChar w:fldCharType="separate"/>
      </w:r>
      <w:r>
        <w:rPr>
          <w:b/>
          <w:sz w:val="27"/>
          <w:szCs w:val="27"/>
        </w:rPr>
        <w:t xml:space="preserve">табл</w:t>
      </w:r>
      <w:r>
        <w:rPr>
          <w:b/>
          <w:sz w:val="27"/>
          <w:szCs w:val="27"/>
        </w:rPr>
        <w:t xml:space="preserve">ице</w:t>
      </w:r>
      <w:r>
        <w:rPr>
          <w:b/>
          <w:sz w:val="27"/>
          <w:szCs w:val="27"/>
        </w:rPr>
        <w:fldChar w:fldCharType="end"/>
      </w:r>
      <w:r>
        <w:rPr>
          <w:b/>
          <w:sz w:val="27"/>
          <w:szCs w:val="27"/>
        </w:rPr>
        <w:t xml:space="preserve"> п</w:t>
      </w:r>
      <w:r>
        <w:rPr>
          <w:b/>
          <w:sz w:val="27"/>
          <w:szCs w:val="27"/>
        </w:rPr>
        <w:t xml:space="preserve">рограммы.</w:t>
      </w:r>
      <w:r>
        <w:rPr>
          <w:b/>
          <w:sz w:val="27"/>
          <w:szCs w:val="27"/>
        </w:rPr>
      </w:r>
    </w:p>
    <w:p>
      <w:pPr>
        <w:pStyle w:val="731"/>
        <w:jc w:val="center"/>
        <w:widowControl w:val="off"/>
        <w:rPr>
          <w:b/>
          <w:sz w:val="27"/>
          <w:szCs w:val="27"/>
        </w:rPr>
      </w:pPr>
      <w:r>
        <w:rPr>
          <w:b/>
          <w:sz w:val="27"/>
          <w:szCs w:val="27"/>
        </w:rPr>
      </w:r>
      <w:r>
        <w:rPr>
          <w:b/>
          <w:sz w:val="27"/>
          <w:szCs w:val="27"/>
        </w:rPr>
      </w:r>
    </w:p>
    <w:p>
      <w:pPr>
        <w:pStyle w:val="731"/>
        <w:jc w:val="center"/>
        <w:widowControl w:val="off"/>
        <w:rPr>
          <w:b/>
          <w:sz w:val="27"/>
          <w:szCs w:val="27"/>
        </w:rPr>
        <w:outlineLvl w:val="4"/>
      </w:pPr>
      <w:r>
        <w:rPr>
          <w:b/>
          <w:sz w:val="27"/>
          <w:szCs w:val="27"/>
        </w:rPr>
        <w:t xml:space="preserve">3.1.2.4. Обоснование объема финансовых ресурсов, необходимых для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Информация по ресурсному об</w:t>
      </w:r>
      <w:r>
        <w:rPr>
          <w:sz w:val="27"/>
          <w:szCs w:val="27"/>
        </w:rPr>
        <w:t xml:space="preserve">еспечению п</w:t>
      </w:r>
      <w:r>
        <w:rPr>
          <w:sz w:val="27"/>
          <w:szCs w:val="27"/>
        </w:rPr>
        <w:t xml:space="preserve">одпрограммы за счет средств </w:t>
      </w:r>
      <w:r>
        <w:rPr>
          <w:sz w:val="27"/>
          <w:szCs w:val="27"/>
        </w:rPr>
        <w:t xml:space="preserve">муниципального</w:t>
      </w:r>
      <w:r>
        <w:rPr>
          <w:sz w:val="27"/>
          <w:szCs w:val="27"/>
        </w:rPr>
        <w:t xml:space="preserve"> бюджета отражена в </w:t>
      </w:r>
      <w:r>
        <w:rPr>
          <w:sz w:val="27"/>
          <w:szCs w:val="27"/>
        </w:rPr>
        <w:fldChar w:fldCharType="begin"/>
      </w:r>
      <w:r>
        <w:rPr>
          <w:sz w:val="27"/>
          <w:szCs w:val="27"/>
        </w:rPr>
        <w:instrText xml:space="preserve">HYPERLINK \l Par2609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t xml:space="preserve">Прогнозная</w:t>
      </w:r>
      <w:r>
        <w:rPr>
          <w:sz w:val="27"/>
          <w:szCs w:val="27"/>
        </w:rPr>
        <w:t xml:space="preserve"> оценка расходов на реализацию п</w:t>
      </w:r>
      <w:r>
        <w:rPr>
          <w:sz w:val="27"/>
          <w:szCs w:val="27"/>
        </w:rPr>
        <w:t xml:space="preserve">одпрограммы за счет </w:t>
      </w:r>
      <w:r>
        <w:rPr>
          <w:sz w:val="27"/>
          <w:szCs w:val="27"/>
        </w:rPr>
        <w:t xml:space="preserve">муниципального</w:t>
      </w:r>
      <w:r>
        <w:rPr>
          <w:sz w:val="27"/>
          <w:szCs w:val="27"/>
        </w:rPr>
        <w:t xml:space="preserve"> бюджета отражена в </w:t>
      </w:r>
      <w:r>
        <w:rPr>
          <w:sz w:val="27"/>
          <w:szCs w:val="27"/>
        </w:rPr>
        <w:fldChar w:fldCharType="begin"/>
      </w:r>
      <w:r>
        <w:rPr>
          <w:sz w:val="27"/>
          <w:szCs w:val="27"/>
        </w:rPr>
        <w:instrText xml:space="preserve">HYPERLINK \l Par3069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widowControl w:val="off"/>
        <w:rPr>
          <w:sz w:val="27"/>
          <w:szCs w:val="27"/>
        </w:rPr>
      </w:pPr>
      <w:r>
        <w:rPr>
          <w:sz w:val="27"/>
          <w:szCs w:val="27"/>
        </w:rPr>
      </w:r>
      <w:r>
        <w:rPr>
          <w:sz w:val="27"/>
          <w:szCs w:val="27"/>
        </w:rPr>
      </w:r>
    </w:p>
    <w:p>
      <w:pPr>
        <w:pStyle w:val="731"/>
        <w:jc w:val="center"/>
        <w:widowControl w:val="off"/>
        <w:rPr>
          <w:b/>
          <w:sz w:val="27"/>
          <w:szCs w:val="27"/>
        </w:rPr>
        <w:outlineLvl w:val="4"/>
      </w:pPr>
      <w:r/>
      <w:bookmarkStart w:id="21" w:name="Par7041"/>
      <w:r/>
      <w:bookmarkEnd w:id="21"/>
      <w:r>
        <w:rPr>
          <w:b/>
          <w:sz w:val="27"/>
          <w:szCs w:val="27"/>
        </w:rPr>
        <w:t xml:space="preserve">3.1.2.4. Анализ рисков реализации подпрограммы и описание мер управления рисками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В процессе реализации п</w:t>
      </w:r>
      <w:r>
        <w:rPr>
          <w:sz w:val="27"/>
          <w:szCs w:val="27"/>
        </w:rPr>
        <w:t xml:space="preserve">одпрограммы могут проявиться внешние факторы, негативно влияющие на ее реализацию:</w:t>
      </w:r>
      <w:r>
        <w:rPr>
          <w:sz w:val="27"/>
          <w:szCs w:val="27"/>
        </w:rPr>
      </w:r>
    </w:p>
    <w:p>
      <w:pPr>
        <w:pStyle w:val="731"/>
        <w:ind w:firstLine="540"/>
        <w:jc w:val="both"/>
        <w:widowControl w:val="off"/>
        <w:rPr>
          <w:sz w:val="27"/>
          <w:szCs w:val="27"/>
        </w:rPr>
      </w:pPr>
      <w:r>
        <w:rPr>
          <w:sz w:val="27"/>
          <w:szCs w:val="27"/>
        </w:rPr>
        <w:t xml:space="preserve">- сокращение бюджетного финансирования, вы</w:t>
      </w:r>
      <w:r>
        <w:rPr>
          <w:sz w:val="27"/>
          <w:szCs w:val="27"/>
        </w:rPr>
        <w:t xml:space="preserve">деленного на выполнение п</w:t>
      </w:r>
      <w:r>
        <w:rPr>
          <w:sz w:val="27"/>
          <w:szCs w:val="27"/>
        </w:rPr>
        <w:t xml:space="preserve">одпрограммы, что повлечет, исходя из новых бюджетн</w:t>
      </w:r>
      <w:r>
        <w:rPr>
          <w:sz w:val="27"/>
          <w:szCs w:val="27"/>
        </w:rPr>
        <w:t xml:space="preserve">ых параметров, пересмотр задач п</w:t>
      </w:r>
      <w:r>
        <w:rPr>
          <w:sz w:val="27"/>
          <w:szCs w:val="27"/>
        </w:rPr>
        <w:t xml:space="preserve">одпрограммы с точки зрения </w:t>
      </w:r>
      <w:r>
        <w:rPr>
          <w:sz w:val="27"/>
          <w:szCs w:val="27"/>
        </w:rPr>
        <w:t xml:space="preserve">снижения,</w:t>
      </w:r>
      <w:r>
        <w:rPr>
          <w:sz w:val="27"/>
          <w:szCs w:val="27"/>
        </w:rPr>
        <w:t xml:space="preserve"> ожидаемых результатов от их решения, запланированных сроков выполнения мероприятий;</w:t>
      </w:r>
      <w:r>
        <w:rPr>
          <w:sz w:val="27"/>
          <w:szCs w:val="27"/>
        </w:rPr>
      </w:r>
    </w:p>
    <w:p>
      <w:pPr>
        <w:pStyle w:val="731"/>
        <w:ind w:firstLine="540"/>
        <w:jc w:val="both"/>
        <w:widowControl w:val="off"/>
        <w:rPr>
          <w:sz w:val="27"/>
          <w:szCs w:val="27"/>
        </w:rPr>
      </w:pPr>
      <w:r>
        <w:rPr>
          <w:sz w:val="27"/>
          <w:szCs w:val="27"/>
        </w:rPr>
        <w:t xml:space="preserve">-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r>
        <w:rPr>
          <w:sz w:val="27"/>
          <w:szCs w:val="27"/>
        </w:rPr>
      </w:r>
    </w:p>
    <w:p>
      <w:pPr>
        <w:pStyle w:val="731"/>
        <w:ind w:firstLine="540"/>
        <w:jc w:val="both"/>
        <w:widowControl w:val="off"/>
        <w:rPr>
          <w:sz w:val="27"/>
          <w:szCs w:val="27"/>
        </w:rPr>
      </w:pPr>
      <w:r>
        <w:rPr>
          <w:sz w:val="27"/>
          <w:szCs w:val="27"/>
        </w:rPr>
        <w:t xml:space="preserve">С целью минимизации влияния </w:t>
      </w:r>
      <w:r>
        <w:rPr>
          <w:sz w:val="27"/>
          <w:szCs w:val="27"/>
        </w:rPr>
        <w:t xml:space="preserve">внешних факторов на реализацию п</w:t>
      </w:r>
      <w:r>
        <w:rPr>
          <w:sz w:val="27"/>
          <w:szCs w:val="27"/>
        </w:rPr>
        <w:t xml:space="preserve">одпрограммы запланированы следующие мероприятия:</w:t>
      </w:r>
      <w:r>
        <w:rPr>
          <w:sz w:val="27"/>
          <w:szCs w:val="27"/>
        </w:rPr>
      </w:r>
    </w:p>
    <w:p>
      <w:pPr>
        <w:pStyle w:val="731"/>
        <w:ind w:firstLine="540"/>
        <w:jc w:val="both"/>
        <w:widowControl w:val="off"/>
        <w:rPr>
          <w:sz w:val="27"/>
          <w:szCs w:val="27"/>
        </w:rPr>
      </w:pPr>
      <w:r>
        <w:rPr>
          <w:sz w:val="27"/>
          <w:szCs w:val="27"/>
        </w:rPr>
        <w:t xml:space="preserve">- ежегодная коррек</w:t>
      </w:r>
      <w:r>
        <w:rPr>
          <w:sz w:val="27"/>
          <w:szCs w:val="27"/>
        </w:rPr>
        <w:t xml:space="preserve">тировка результатов исполнения п</w:t>
      </w:r>
      <w:r>
        <w:rPr>
          <w:sz w:val="27"/>
          <w:szCs w:val="27"/>
        </w:rPr>
        <w:t xml:space="preserve">одпрограммы и объемов финансирования;</w:t>
      </w:r>
      <w:r>
        <w:rPr>
          <w:sz w:val="27"/>
          <w:szCs w:val="27"/>
        </w:rPr>
      </w:r>
    </w:p>
    <w:p>
      <w:pPr>
        <w:pStyle w:val="731"/>
        <w:ind w:firstLine="540"/>
        <w:jc w:val="both"/>
        <w:widowControl w:val="off"/>
        <w:rPr>
          <w:sz w:val="27"/>
          <w:szCs w:val="27"/>
        </w:rPr>
      </w:pPr>
      <w:r>
        <w:rPr>
          <w:sz w:val="27"/>
          <w:szCs w:val="27"/>
        </w:rPr>
        <w:t xml:space="preserve">- информационное и организационно-методиче</w:t>
      </w:r>
      <w:r>
        <w:rPr>
          <w:sz w:val="27"/>
          <w:szCs w:val="27"/>
        </w:rPr>
        <w:t xml:space="preserve">ское сопровождение мероприятий п</w:t>
      </w:r>
      <w:r>
        <w:rPr>
          <w:sz w:val="27"/>
          <w:szCs w:val="27"/>
        </w:rPr>
        <w:t xml:space="preserve">одпрограммы, освещение в средствах массовой информации проц</w:t>
      </w:r>
      <w:r>
        <w:rPr>
          <w:sz w:val="27"/>
          <w:szCs w:val="27"/>
        </w:rPr>
        <w:t xml:space="preserve">ессов и результатов реализации п</w:t>
      </w:r>
      <w:r>
        <w:rPr>
          <w:sz w:val="27"/>
          <w:szCs w:val="27"/>
        </w:rPr>
        <w:t xml:space="preserve">одпрограммы.</w:t>
      </w:r>
      <w:r>
        <w:rPr>
          <w:sz w:val="27"/>
          <w:szCs w:val="27"/>
        </w:rPr>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2"/>
      </w:pPr>
      <w:r/>
      <w:bookmarkStart w:id="22" w:name="Par7091"/>
      <w:r/>
      <w:bookmarkEnd w:id="22"/>
      <w:r/>
      <w:bookmarkStart w:id="23" w:name="Par7119"/>
      <w:r/>
      <w:bookmarkEnd w:id="23"/>
      <w:r>
        <w:rPr>
          <w:b/>
          <w:sz w:val="27"/>
          <w:szCs w:val="27"/>
        </w:rPr>
        <w:t xml:space="preserve">3.2. Подпрограмма 2 «Развитие дополнительного образования </w:t>
      </w:r>
      <w:r>
        <w:rPr>
          <w:b/>
          <w:sz w:val="27"/>
          <w:szCs w:val="27"/>
        </w:rPr>
      </w:r>
      <w:r>
        <w:rPr>
          <w:b/>
          <w:sz w:val="27"/>
          <w:szCs w:val="27"/>
        </w:rPr>
      </w:r>
    </w:p>
    <w:p>
      <w:pPr>
        <w:pStyle w:val="731"/>
        <w:jc w:val="center"/>
        <w:widowControl w:val="off"/>
        <w:rPr>
          <w:b/>
          <w:sz w:val="27"/>
          <w:szCs w:val="27"/>
        </w:rPr>
        <w:outlineLvl w:val="2"/>
      </w:pPr>
      <w:r>
        <w:rPr>
          <w:b/>
          <w:sz w:val="27"/>
          <w:szCs w:val="27"/>
        </w:rPr>
        <w:t xml:space="preserve">и воспитания детей и молодежи»</w:t>
      </w:r>
      <w:r>
        <w:rPr>
          <w:b/>
          <w:sz w:val="27"/>
          <w:szCs w:val="27"/>
        </w:rPr>
      </w:r>
    </w:p>
    <w:p>
      <w:pPr>
        <w:pStyle w:val="731"/>
        <w:jc w:val="center"/>
        <w:widowControl w:val="off"/>
        <w:rPr>
          <w:sz w:val="27"/>
          <w:szCs w:val="27"/>
        </w:rPr>
      </w:pPr>
      <w:r>
        <w:rPr>
          <w:sz w:val="27"/>
          <w:szCs w:val="27"/>
        </w:rPr>
        <w:t xml:space="preserve">(далее - п</w:t>
      </w:r>
      <w:r>
        <w:rPr>
          <w:sz w:val="27"/>
          <w:szCs w:val="27"/>
        </w:rPr>
        <w:t xml:space="preserve">одпрограмма)</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3"/>
      </w:pPr>
      <w:r/>
      <w:bookmarkStart w:id="24" w:name="Par7124"/>
      <w:r/>
      <w:bookmarkEnd w:id="24"/>
      <w:r>
        <w:rPr>
          <w:b/>
          <w:sz w:val="27"/>
          <w:szCs w:val="27"/>
        </w:rPr>
        <w:t xml:space="preserve">3.2.1. </w:t>
      </w:r>
      <w:r>
        <w:rPr>
          <w:b/>
          <w:sz w:val="27"/>
          <w:szCs w:val="27"/>
        </w:rPr>
        <w:t xml:space="preserve">Паспорт подпрограммы</w:t>
      </w:r>
      <w:r>
        <w:rPr>
          <w:b/>
          <w:sz w:val="27"/>
          <w:szCs w:val="27"/>
        </w:rPr>
      </w:r>
      <w:r>
        <w:rPr>
          <w:b/>
          <w:sz w:val="27"/>
          <w:szCs w:val="27"/>
        </w:rPr>
      </w:r>
    </w:p>
    <w:p>
      <w:pPr>
        <w:pStyle w:val="731"/>
        <w:jc w:val="center"/>
        <w:widowControl w:val="off"/>
        <w:rPr>
          <w:sz w:val="27"/>
          <w:szCs w:val="27"/>
        </w:rPr>
        <w:outlineLvl w:val="3"/>
      </w:pPr>
      <w:r>
        <w:rPr>
          <w:sz w:val="27"/>
          <w:szCs w:val="27"/>
        </w:rPr>
      </w:r>
      <w:r>
        <w:rPr>
          <w:sz w:val="27"/>
          <w:szCs w:val="27"/>
        </w:rPr>
      </w:r>
    </w:p>
    <w:tbl>
      <w:tblPr>
        <w:tblW w:w="9638" w:type="dxa"/>
        <w:tblCellSpacing w:w="5" w:type="dxa"/>
        <w:tblInd w:w="75" w:type="dxa"/>
        <w:tblLayout w:type="fixed"/>
        <w:tblCellMar>
          <w:left w:w="75" w:type="dxa"/>
          <w:top w:w="75" w:type="dxa"/>
          <w:right w:w="75" w:type="dxa"/>
          <w:bottom w:w="75" w:type="dxa"/>
        </w:tblCellMar>
        <w:tblLook w:val="04A0" w:firstRow="1" w:lastRow="0" w:firstColumn="1" w:lastColumn="0" w:noHBand="0" w:noVBand="1"/>
      </w:tblPr>
      <w:tblGrid>
        <w:gridCol w:w="2778"/>
        <w:gridCol w:w="6860"/>
      </w:tblGrid>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1. Муниципальный заказчик - </w:t>
            </w:r>
            <w:r>
              <w:rPr>
                <w:sz w:val="27"/>
                <w:szCs w:val="27"/>
              </w:rPr>
              <w:t xml:space="preserve">координатор</w:t>
            </w:r>
            <w:r>
              <w:rPr>
                <w:sz w:val="27"/>
                <w:szCs w:val="27"/>
              </w:rPr>
              <w:t xml:space="preserve"> подпрограммы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Управление образования</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widowControl w:val="off"/>
              <w:rPr>
                <w:sz w:val="27"/>
                <w:szCs w:val="27"/>
              </w:rPr>
            </w:pPr>
            <w:r>
              <w:rPr>
                <w:sz w:val="27"/>
                <w:szCs w:val="27"/>
              </w:rPr>
              <w:t xml:space="preserve">2. Соисполнители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Управление образования</w:t>
            </w:r>
            <w:r>
              <w:rPr>
                <w:sz w:val="27"/>
                <w:szCs w:val="27"/>
              </w:rPr>
              <w:t xml:space="preserve"> и спорта;</w:t>
            </w:r>
            <w:r>
              <w:rPr>
                <w:sz w:val="27"/>
                <w:szCs w:val="27"/>
              </w:rPr>
            </w:r>
          </w:p>
          <w:p>
            <w:pPr>
              <w:pStyle w:val="731"/>
              <w:jc w:val="both"/>
              <w:widowControl w:val="off"/>
              <w:rPr>
                <w:sz w:val="27"/>
                <w:szCs w:val="27"/>
              </w:rPr>
            </w:pPr>
            <w:r>
              <w:rPr>
                <w:sz w:val="27"/>
                <w:szCs w:val="27"/>
              </w:rPr>
              <w:t xml:space="preserve">МБУ ДО </w:t>
            </w:r>
            <w:r>
              <w:rPr>
                <w:sz w:val="27"/>
                <w:szCs w:val="27"/>
              </w:rPr>
              <w:t xml:space="preserve">Бутурлинский ДДТ</w:t>
            </w:r>
            <w:r>
              <w:rPr>
                <w:sz w:val="27"/>
                <w:szCs w:val="27"/>
              </w:rPr>
              <w:t xml:space="preserve">;</w:t>
            </w:r>
            <w:r>
              <w:rPr>
                <w:sz w:val="27"/>
                <w:szCs w:val="27"/>
              </w:rPr>
            </w:r>
          </w:p>
          <w:p>
            <w:pPr>
              <w:pStyle w:val="731"/>
              <w:jc w:val="both"/>
              <w:widowControl w:val="off"/>
              <w:rPr>
                <w:sz w:val="27"/>
                <w:szCs w:val="27"/>
              </w:rPr>
            </w:pPr>
            <w:r>
              <w:rPr>
                <w:sz w:val="27"/>
                <w:szCs w:val="27"/>
              </w:rPr>
              <w:t xml:space="preserve">МБУ ДО «Спортивная школа»;</w:t>
            </w:r>
            <w:r>
              <w:rPr>
                <w:sz w:val="27"/>
                <w:szCs w:val="27"/>
              </w:rPr>
            </w:r>
          </w:p>
          <w:p>
            <w:pPr>
              <w:pStyle w:val="731"/>
              <w:jc w:val="both"/>
              <w:widowControl w:val="off"/>
              <w:rPr>
                <w:sz w:val="27"/>
                <w:szCs w:val="27"/>
              </w:rPr>
            </w:pPr>
            <w:r>
              <w:rPr>
                <w:sz w:val="27"/>
                <w:szCs w:val="27"/>
              </w:rPr>
              <w:t xml:space="preserve">образовательные учреждения </w:t>
            </w:r>
            <w:r>
              <w:rPr>
                <w:sz w:val="27"/>
                <w:szCs w:val="27"/>
              </w:rPr>
              <w:t xml:space="preserve">округа</w:t>
            </w:r>
            <w:r>
              <w:rPr>
                <w:sz w:val="27"/>
                <w:szCs w:val="27"/>
              </w:rPr>
              <w:t xml:space="preserve">;</w:t>
            </w:r>
            <w:r>
              <w:rPr>
                <w:sz w:val="27"/>
                <w:szCs w:val="27"/>
              </w:rPr>
            </w:r>
          </w:p>
          <w:p>
            <w:pPr>
              <w:pStyle w:val="731"/>
              <w:jc w:val="both"/>
              <w:widowControl w:val="off"/>
              <w:rPr>
                <w:sz w:val="27"/>
                <w:szCs w:val="27"/>
              </w:rPr>
            </w:pPr>
            <w:r>
              <w:rPr>
                <w:sz w:val="27"/>
                <w:szCs w:val="27"/>
              </w:rPr>
              <w:t xml:space="preserve">ГАПОУ ЦПО «Бутурлинский                                                                сельскохозяйственный техникум» (по                                                                 согласованию)</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widowControl w:val="off"/>
              <w:rPr>
                <w:sz w:val="27"/>
                <w:szCs w:val="27"/>
              </w:rPr>
            </w:pPr>
            <w:r>
              <w:rPr>
                <w:sz w:val="27"/>
                <w:szCs w:val="27"/>
              </w:rPr>
              <w:t xml:space="preserve">3. Цель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rPr>
                <w:sz w:val="27"/>
                <w:szCs w:val="27"/>
              </w:rPr>
            </w:pPr>
            <w:r>
              <w:rPr>
                <w:sz w:val="27"/>
                <w:szCs w:val="27"/>
              </w:rPr>
              <w:t xml:space="preserve">Создание условий, обеспечивающих </w:t>
            </w:r>
            <w:r>
              <w:rPr>
                <w:sz w:val="27"/>
                <w:szCs w:val="27"/>
              </w:rPr>
              <w:t xml:space="preserve">соо</w:t>
            </w:r>
            <w:r>
              <w:rPr>
                <w:sz w:val="27"/>
                <w:szCs w:val="27"/>
              </w:rPr>
              <w:t xml:space="preserve">тветствие системы дополнительного образо</w:t>
            </w:r>
            <w:r>
              <w:rPr>
                <w:sz w:val="27"/>
                <w:szCs w:val="27"/>
              </w:rPr>
              <w:t xml:space="preserve">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w:t>
            </w:r>
            <w:r>
              <w:rPr>
                <w:sz w:val="27"/>
                <w:szCs w:val="27"/>
              </w:rPr>
              <w:t xml:space="preserve">,</w:t>
            </w:r>
            <w:r>
              <w:rPr>
                <w:sz w:val="27"/>
                <w:szCs w:val="27"/>
              </w:rPr>
              <w:t xml:space="preserve"> </w:t>
            </w:r>
            <w:r>
              <w:rPr>
                <w:sz w:val="27"/>
                <w:szCs w:val="27"/>
              </w:rPr>
              <w:t xml:space="preserve">а также </w:t>
            </w:r>
            <w:r>
              <w:rPr>
                <w:iCs/>
                <w:sz w:val="27"/>
                <w:szCs w:val="27"/>
              </w:rPr>
              <w:t xml:space="preserve">равной доступности качественного дополнительного образования в</w:t>
            </w:r>
            <w:r>
              <w:rPr>
                <w:iCs/>
                <w:sz w:val="27"/>
                <w:szCs w:val="27"/>
              </w:rPr>
              <w:t xml:space="preserve"> Бутурлинском муниципальном округе Нижегородской области</w:t>
            </w:r>
            <w:r>
              <w:rPr>
                <w:iCs/>
                <w:sz w:val="27"/>
                <w:szCs w:val="27"/>
              </w:rPr>
              <w:t xml:space="preserve"> рамках модели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widowControl w:val="off"/>
              <w:rPr>
                <w:sz w:val="27"/>
                <w:szCs w:val="27"/>
              </w:rPr>
            </w:pPr>
            <w:r>
              <w:rPr>
                <w:sz w:val="27"/>
                <w:szCs w:val="27"/>
              </w:rPr>
              <w:t xml:space="preserve">4. Задачи </w:t>
            </w:r>
            <w:r>
              <w:rPr>
                <w:sz w:val="27"/>
                <w:szCs w:val="27"/>
              </w:rPr>
              <w:t xml:space="preserve">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1. Совершенствование форм и методов воспитания; создание современной инфраструктуры организаций до</w:t>
            </w:r>
            <w:r>
              <w:rPr>
                <w:sz w:val="27"/>
                <w:szCs w:val="27"/>
              </w:rPr>
              <w:t xml:space="preserve">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r>
              <w:rPr>
                <w:sz w:val="27"/>
                <w:szCs w:val="27"/>
              </w:rPr>
            </w:r>
          </w:p>
          <w:p>
            <w:pPr>
              <w:pStyle w:val="731"/>
              <w:jc w:val="both"/>
              <w:widowControl w:val="off"/>
              <w:rPr>
                <w:sz w:val="27"/>
                <w:szCs w:val="27"/>
              </w:rPr>
            </w:pPr>
            <w:r>
              <w:rPr>
                <w:sz w:val="27"/>
                <w:szCs w:val="27"/>
              </w:rPr>
              <w:t xml:space="preserve">2. Обеспечение полноценного отдыха и оздоровления детей и молодежи Бутурлинского </w:t>
            </w:r>
            <w:r>
              <w:rPr>
                <w:sz w:val="27"/>
                <w:szCs w:val="27"/>
              </w:rPr>
              <w:t xml:space="preserve">муниципального округа</w:t>
            </w:r>
            <w:r>
              <w:rPr>
                <w:sz w:val="27"/>
                <w:szCs w:val="27"/>
              </w:rPr>
              <w:t xml:space="preserve">.</w:t>
            </w:r>
            <w:r>
              <w:rPr>
                <w:sz w:val="27"/>
                <w:szCs w:val="27"/>
              </w:rPr>
            </w:r>
          </w:p>
          <w:p>
            <w:pPr>
              <w:pStyle w:val="731"/>
              <w:jc w:val="both"/>
              <w:widowControl w:val="off"/>
              <w:rPr>
                <w:sz w:val="27"/>
                <w:szCs w:val="27"/>
              </w:rPr>
            </w:pPr>
            <w:r>
              <w:rPr>
                <w:sz w:val="27"/>
                <w:szCs w:val="27"/>
              </w:rPr>
              <w:t xml:space="preserve">3. Совершенствование форм и методов социализации детей и молодежи, вовлечение учащейся и студенческой молодежи в социальную практику</w:t>
            </w:r>
            <w:r>
              <w:rPr>
                <w:sz w:val="27"/>
                <w:szCs w:val="27"/>
              </w:rPr>
            </w:r>
          </w:p>
          <w:p>
            <w:pPr>
              <w:pStyle w:val="731"/>
              <w:jc w:val="both"/>
              <w:widowControl w:val="off"/>
              <w:rPr>
                <w:sz w:val="27"/>
                <w:szCs w:val="27"/>
                <w:shd w:val="clear" w:color="auto" w:fill="ffffff"/>
              </w:rPr>
            </w:pPr>
            <w:r>
              <w:rPr>
                <w:sz w:val="27"/>
                <w:szCs w:val="27"/>
                <w:shd w:val="clear" w:color="auto" w:fill="ffffff"/>
              </w:rPr>
              <w:t xml:space="preserve">4. Обеспечение функционирования систе</w:t>
            </w:r>
            <w:r>
              <w:rPr>
                <w:sz w:val="27"/>
                <w:szCs w:val="27"/>
                <w:shd w:val="clear" w:color="auto" w:fill="ffffff"/>
              </w:rPr>
              <w:t xml:space="preserve">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Pr>
                <w:sz w:val="27"/>
                <w:szCs w:val="27"/>
                <w:shd w:val="clear" w:color="auto" w:fill="ffffff"/>
              </w:rPr>
            </w:r>
          </w:p>
          <w:p>
            <w:pPr>
              <w:pStyle w:val="731"/>
              <w:jc w:val="both"/>
              <w:rPr>
                <w:sz w:val="27"/>
                <w:szCs w:val="27"/>
              </w:rPr>
            </w:pPr>
            <w:r>
              <w:rPr>
                <w:iCs/>
                <w:sz w:val="27"/>
                <w:szCs w:val="27"/>
              </w:rPr>
              <w:t xml:space="preserve">5. Обеспечение использования сертификатов дополнительного образования в рамках модели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5. Этапы и сроки реализации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Подпрограмма ре</w:t>
            </w:r>
            <w:r>
              <w:rPr>
                <w:sz w:val="27"/>
                <w:szCs w:val="27"/>
              </w:rPr>
              <w:t xml:space="preserve">ализуется в один I этап 2021</w:t>
            </w:r>
            <w:r>
              <w:rPr>
                <w:sz w:val="27"/>
                <w:szCs w:val="27"/>
              </w:rPr>
              <w:t xml:space="preserve"> - 20</w:t>
            </w:r>
            <w:r>
              <w:rPr>
                <w:sz w:val="27"/>
                <w:szCs w:val="27"/>
              </w:rPr>
              <w:t xml:space="preserve">28</w:t>
            </w:r>
            <w:r>
              <w:rPr>
                <w:sz w:val="27"/>
                <w:szCs w:val="27"/>
              </w:rPr>
              <w:t xml:space="preserve"> годы</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6.</w:t>
            </w:r>
            <w:r>
              <w:rPr>
                <w:sz w:val="27"/>
                <w:szCs w:val="27"/>
              </w:rPr>
              <w:t xml:space="preserve"> Объемы бюджетных ассигнований п</w:t>
            </w:r>
            <w:r>
              <w:rPr>
                <w:sz w:val="27"/>
                <w:szCs w:val="27"/>
              </w:rPr>
              <w:t xml:space="preserve">одпрограммы за счет средств </w:t>
            </w:r>
            <w:r>
              <w:rPr>
                <w:sz w:val="27"/>
                <w:szCs w:val="27"/>
              </w:rPr>
              <w:t xml:space="preserve">муниципального</w:t>
            </w:r>
            <w:r>
              <w:rPr>
                <w:sz w:val="27"/>
                <w:szCs w:val="27"/>
              </w:rPr>
              <w:t xml:space="preserve"> бюджета</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Финансирование мероприятий Подпрограммы за счет средств </w:t>
            </w:r>
            <w:r>
              <w:rPr>
                <w:sz w:val="27"/>
                <w:szCs w:val="27"/>
              </w:rPr>
              <w:t xml:space="preserve">муниципального</w:t>
            </w:r>
            <w:r>
              <w:rPr>
                <w:sz w:val="27"/>
                <w:szCs w:val="27"/>
              </w:rPr>
              <w:t xml:space="preserve"> бюджета в ценах </w:t>
            </w:r>
            <w:r>
              <w:rPr>
                <w:sz w:val="27"/>
                <w:szCs w:val="27"/>
              </w:rPr>
              <w:t xml:space="preserve">соо</w:t>
            </w:r>
            <w:r>
              <w:rPr>
                <w:sz w:val="27"/>
                <w:szCs w:val="27"/>
              </w:rPr>
              <w:t xml:space="preserve">тветствующих лет по годам в тыс. руб. составляет:</w:t>
            </w:r>
            <w:r>
              <w:rPr>
                <w:sz w:val="27"/>
                <w:szCs w:val="27"/>
              </w:rPr>
            </w:r>
          </w:p>
          <w:p>
            <w:pPr>
              <w:pStyle w:val="731"/>
              <w:rPr>
                <w:sz w:val="27"/>
                <w:szCs w:val="27"/>
              </w:rPr>
            </w:pPr>
            <w:r>
              <w:rPr>
                <w:sz w:val="27"/>
                <w:szCs w:val="27"/>
              </w:rPr>
              <w:t xml:space="preserve">2021 год – 25 827,74</w:t>
            </w:r>
            <w:r>
              <w:rPr>
                <w:sz w:val="27"/>
                <w:szCs w:val="27"/>
              </w:rPr>
              <w:t xml:space="preserve">728</w:t>
            </w:r>
            <w:r>
              <w:rPr>
                <w:sz w:val="27"/>
                <w:szCs w:val="27"/>
              </w:rPr>
            </w:r>
            <w:r>
              <w:rPr>
                <w:sz w:val="27"/>
                <w:szCs w:val="27"/>
              </w:rPr>
            </w:r>
          </w:p>
          <w:p>
            <w:pPr>
              <w:pStyle w:val="731"/>
              <w:rPr>
                <w:sz w:val="27"/>
                <w:szCs w:val="27"/>
              </w:rPr>
            </w:pPr>
            <w:r>
              <w:rPr>
                <w:sz w:val="27"/>
                <w:szCs w:val="27"/>
              </w:rPr>
              <w:t xml:space="preserve">2022 год </w:t>
            </w:r>
            <w:r>
              <w:rPr>
                <w:sz w:val="27"/>
                <w:szCs w:val="27"/>
              </w:rPr>
              <w:t xml:space="preserve">–  28 042,14789</w:t>
            </w:r>
            <w:r>
              <w:rPr>
                <w:sz w:val="27"/>
                <w:szCs w:val="27"/>
              </w:rPr>
            </w:r>
            <w:r>
              <w:rPr>
                <w:sz w:val="27"/>
                <w:szCs w:val="27"/>
              </w:rPr>
            </w:r>
          </w:p>
          <w:p>
            <w:pPr>
              <w:pStyle w:val="731"/>
              <w:rPr>
                <w:sz w:val="27"/>
                <w:szCs w:val="27"/>
              </w:rPr>
            </w:pPr>
            <w:r>
              <w:rPr>
                <w:sz w:val="27"/>
                <w:szCs w:val="27"/>
              </w:rPr>
              <w:t xml:space="preserve">2023 г</w:t>
            </w:r>
            <w:r>
              <w:rPr>
                <w:sz w:val="27"/>
                <w:szCs w:val="27"/>
              </w:rPr>
              <w:t xml:space="preserve">од – 40 416,1937</w:t>
            </w:r>
            <w:r>
              <w:rPr>
                <w:sz w:val="27"/>
                <w:szCs w:val="27"/>
              </w:rPr>
            </w:r>
            <w:r>
              <w:rPr>
                <w:sz w:val="27"/>
                <w:szCs w:val="27"/>
              </w:rPr>
            </w:r>
          </w:p>
          <w:p>
            <w:pPr>
              <w:pStyle w:val="731"/>
              <w:rPr>
                <w:sz w:val="27"/>
                <w:szCs w:val="27"/>
              </w:rPr>
            </w:pPr>
            <w:r>
              <w:rPr>
                <w:sz w:val="27"/>
                <w:szCs w:val="27"/>
              </w:rPr>
              <w:t xml:space="preserve">2024 год – 40739,20073</w:t>
            </w:r>
            <w:r>
              <w:rPr>
                <w:sz w:val="27"/>
                <w:szCs w:val="27"/>
              </w:rPr>
            </w:r>
          </w:p>
          <w:p>
            <w:pPr>
              <w:pStyle w:val="731"/>
              <w:rPr>
                <w:sz w:val="27"/>
                <w:szCs w:val="27"/>
              </w:rPr>
            </w:pPr>
            <w:r>
              <w:rPr>
                <w:sz w:val="27"/>
                <w:szCs w:val="27"/>
              </w:rPr>
              <w:t xml:space="preserve">2025 год – </w:t>
            </w:r>
            <w:r>
              <w:rPr>
                <w:sz w:val="27"/>
                <w:szCs w:val="27"/>
              </w:rPr>
              <w:t xml:space="preserve">48400,63818</w:t>
            </w:r>
            <w:r>
              <w:rPr>
                <w:sz w:val="27"/>
                <w:szCs w:val="27"/>
              </w:rPr>
            </w:r>
            <w:r>
              <w:rPr>
                <w:sz w:val="27"/>
                <w:szCs w:val="27"/>
              </w:rPr>
            </w:r>
          </w:p>
          <w:p>
            <w:pPr>
              <w:pStyle w:val="731"/>
              <w:rPr>
                <w:sz w:val="27"/>
                <w:szCs w:val="27"/>
              </w:rPr>
            </w:pPr>
            <w:r>
              <w:rPr>
                <w:sz w:val="27"/>
                <w:szCs w:val="27"/>
              </w:rPr>
              <w:t xml:space="preserve">2026 год – 50269,65</w:t>
            </w:r>
            <w:r>
              <w:rPr>
                <w:sz w:val="27"/>
                <w:szCs w:val="27"/>
              </w:rPr>
            </w:r>
            <w:r>
              <w:rPr>
                <w:sz w:val="27"/>
                <w:szCs w:val="27"/>
              </w:rPr>
            </w:r>
          </w:p>
          <w:p>
            <w:pPr>
              <w:pStyle w:val="731"/>
              <w:rPr>
                <w:sz w:val="27"/>
                <w:szCs w:val="27"/>
              </w:rPr>
            </w:pPr>
            <w:r>
              <w:rPr>
                <w:sz w:val="27"/>
                <w:szCs w:val="27"/>
              </w:rPr>
              <w:t xml:space="preserve">2027 год – 47219,65</w:t>
            </w:r>
            <w:r>
              <w:rPr>
                <w:sz w:val="27"/>
                <w:szCs w:val="27"/>
              </w:rPr>
            </w:r>
            <w:r>
              <w:rPr>
                <w:sz w:val="27"/>
                <w:szCs w:val="27"/>
              </w:rPr>
            </w:r>
          </w:p>
          <w:p>
            <w:pPr>
              <w:pStyle w:val="731"/>
              <w:rPr>
                <w:sz w:val="27"/>
                <w:szCs w:val="27"/>
              </w:rPr>
            </w:pPr>
            <w:r>
              <w:rPr>
                <w:sz w:val="27"/>
                <w:szCs w:val="27"/>
              </w:rPr>
              <w:t xml:space="preserve">2028 год – 50219,65</w:t>
            </w:r>
            <w:r>
              <w:rPr>
                <w:sz w:val="27"/>
                <w:szCs w:val="27"/>
              </w:rPr>
            </w:r>
          </w:p>
          <w:p>
            <w:pPr>
              <w:pStyle w:val="731"/>
              <w:rPr>
                <w:strike/>
              </w:rPr>
            </w:pPr>
            <w:r>
              <w:rPr>
                <w:sz w:val="27"/>
                <w:szCs w:val="27"/>
              </w:rPr>
              <w:t xml:space="preserve">Итого: </w:t>
            </w:r>
            <w:r>
              <w:rPr>
                <w:sz w:val="27"/>
                <w:szCs w:val="27"/>
              </w:rPr>
              <w:t xml:space="preserve">331134,87778</w:t>
            </w:r>
            <w:r>
              <w:rPr>
                <w:strike/>
              </w:rPr>
            </w:r>
            <w:r>
              <w:rPr>
                <w:strike/>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778" w:type="dxa"/>
            <w:vAlign w:val="top"/>
            <w:textDirection w:val="lrTb"/>
            <w:noWrap w:val="false"/>
          </w:tcPr>
          <w:p>
            <w:pPr>
              <w:pStyle w:val="731"/>
              <w:jc w:val="both"/>
              <w:widowControl w:val="off"/>
              <w:rPr>
                <w:sz w:val="27"/>
                <w:szCs w:val="27"/>
              </w:rPr>
            </w:pPr>
            <w:r>
              <w:rPr>
                <w:sz w:val="27"/>
                <w:szCs w:val="27"/>
              </w:rPr>
              <w:t xml:space="preserve">7. Индикаторы достижения цели и показател</w:t>
            </w:r>
            <w:r>
              <w:rPr>
                <w:sz w:val="27"/>
                <w:szCs w:val="27"/>
              </w:rPr>
              <w:t xml:space="preserve">и непосредственных результатов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60" w:type="dxa"/>
            <w:vAlign w:val="top"/>
            <w:textDirection w:val="lrTb"/>
            <w:noWrap w:val="false"/>
          </w:tcPr>
          <w:p>
            <w:pPr>
              <w:pStyle w:val="731"/>
              <w:jc w:val="both"/>
              <w:widowControl w:val="off"/>
              <w:rPr>
                <w:sz w:val="27"/>
                <w:szCs w:val="27"/>
              </w:rPr>
            </w:pPr>
            <w:r>
              <w:rPr>
                <w:sz w:val="27"/>
                <w:szCs w:val="27"/>
              </w:rPr>
              <w:t xml:space="preserve">- охват детей в возрасте 5-</w:t>
            </w:r>
            <w:r>
              <w:rPr>
                <w:sz w:val="27"/>
                <w:szCs w:val="27"/>
              </w:rPr>
              <w:t xml:space="preserve">17</w:t>
            </w:r>
            <w:r>
              <w:rPr>
                <w:sz w:val="27"/>
                <w:szCs w:val="27"/>
              </w:rPr>
              <w:t xml:space="preserve">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w:t>
            </w:r>
            <w:r>
              <w:rPr>
                <w:sz w:val="27"/>
                <w:szCs w:val="27"/>
              </w:rPr>
              <w:t xml:space="preserve">сте 5-</w:t>
            </w:r>
            <w:r>
              <w:rPr>
                <w:sz w:val="27"/>
                <w:szCs w:val="27"/>
              </w:rPr>
              <w:t xml:space="preserve">17</w:t>
            </w:r>
            <w:r>
              <w:rPr>
                <w:sz w:val="27"/>
                <w:szCs w:val="27"/>
              </w:rPr>
              <w:t xml:space="preserve"> лет) увеличится до 80</w:t>
            </w:r>
            <w:r>
              <w:rPr>
                <w:sz w:val="27"/>
                <w:szCs w:val="27"/>
              </w:rPr>
              <w:t xml:space="preserve">%;</w:t>
            </w:r>
            <w:r>
              <w:rPr>
                <w:sz w:val="27"/>
                <w:szCs w:val="27"/>
              </w:rPr>
            </w:r>
          </w:p>
          <w:p>
            <w:pPr>
              <w:pStyle w:val="731"/>
              <w:jc w:val="both"/>
              <w:widowControl w:val="off"/>
              <w:rPr>
                <w:sz w:val="27"/>
                <w:szCs w:val="27"/>
              </w:rPr>
            </w:pPr>
            <w:r>
              <w:rPr>
                <w:sz w:val="27"/>
                <w:szCs w:val="27"/>
              </w:rPr>
              <w:t xml:space="preserve">- охват организованными формами отдыха и оздоровл</w:t>
            </w:r>
            <w:r>
              <w:rPr>
                <w:sz w:val="27"/>
                <w:szCs w:val="27"/>
              </w:rPr>
              <w:t xml:space="preserve">ения будет сохранен на уровне 90</w:t>
            </w:r>
            <w:r>
              <w:rPr>
                <w:sz w:val="27"/>
                <w:szCs w:val="27"/>
              </w:rPr>
              <w:t xml:space="preserve">% от численности детей школьного возраста;</w:t>
            </w:r>
            <w:r>
              <w:rPr>
                <w:sz w:val="27"/>
                <w:szCs w:val="27"/>
              </w:rPr>
            </w:r>
          </w:p>
          <w:p>
            <w:pPr>
              <w:pStyle w:val="731"/>
              <w:jc w:val="both"/>
              <w:widowControl w:val="off"/>
              <w:rPr>
                <w:sz w:val="27"/>
                <w:szCs w:val="27"/>
              </w:rPr>
            </w:pPr>
            <w:r>
              <w:rPr>
                <w:sz w:val="27"/>
                <w:szCs w:val="27"/>
              </w:rPr>
              <w:t xml:space="preserve">- доля детей в возрасте от 5 до 18 лет, имеющих право на получение дополнительного образования в рамках системы персонифицированного финансирования </w:t>
            </w:r>
            <w:r>
              <w:rPr>
                <w:sz w:val="27"/>
                <w:szCs w:val="27"/>
              </w:rPr>
              <w:t xml:space="preserve">по социальным сертификатам </w:t>
            </w:r>
            <w:r>
              <w:rPr>
                <w:sz w:val="27"/>
                <w:szCs w:val="27"/>
              </w:rPr>
              <w:t xml:space="preserve">в общей численности детей в возрас</w:t>
            </w:r>
            <w:r>
              <w:rPr>
                <w:sz w:val="27"/>
                <w:szCs w:val="27"/>
              </w:rPr>
              <w:t xml:space="preserve">те от 5 до 18 лет, составит 25</w:t>
            </w:r>
            <w:r>
              <w:rPr>
                <w:sz w:val="27"/>
                <w:szCs w:val="27"/>
              </w:rPr>
              <w:t xml:space="preserve">%;</w:t>
            </w:r>
            <w:r>
              <w:rPr>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количество муниципальных мероприятий в системе дополнительного образования детей и воспитания увеличится до 80;</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количество детей, отдохнувших в организациях отдыха и оздоровления </w:t>
            </w:r>
            <w:r>
              <w:rPr>
                <w:rFonts w:ascii="Times New Roman" w:hAnsi="Times New Roman" w:cs="Times New Roman"/>
                <w:sz w:val="27"/>
                <w:szCs w:val="27"/>
              </w:rPr>
              <w:t xml:space="preserve">детей, </w:t>
            </w:r>
            <w:r>
              <w:rPr>
                <w:rFonts w:ascii="Times New Roman" w:hAnsi="Times New Roman" w:cs="Times New Roman"/>
                <w:sz w:val="27"/>
                <w:szCs w:val="27"/>
              </w:rPr>
              <w:t xml:space="preserve">достигнет 110</w:t>
            </w:r>
            <w:r>
              <w:rPr>
                <w:rFonts w:ascii="Times New Roman" w:hAnsi="Times New Roman" w:cs="Times New Roman"/>
                <w:sz w:val="27"/>
                <w:szCs w:val="27"/>
              </w:rPr>
              <w:t xml:space="preserve">0 человек</w:t>
            </w:r>
            <w:r>
              <w:rPr>
                <w:rFonts w:ascii="Times New Roman" w:hAnsi="Times New Roman" w:cs="Times New Roman"/>
                <w:sz w:val="27"/>
                <w:szCs w:val="27"/>
              </w:rPr>
            </w:r>
            <w:r>
              <w:rPr>
                <w:rFonts w:ascii="Times New Roman" w:hAnsi="Times New Roman" w:cs="Times New Roman"/>
                <w:sz w:val="27"/>
                <w:szCs w:val="27"/>
              </w:rPr>
            </w:r>
          </w:p>
        </w:tc>
      </w:tr>
    </w:tbl>
    <w:p>
      <w:pPr>
        <w:pStyle w:val="731"/>
        <w:widowControl w:val="off"/>
        <w:rPr>
          <w:sz w:val="27"/>
          <w:szCs w:val="27"/>
        </w:rPr>
      </w:pPr>
      <w:r/>
      <w:bookmarkStart w:id="25" w:name="Par7180"/>
      <w:r/>
      <w:bookmarkEnd w:id="25"/>
      <w:r>
        <w:rPr>
          <w:sz w:val="27"/>
          <w:szCs w:val="27"/>
        </w:rPr>
      </w:r>
      <w:r>
        <w:rPr>
          <w:sz w:val="27"/>
          <w:szCs w:val="27"/>
        </w:rPr>
      </w:r>
    </w:p>
    <w:p>
      <w:pPr>
        <w:pStyle w:val="731"/>
        <w:jc w:val="center"/>
        <w:widowControl w:val="off"/>
        <w:rPr>
          <w:b/>
          <w:sz w:val="27"/>
          <w:szCs w:val="27"/>
        </w:rPr>
        <w:outlineLvl w:val="3"/>
      </w:pPr>
      <w:r/>
      <w:bookmarkStart w:id="26" w:name="Par7182"/>
      <w:r/>
      <w:bookmarkEnd w:id="26"/>
      <w:r>
        <w:rPr>
          <w:b/>
          <w:sz w:val="27"/>
          <w:szCs w:val="27"/>
        </w:rPr>
        <w:t xml:space="preserve">3.2.2. Текстовая часть подпрограммы</w:t>
      </w:r>
      <w:r>
        <w:rPr>
          <w:b/>
          <w:sz w:val="27"/>
          <w:szCs w:val="27"/>
        </w:rPr>
      </w:r>
    </w:p>
    <w:p>
      <w:pPr>
        <w:pStyle w:val="731"/>
        <w:jc w:val="center"/>
        <w:widowControl w:val="off"/>
        <w:rPr>
          <w:b/>
          <w:sz w:val="27"/>
          <w:szCs w:val="27"/>
        </w:rPr>
        <w:outlineLvl w:val="3"/>
      </w:pPr>
      <w:r>
        <w:rPr>
          <w:b/>
          <w:sz w:val="27"/>
          <w:szCs w:val="27"/>
        </w:rPr>
      </w:r>
      <w:r>
        <w:rPr>
          <w:b/>
          <w:sz w:val="27"/>
          <w:szCs w:val="27"/>
        </w:rPr>
      </w:r>
    </w:p>
    <w:p>
      <w:pPr>
        <w:pStyle w:val="731"/>
        <w:jc w:val="center"/>
        <w:widowControl w:val="off"/>
        <w:rPr>
          <w:b/>
          <w:sz w:val="27"/>
          <w:szCs w:val="27"/>
        </w:rPr>
        <w:outlineLvl w:val="4"/>
      </w:pPr>
      <w:r>
        <w:rPr>
          <w:b/>
          <w:sz w:val="27"/>
          <w:szCs w:val="27"/>
        </w:rPr>
        <w:t xml:space="preserve">3.2.2.1. Характеристика сферы реализации подпрограммы, описание основных проблем в указанной сфере и прогноз ее развития</w:t>
      </w:r>
      <w:r>
        <w:rPr>
          <w:b/>
          <w:sz w:val="27"/>
          <w:szCs w:val="27"/>
        </w:rPr>
      </w:r>
    </w:p>
    <w:p>
      <w:pPr>
        <w:pStyle w:val="731"/>
        <w:jc w:val="center"/>
        <w:widowControl w:val="off"/>
        <w:rPr>
          <w:sz w:val="27"/>
          <w:szCs w:val="27"/>
        </w:rPr>
      </w:pPr>
      <w:r>
        <w:rPr>
          <w:sz w:val="27"/>
          <w:szCs w:val="27"/>
        </w:rPr>
      </w:r>
      <w:r>
        <w:rPr>
          <w:sz w:val="27"/>
          <w:szCs w:val="27"/>
        </w:rPr>
      </w:r>
    </w:p>
    <w:p>
      <w:pPr>
        <w:pStyle w:val="731"/>
        <w:ind w:firstLine="708"/>
        <w:jc w:val="both"/>
        <w:shd w:val="clear" w:color="auto" w:fill="ffffff"/>
        <w:rPr>
          <w:sz w:val="27"/>
          <w:szCs w:val="27"/>
        </w:rPr>
      </w:pPr>
      <w:r>
        <w:rPr>
          <w:sz w:val="27"/>
          <w:szCs w:val="27"/>
        </w:rPr>
        <w:t xml:space="preserve">В 2025 году работа с одаренными детьми велась по направлениям: </w:t>
      </w:r>
      <w:r>
        <w:rPr>
          <w:sz w:val="27"/>
          <w:szCs w:val="27"/>
        </w:rPr>
      </w:r>
    </w:p>
    <w:p>
      <w:pPr>
        <w:pStyle w:val="776"/>
        <w:ind w:left="0" w:firstLine="708"/>
        <w:jc w:val="both"/>
        <w:shd w:val="clear" w:color="auto" w:fill="ffffff"/>
        <w:rPr>
          <w:rFonts w:ascii="Times New Roman" w:hAnsi="Times New Roman"/>
          <w:sz w:val="27"/>
          <w:szCs w:val="27"/>
        </w:rPr>
      </w:pPr>
      <w:r>
        <w:rPr>
          <w:rFonts w:ascii="Times New Roman" w:hAnsi="Times New Roman"/>
          <w:sz w:val="27"/>
          <w:szCs w:val="27"/>
        </w:rPr>
        <w:t xml:space="preserve">-выявление одаренных детей путем проведения олимпиад, конкурсов, научно-практических конференций; </w:t>
      </w:r>
      <w:r>
        <w:rPr>
          <w:rFonts w:ascii="Times New Roman" w:hAnsi="Times New Roman"/>
          <w:sz w:val="27"/>
          <w:szCs w:val="27"/>
        </w:rPr>
      </w:r>
    </w:p>
    <w:p>
      <w:pPr>
        <w:pStyle w:val="776"/>
        <w:ind w:left="0" w:firstLine="708"/>
        <w:jc w:val="both"/>
        <w:spacing w:after="0"/>
        <w:shd w:val="clear" w:color="auto" w:fill="ffffff"/>
        <w:rPr>
          <w:rFonts w:ascii="Times New Roman" w:hAnsi="Times New Roman"/>
          <w:sz w:val="27"/>
          <w:szCs w:val="27"/>
        </w:rPr>
      </w:pPr>
      <w:r>
        <w:rPr>
          <w:rFonts w:ascii="Times New Roman" w:hAnsi="Times New Roman"/>
          <w:sz w:val="27"/>
          <w:szCs w:val="27"/>
        </w:rPr>
        <w:t xml:space="preserve">-поощрение одаренных детей: проведение ежегодного мероприятия «Елка главы местного самоуправления», направление в детские оздоровительные це</w:t>
      </w:r>
      <w:r>
        <w:rPr>
          <w:rFonts w:ascii="Times New Roman" w:hAnsi="Times New Roman"/>
          <w:sz w:val="27"/>
          <w:szCs w:val="27"/>
        </w:rPr>
        <w:t xml:space="preserve">н</w:t>
      </w:r>
      <w:r>
        <w:rPr>
          <w:rFonts w:ascii="Times New Roman" w:hAnsi="Times New Roman"/>
          <w:sz w:val="27"/>
          <w:szCs w:val="27"/>
        </w:rPr>
        <w:t xml:space="preserve">тры (ФГБУ МДЦ «Артек», ГБУ ДО ДСООЦ «Лазурный»), </w:t>
      </w:r>
      <w:r>
        <w:rPr>
          <w:rFonts w:ascii="Times New Roman" w:hAnsi="Times New Roman"/>
          <w:sz w:val="27"/>
          <w:szCs w:val="27"/>
        </w:rPr>
      </w:r>
    </w:p>
    <w:p>
      <w:pPr>
        <w:pStyle w:val="731"/>
        <w:ind w:firstLine="708"/>
        <w:jc w:val="both"/>
        <w:shd w:val="clear" w:color="auto" w:fill="ffffff"/>
        <w:rPr>
          <w:sz w:val="27"/>
          <w:szCs w:val="27"/>
        </w:rPr>
      </w:pPr>
      <w:r>
        <w:rPr>
          <w:sz w:val="27"/>
          <w:szCs w:val="27"/>
        </w:rPr>
        <w:t xml:space="preserve">-другие мероприятия, поддерживающие и стимулирующие потенциал од</w:t>
      </w:r>
      <w:r>
        <w:rPr>
          <w:sz w:val="27"/>
          <w:szCs w:val="27"/>
        </w:rPr>
        <w:t xml:space="preserve">а</w:t>
      </w:r>
      <w:r>
        <w:rPr>
          <w:sz w:val="27"/>
          <w:szCs w:val="27"/>
        </w:rPr>
        <w:t xml:space="preserve">ренных детей. </w:t>
      </w:r>
      <w:r>
        <w:rPr>
          <w:sz w:val="27"/>
          <w:szCs w:val="27"/>
        </w:rPr>
      </w:r>
    </w:p>
    <w:p>
      <w:pPr>
        <w:pStyle w:val="731"/>
        <w:ind w:firstLine="708"/>
        <w:jc w:val="both"/>
        <w:shd w:val="clear" w:color="auto" w:fill="ffffff"/>
        <w:rPr>
          <w:sz w:val="27"/>
          <w:szCs w:val="27"/>
          <w:lang w:eastAsia="ar-SA"/>
        </w:rPr>
      </w:pPr>
      <w:r>
        <w:rPr>
          <w:iCs/>
          <w:sz w:val="27"/>
          <w:szCs w:val="27"/>
        </w:rPr>
        <w:t xml:space="preserve">В учебном году проводились мероприятия творческой и интеллектуальной направленности: </w:t>
      </w:r>
      <w:r>
        <w:rPr>
          <w:sz w:val="27"/>
          <w:szCs w:val="27"/>
          <w:lang w:eastAsia="ar-SA"/>
        </w:rPr>
        <w:t xml:space="preserve">Бутурлинские чтения имени маршала В.И.Казакова, интелле</w:t>
      </w:r>
      <w:r>
        <w:rPr>
          <w:sz w:val="27"/>
          <w:szCs w:val="27"/>
          <w:lang w:eastAsia="ar-SA"/>
        </w:rPr>
        <w:t xml:space="preserve">к</w:t>
      </w:r>
      <w:r>
        <w:rPr>
          <w:sz w:val="27"/>
          <w:szCs w:val="27"/>
          <w:lang w:eastAsia="ar-SA"/>
        </w:rPr>
        <w:t xml:space="preserve">туально-познавательные конкурсы, турниры по различным предметам учебного плана, региональные и муниципальные конкурсы и сетевые проекты.</w:t>
      </w:r>
      <w:r>
        <w:rPr>
          <w:sz w:val="27"/>
          <w:szCs w:val="27"/>
          <w:lang w:eastAsia="ar-SA"/>
        </w:rPr>
      </w:r>
    </w:p>
    <w:p>
      <w:pPr>
        <w:pStyle w:val="731"/>
        <w:ind w:firstLine="708"/>
        <w:jc w:val="both"/>
        <w:rPr>
          <w:sz w:val="27"/>
          <w:szCs w:val="27"/>
        </w:rPr>
      </w:pPr>
      <w:r>
        <w:rPr>
          <w:sz w:val="27"/>
          <w:szCs w:val="27"/>
        </w:rPr>
        <w:t xml:space="preserve">Итогом участия 10 обучающихся Бутурлинской, Базинской, Каменище</w:t>
      </w:r>
      <w:r>
        <w:rPr>
          <w:sz w:val="27"/>
          <w:szCs w:val="27"/>
        </w:rPr>
        <w:t xml:space="preserve">н</w:t>
      </w:r>
      <w:r>
        <w:rPr>
          <w:sz w:val="27"/>
          <w:szCs w:val="27"/>
        </w:rPr>
        <w:t xml:space="preserve">ской, Кочуновской, Ягубовской школ во 2-ой городской научно-исследовательской конференции «Первые шаги в науку» (г.Н.Новгород) стали 9 призовых мест (научные руководители Крупнова В.Ф., Крылова Е.Г., Лукьян</w:t>
      </w:r>
      <w:r>
        <w:rPr>
          <w:sz w:val="27"/>
          <w:szCs w:val="27"/>
        </w:rPr>
        <w:t xml:space="preserve">о</w:t>
      </w:r>
      <w:r>
        <w:rPr>
          <w:sz w:val="27"/>
          <w:szCs w:val="27"/>
        </w:rPr>
        <w:t xml:space="preserve">ва Н.И., Лупанова О.С., Маслова А.Ю., Семенычева Л.Н., Ширшова В.В., Ку</w:t>
      </w:r>
      <w:r>
        <w:rPr>
          <w:sz w:val="27"/>
          <w:szCs w:val="27"/>
        </w:rPr>
        <w:t xml:space="preserve">з</w:t>
      </w:r>
      <w:r>
        <w:rPr>
          <w:sz w:val="27"/>
          <w:szCs w:val="27"/>
        </w:rPr>
        <w:t xml:space="preserve">нецова Е.Б., Скапишева И.В.).</w:t>
      </w:r>
      <w:r>
        <w:rPr>
          <w:sz w:val="27"/>
          <w:szCs w:val="27"/>
        </w:rPr>
      </w:r>
    </w:p>
    <w:p>
      <w:pPr>
        <w:pStyle w:val="731"/>
        <w:ind w:firstLine="708"/>
        <w:jc w:val="both"/>
        <w:rPr>
          <w:sz w:val="27"/>
          <w:szCs w:val="27"/>
          <w:shd w:val="clear" w:color="auto" w:fill="ffffff"/>
        </w:rPr>
      </w:pPr>
      <w:r>
        <w:rPr>
          <w:sz w:val="27"/>
          <w:szCs w:val="27"/>
          <w:shd w:val="clear" w:color="auto" w:fill="ffffff"/>
        </w:rPr>
        <w:t xml:space="preserve">4 обучающихся </w:t>
      </w:r>
      <w:r>
        <w:rPr>
          <w:sz w:val="27"/>
          <w:szCs w:val="27"/>
        </w:rPr>
        <w:t xml:space="preserve">Бутурлинской школы </w:t>
      </w:r>
      <w:r>
        <w:rPr>
          <w:sz w:val="27"/>
          <w:szCs w:val="27"/>
          <w:shd w:val="clear" w:color="auto" w:fill="ffffff"/>
        </w:rPr>
        <w:t xml:space="preserve">и 1 обучающаяся </w:t>
      </w:r>
      <w:r>
        <w:rPr>
          <w:sz w:val="27"/>
          <w:szCs w:val="27"/>
        </w:rPr>
        <w:t xml:space="preserve">Каменищенской школы</w:t>
      </w:r>
      <w:r>
        <w:rPr>
          <w:sz w:val="27"/>
          <w:szCs w:val="27"/>
          <w:shd w:val="clear" w:color="auto" w:fill="ffffff"/>
        </w:rPr>
        <w:t xml:space="preserve">, прошедшие конкурсные отборы от </w:t>
      </w:r>
      <w:r>
        <w:rPr>
          <w:sz w:val="27"/>
          <w:szCs w:val="27"/>
        </w:rPr>
        <w:t xml:space="preserve">ФГАОУ ВО РНИМУ им. Н.И. Пир</w:t>
      </w:r>
      <w:r>
        <w:rPr>
          <w:sz w:val="27"/>
          <w:szCs w:val="27"/>
        </w:rPr>
        <w:t xml:space="preserve">о</w:t>
      </w:r>
      <w:r>
        <w:rPr>
          <w:sz w:val="27"/>
          <w:szCs w:val="27"/>
        </w:rPr>
        <w:t xml:space="preserve">гова Минздрава России, ФГАОУ ВО «Российский университет дружбы народов имени Патриса Лумумбы», </w:t>
      </w:r>
      <w:r>
        <w:rPr>
          <w:sz w:val="27"/>
          <w:szCs w:val="27"/>
          <w:shd w:val="clear" w:color="auto" w:fill="ffffff"/>
        </w:rPr>
        <w:t xml:space="preserve">ФГБОУ ВО «Самарский государственный социал</w:t>
      </w:r>
      <w:r>
        <w:rPr>
          <w:sz w:val="27"/>
          <w:szCs w:val="27"/>
          <w:shd w:val="clear" w:color="auto" w:fill="ffffff"/>
        </w:rPr>
        <w:t xml:space="preserve">ь</w:t>
      </w:r>
      <w:r>
        <w:rPr>
          <w:sz w:val="27"/>
          <w:szCs w:val="27"/>
          <w:shd w:val="clear" w:color="auto" w:fill="ffffff"/>
        </w:rPr>
        <w:t xml:space="preserve">но-педагогический университет», </w:t>
      </w:r>
      <w:r>
        <w:rPr>
          <w:sz w:val="27"/>
          <w:szCs w:val="27"/>
        </w:rPr>
        <w:t xml:space="preserve">ФГБОУ ВО «Рязанский государственный университет имени С.А. Есенина», </w:t>
      </w:r>
      <w:r>
        <w:rPr>
          <w:sz w:val="27"/>
          <w:szCs w:val="27"/>
          <w:shd w:val="clear" w:color="auto" w:fill="ffffff"/>
        </w:rPr>
        <w:t xml:space="preserve">стали участниками Университетских смен – 2025.</w:t>
      </w:r>
      <w:r>
        <w:rPr>
          <w:sz w:val="27"/>
          <w:szCs w:val="27"/>
          <w:shd w:val="clear" w:color="auto" w:fill="ffffff"/>
        </w:rPr>
      </w:r>
    </w:p>
    <w:p>
      <w:pPr>
        <w:pStyle w:val="731"/>
        <w:ind w:firstLine="708"/>
        <w:jc w:val="both"/>
        <w:rPr>
          <w:sz w:val="27"/>
          <w:szCs w:val="27"/>
        </w:rPr>
      </w:pPr>
      <w:r>
        <w:rPr>
          <w:sz w:val="27"/>
          <w:szCs w:val="27"/>
        </w:rPr>
        <w:t xml:space="preserve">Обучающиеся и педагоги Бутурлинского ДДТ приняли участие и стали п</w:t>
      </w:r>
      <w:r>
        <w:rPr>
          <w:sz w:val="27"/>
          <w:szCs w:val="27"/>
        </w:rPr>
        <w:t xml:space="preserve">о</w:t>
      </w:r>
      <w:r>
        <w:rPr>
          <w:sz w:val="27"/>
          <w:szCs w:val="27"/>
        </w:rPr>
        <w:t xml:space="preserve">бедителями в </w:t>
      </w:r>
      <w:r>
        <w:rPr>
          <w:bCs/>
          <w:iCs/>
          <w:sz w:val="27"/>
          <w:szCs w:val="27"/>
        </w:rPr>
        <w:t xml:space="preserve">21 всероссийском и в 24 международных конкурсах. </w:t>
      </w:r>
      <w:r>
        <w:rPr>
          <w:sz w:val="27"/>
          <w:szCs w:val="27"/>
        </w:rPr>
      </w:r>
      <w:r>
        <w:rPr>
          <w:sz w:val="27"/>
          <w:szCs w:val="27"/>
        </w:rPr>
      </w:r>
    </w:p>
    <w:p>
      <w:pPr>
        <w:pStyle w:val="731"/>
        <w:ind w:firstLine="708"/>
        <w:jc w:val="both"/>
        <w:tabs>
          <w:tab w:val="left" w:pos="851" w:leader="none"/>
        </w:tabs>
        <w:rPr>
          <w:sz w:val="27"/>
          <w:szCs w:val="27"/>
        </w:rPr>
      </w:pPr>
      <w:r>
        <w:rPr>
          <w:sz w:val="27"/>
          <w:szCs w:val="27"/>
        </w:rPr>
        <w:t xml:space="preserve">Обучающиеся Спортивной школы получили взрослые спортивные ра</w:t>
      </w:r>
      <w:r>
        <w:rPr>
          <w:sz w:val="27"/>
          <w:szCs w:val="27"/>
        </w:rPr>
        <w:t xml:space="preserve">з</w:t>
      </w:r>
      <w:r>
        <w:rPr>
          <w:sz w:val="27"/>
          <w:szCs w:val="27"/>
        </w:rPr>
        <w:t xml:space="preserve">ряды: 2 человека- первый взрослый разряд по лыжной подготовке,4 человека второй и 1человек третий разряд по велоспорту-маунтинбайку. 51 обучающ</w:t>
      </w:r>
      <w:r>
        <w:rPr>
          <w:sz w:val="27"/>
          <w:szCs w:val="27"/>
        </w:rPr>
        <w:t xml:space="preserve">е</w:t>
      </w:r>
      <w:r>
        <w:rPr>
          <w:sz w:val="27"/>
          <w:szCs w:val="27"/>
        </w:rPr>
        <w:t xml:space="preserve">муся присвоен массовый спортивный разряд.</w:t>
      </w:r>
      <w:r>
        <w:rPr>
          <w:sz w:val="27"/>
          <w:szCs w:val="27"/>
        </w:rPr>
      </w:r>
    </w:p>
    <w:p>
      <w:pPr>
        <w:pStyle w:val="731"/>
        <w:ind w:firstLine="708"/>
        <w:jc w:val="both"/>
        <w:rPr>
          <w:sz w:val="27"/>
          <w:szCs w:val="27"/>
        </w:rPr>
      </w:pPr>
      <w:r>
        <w:rPr>
          <w:sz w:val="27"/>
          <w:szCs w:val="27"/>
        </w:rPr>
        <w:t xml:space="preserve">Обучающиеся Бутурлинской школы Морозкин Илья, Милашина Олеся, Митина Александра - победители регионального конкурса туристско-образовательного проекта «Уроки с путешествием», 9-12 мая 2025 года прин</w:t>
      </w:r>
      <w:r>
        <w:rPr>
          <w:sz w:val="27"/>
          <w:szCs w:val="27"/>
        </w:rPr>
        <w:t xml:space="preserve">я</w:t>
      </w:r>
      <w:r>
        <w:rPr>
          <w:sz w:val="27"/>
          <w:szCs w:val="27"/>
        </w:rPr>
        <w:t xml:space="preserve">ли участие в областном проекте по маршруту «Нижний Новгород-Брест-Минск-Нижний Новгород». </w:t>
      </w:r>
      <w:r>
        <w:rPr>
          <w:sz w:val="27"/>
          <w:szCs w:val="27"/>
        </w:rPr>
      </w:r>
    </w:p>
    <w:p>
      <w:pPr>
        <w:pStyle w:val="731"/>
        <w:ind w:firstLine="708"/>
        <w:jc w:val="both"/>
        <w:rPr>
          <w:sz w:val="27"/>
          <w:szCs w:val="27"/>
        </w:rPr>
      </w:pPr>
      <w:r>
        <w:rPr>
          <w:sz w:val="27"/>
          <w:szCs w:val="27"/>
        </w:rPr>
        <w:t xml:space="preserve">Победителями </w:t>
      </w:r>
      <w:r>
        <w:rPr>
          <w:bCs/>
          <w:sz w:val="27"/>
          <w:szCs w:val="27"/>
        </w:rPr>
        <w:t xml:space="preserve">муниципального этапа Всероссийской олимпиады школ</w:t>
      </w:r>
      <w:r>
        <w:rPr>
          <w:bCs/>
          <w:sz w:val="27"/>
          <w:szCs w:val="27"/>
        </w:rPr>
        <w:t xml:space="preserve">ь</w:t>
      </w:r>
      <w:r>
        <w:rPr>
          <w:bCs/>
          <w:sz w:val="27"/>
          <w:szCs w:val="27"/>
        </w:rPr>
        <w:t xml:space="preserve">ников</w:t>
      </w:r>
      <w:r>
        <w:rPr>
          <w:sz w:val="27"/>
          <w:szCs w:val="27"/>
        </w:rPr>
        <w:t xml:space="preserve"> стали 35 учеников (26%), из них 3 (8% от всех победителей) учащихся Бутурлинской СОШ были вызваны на региональный этап (1человек по фи</w:t>
      </w:r>
      <w:r>
        <w:rPr>
          <w:sz w:val="27"/>
          <w:szCs w:val="27"/>
        </w:rPr>
        <w:t xml:space="preserve">з</w:t>
      </w:r>
      <w:r>
        <w:rPr>
          <w:sz w:val="27"/>
          <w:szCs w:val="27"/>
        </w:rPr>
        <w:t xml:space="preserve">культуре и 2 по биологии). </w:t>
      </w:r>
      <w:r>
        <w:rPr>
          <w:sz w:val="27"/>
          <w:szCs w:val="27"/>
        </w:rPr>
      </w:r>
    </w:p>
    <w:p>
      <w:pPr>
        <w:pStyle w:val="731"/>
        <w:ind w:firstLine="708"/>
        <w:jc w:val="both"/>
        <w:rPr>
          <w:sz w:val="27"/>
          <w:szCs w:val="27"/>
        </w:rPr>
      </w:pPr>
      <w:r>
        <w:rPr>
          <w:sz w:val="27"/>
          <w:szCs w:val="27"/>
        </w:rPr>
        <w:t xml:space="preserve">В округ</w:t>
      </w:r>
      <w:r>
        <w:rPr>
          <w:sz w:val="27"/>
          <w:szCs w:val="27"/>
        </w:rPr>
        <w:t xml:space="preserve">е функционируют три учреждения дополнительного образования детей- МБУ ДО Бутурлинский ДДТ, МБУ ДО «Спортивная школа», МБУ ДО ДООЦ «Надежда».Дополнительные общеобразовательные программы реализуются также  общеобразовательнымиорганизациями.Общий охват дополн</w:t>
      </w:r>
      <w:r>
        <w:rPr>
          <w:sz w:val="27"/>
          <w:szCs w:val="27"/>
        </w:rPr>
        <w:t xml:space="preserve">и</w:t>
      </w:r>
      <w:r>
        <w:rPr>
          <w:sz w:val="27"/>
          <w:szCs w:val="27"/>
        </w:rPr>
        <w:t xml:space="preserve">тельными общеобразовательными составил 70,4%.</w:t>
      </w:r>
      <w:r>
        <w:rPr>
          <w:sz w:val="27"/>
          <w:szCs w:val="27"/>
        </w:rPr>
      </w:r>
    </w:p>
    <w:p>
      <w:pPr>
        <w:pStyle w:val="731"/>
        <w:ind w:firstLine="708"/>
        <w:jc w:val="both"/>
        <w:rPr>
          <w:sz w:val="27"/>
          <w:szCs w:val="27"/>
        </w:rPr>
      </w:pPr>
      <w:r>
        <w:rPr>
          <w:sz w:val="27"/>
          <w:szCs w:val="27"/>
        </w:rPr>
        <w:t xml:space="preserve">Обучающиеся и педагоги Бутурлинского ДДТ приняли участие и стали п</w:t>
      </w:r>
      <w:r>
        <w:rPr>
          <w:sz w:val="27"/>
          <w:szCs w:val="27"/>
        </w:rPr>
        <w:t xml:space="preserve">о</w:t>
      </w:r>
      <w:r>
        <w:rPr>
          <w:sz w:val="27"/>
          <w:szCs w:val="27"/>
        </w:rPr>
        <w:t xml:space="preserve">бедителями в </w:t>
      </w:r>
      <w:r>
        <w:rPr>
          <w:bCs/>
          <w:iCs/>
          <w:sz w:val="27"/>
          <w:szCs w:val="27"/>
        </w:rPr>
        <w:t xml:space="preserve">21 всероссийском и в 24 международных конкурсах. </w:t>
      </w:r>
      <w:r>
        <w:rPr>
          <w:sz w:val="27"/>
          <w:szCs w:val="27"/>
        </w:rPr>
      </w:r>
      <w:r>
        <w:rPr>
          <w:sz w:val="27"/>
          <w:szCs w:val="27"/>
        </w:rPr>
      </w:r>
    </w:p>
    <w:p>
      <w:pPr>
        <w:pStyle w:val="731"/>
        <w:ind w:firstLine="708"/>
        <w:jc w:val="both"/>
        <w:tabs>
          <w:tab w:val="left" w:pos="851" w:leader="none"/>
        </w:tabs>
        <w:rPr>
          <w:sz w:val="27"/>
          <w:szCs w:val="27"/>
        </w:rPr>
      </w:pPr>
      <w:r>
        <w:rPr>
          <w:sz w:val="27"/>
          <w:szCs w:val="27"/>
        </w:rPr>
        <w:t xml:space="preserve">Обучающиеся Спортивной школы получили взрослые спортивные разряды: 2 человека - первый взрослый разряд по лыжной подготовке,4 человека второй и 1человек третий разряд по велоспорту-маунтинбайку. 51 обучающемуся пр</w:t>
      </w:r>
      <w:r>
        <w:rPr>
          <w:sz w:val="27"/>
          <w:szCs w:val="27"/>
        </w:rPr>
        <w:t xml:space="preserve">и</w:t>
      </w:r>
      <w:r>
        <w:rPr>
          <w:sz w:val="27"/>
          <w:szCs w:val="27"/>
        </w:rPr>
        <w:t xml:space="preserve">своен массовый спортивный разряд.</w:t>
      </w:r>
      <w:r>
        <w:rPr>
          <w:sz w:val="27"/>
          <w:szCs w:val="27"/>
        </w:rPr>
      </w:r>
    </w:p>
    <w:p>
      <w:pPr>
        <w:pStyle w:val="731"/>
        <w:ind w:firstLine="708"/>
        <w:jc w:val="both"/>
        <w:rPr>
          <w:sz w:val="27"/>
          <w:szCs w:val="27"/>
        </w:rPr>
      </w:pPr>
      <w:r>
        <w:rPr>
          <w:sz w:val="27"/>
          <w:szCs w:val="27"/>
        </w:rPr>
        <w:t xml:space="preserve">На базе школ действует 6 детских общественных объединений и 6 спо</w:t>
      </w:r>
      <w:r>
        <w:rPr>
          <w:sz w:val="27"/>
          <w:szCs w:val="27"/>
        </w:rPr>
        <w:t xml:space="preserve">р</w:t>
      </w:r>
      <w:r>
        <w:rPr>
          <w:sz w:val="27"/>
          <w:szCs w:val="27"/>
        </w:rPr>
        <w:t xml:space="preserve">тивных клубов. Бутурлинский ДДТ курирует и обеспечивает организационно-методическую поддержку деятельности ДОО, Движения Первых, Всеросси</w:t>
      </w:r>
      <w:r>
        <w:rPr>
          <w:sz w:val="27"/>
          <w:szCs w:val="27"/>
        </w:rPr>
        <w:t xml:space="preserve">й</w:t>
      </w:r>
      <w:r>
        <w:rPr>
          <w:sz w:val="27"/>
          <w:szCs w:val="27"/>
        </w:rPr>
        <w:t xml:space="preserve">ского детско-юношеского военно-патриотического общественного движения «Юнармия», а Спортивная школа - деятельность ЮИД «Дорожный дозор».</w:t>
      </w:r>
      <w:r>
        <w:rPr>
          <w:rFonts w:eastAsia="Calibri"/>
          <w:sz w:val="27"/>
          <w:szCs w:val="27"/>
        </w:rPr>
        <w:t xml:space="preserve"> На территории Спортивной школы функционирует детский автогородок, где проходят занятия для воспитанников детских садов и обучающихся школ,</w:t>
      </w:r>
      <w:r>
        <w:rPr>
          <w:sz w:val="27"/>
          <w:szCs w:val="27"/>
        </w:rPr>
        <w:t xml:space="preserve"> реализ</w:t>
      </w:r>
      <w:r>
        <w:rPr>
          <w:sz w:val="27"/>
          <w:szCs w:val="27"/>
        </w:rPr>
        <w:t xml:space="preserve">у</w:t>
      </w:r>
      <w:r>
        <w:rPr>
          <w:sz w:val="27"/>
          <w:szCs w:val="27"/>
        </w:rPr>
        <w:t xml:space="preserve">ется дополнительная общеразвивающая программа «Профилактика детского дорожно-транспортного травматизма и формирование законопослушного поведения несовершеннолетних участников дорожного движения», план  совмес</w:t>
      </w:r>
      <w:r>
        <w:rPr>
          <w:sz w:val="27"/>
          <w:szCs w:val="27"/>
        </w:rPr>
        <w:t xml:space="preserve">т</w:t>
      </w:r>
      <w:r>
        <w:rPr>
          <w:sz w:val="27"/>
          <w:szCs w:val="27"/>
        </w:rPr>
        <w:t xml:space="preserve">ных мероприятий Управления образования и ОГИБДД МО МВД России «Кн</w:t>
      </w:r>
      <w:r>
        <w:rPr>
          <w:sz w:val="27"/>
          <w:szCs w:val="27"/>
        </w:rPr>
        <w:t xml:space="preserve">я</w:t>
      </w:r>
      <w:r>
        <w:rPr>
          <w:sz w:val="27"/>
          <w:szCs w:val="27"/>
        </w:rPr>
        <w:t xml:space="preserve">гининский». Совместно с ОГИБДД МО МВД России «Княгининский»:снято 12 тематических роликов по проведению профилактических акций по безопасн</w:t>
      </w:r>
      <w:r>
        <w:rPr>
          <w:sz w:val="27"/>
          <w:szCs w:val="27"/>
        </w:rPr>
        <w:t xml:space="preserve">о</w:t>
      </w:r>
      <w:r>
        <w:rPr>
          <w:sz w:val="27"/>
          <w:szCs w:val="27"/>
        </w:rPr>
        <w:t xml:space="preserve">сти дорожного движения, проведена 21 информационно-пропагандистская а</w:t>
      </w:r>
      <w:r>
        <w:rPr>
          <w:sz w:val="27"/>
          <w:szCs w:val="27"/>
        </w:rPr>
        <w:t xml:space="preserve">к</w:t>
      </w:r>
      <w:r>
        <w:rPr>
          <w:sz w:val="27"/>
          <w:szCs w:val="27"/>
        </w:rPr>
        <w:t xml:space="preserve">ция с населением округа с общим охватом более 1500 человек.</w:t>
      </w:r>
      <w:r>
        <w:rPr>
          <w:sz w:val="27"/>
          <w:szCs w:val="27"/>
        </w:rPr>
      </w:r>
    </w:p>
    <w:p>
      <w:pPr>
        <w:pStyle w:val="731"/>
        <w:ind w:firstLine="708"/>
        <w:jc w:val="both"/>
        <w:rPr>
          <w:bCs/>
          <w:sz w:val="27"/>
          <w:szCs w:val="27"/>
        </w:rPr>
      </w:pPr>
      <w:r>
        <w:rPr>
          <w:sz w:val="27"/>
          <w:szCs w:val="27"/>
        </w:rPr>
        <w:t xml:space="preserve">В рамках реализации культурной программы «Пушкинская карта» 96% обучающихся в возрасте от 14 до 18 лет организованно посещали театры и кинотеатры, музеи и экскурсии в </w:t>
      </w:r>
      <w:r>
        <w:rPr>
          <w:sz w:val="27"/>
          <w:szCs w:val="27"/>
          <w:shd w:val="clear" w:color="auto" w:fill="ffffff"/>
        </w:rPr>
        <w:t xml:space="preserve">городах Н.Новгород, Арзамас</w:t>
      </w:r>
      <w:r>
        <w:rPr>
          <w:sz w:val="27"/>
          <w:szCs w:val="27"/>
        </w:rPr>
        <w:t xml:space="preserve">, концертные пр</w:t>
      </w:r>
      <w:r>
        <w:rPr>
          <w:sz w:val="27"/>
          <w:szCs w:val="27"/>
        </w:rPr>
        <w:t xml:space="preserve">о</w:t>
      </w:r>
      <w:r>
        <w:rPr>
          <w:sz w:val="27"/>
          <w:szCs w:val="27"/>
        </w:rPr>
        <w:t xml:space="preserve">граммы и экскурсии, организованные учреждениями культуры округа</w:t>
      </w:r>
      <w:r>
        <w:rPr>
          <w:sz w:val="27"/>
          <w:szCs w:val="27"/>
          <w:shd w:val="clear" w:color="auto" w:fill="ffffff"/>
        </w:rPr>
        <w:t xml:space="preserve">.</w:t>
      </w:r>
      <w:r>
        <w:rPr>
          <w:bCs/>
          <w:sz w:val="27"/>
          <w:szCs w:val="27"/>
        </w:rPr>
      </w:r>
      <w:r>
        <w:rPr>
          <w:bCs/>
          <w:sz w:val="27"/>
          <w:szCs w:val="27"/>
        </w:rPr>
      </w:r>
    </w:p>
    <w:p>
      <w:pPr>
        <w:pStyle w:val="731"/>
        <w:ind w:firstLine="708"/>
        <w:jc w:val="both"/>
        <w:shd w:val="clear" w:color="auto" w:fill="ffffff"/>
        <w:rPr>
          <w:iCs/>
          <w:sz w:val="27"/>
          <w:szCs w:val="27"/>
        </w:rPr>
      </w:pPr>
      <w:r>
        <w:rPr>
          <w:iCs/>
          <w:sz w:val="27"/>
          <w:szCs w:val="27"/>
        </w:rPr>
        <w:t xml:space="preserve">В 2025 году проводились:</w:t>
      </w:r>
      <w:r>
        <w:rPr>
          <w:iCs/>
          <w:sz w:val="27"/>
          <w:szCs w:val="27"/>
        </w:rPr>
      </w:r>
    </w:p>
    <w:p>
      <w:pPr>
        <w:pStyle w:val="731"/>
        <w:ind w:firstLine="708"/>
        <w:jc w:val="both"/>
        <w:shd w:val="clear" w:color="auto" w:fill="ffffff"/>
        <w:rPr>
          <w:sz w:val="27"/>
          <w:szCs w:val="27"/>
          <w:lang w:eastAsia="ar-SA"/>
        </w:rPr>
      </w:pPr>
      <w:r>
        <w:rPr>
          <w:iCs/>
          <w:sz w:val="27"/>
          <w:szCs w:val="27"/>
        </w:rPr>
        <w:t xml:space="preserve">- мероприятия творческой и интеллектуальной направленности: </w:t>
      </w:r>
      <w:r>
        <w:rPr>
          <w:sz w:val="27"/>
          <w:szCs w:val="27"/>
          <w:lang w:eastAsia="ar-SA"/>
        </w:rPr>
        <w:t xml:space="preserve">Бутурли</w:t>
      </w:r>
      <w:r>
        <w:rPr>
          <w:sz w:val="27"/>
          <w:szCs w:val="27"/>
          <w:lang w:eastAsia="ar-SA"/>
        </w:rPr>
        <w:t xml:space="preserve">н</w:t>
      </w:r>
      <w:r>
        <w:rPr>
          <w:sz w:val="27"/>
          <w:szCs w:val="27"/>
          <w:lang w:eastAsia="ar-SA"/>
        </w:rPr>
        <w:t xml:space="preserve">ские чтения имени маршала В.И.Казакова, интеллектуально-познавательные конкурсы, турниры, региональные и муниципальные конкурсы и сетевые пр</w:t>
      </w:r>
      <w:r>
        <w:rPr>
          <w:sz w:val="27"/>
          <w:szCs w:val="27"/>
          <w:lang w:eastAsia="ar-SA"/>
        </w:rPr>
        <w:t xml:space="preserve">о</w:t>
      </w:r>
      <w:r>
        <w:rPr>
          <w:sz w:val="27"/>
          <w:szCs w:val="27"/>
          <w:lang w:eastAsia="ar-SA"/>
        </w:rPr>
        <w:t xml:space="preserve">екты,</w:t>
      </w:r>
      <w:r>
        <w:rPr>
          <w:sz w:val="27"/>
          <w:szCs w:val="27"/>
          <w:lang w:eastAsia="ar-SA"/>
        </w:rPr>
      </w:r>
    </w:p>
    <w:p>
      <w:pPr>
        <w:pStyle w:val="731"/>
        <w:ind w:firstLine="708"/>
        <w:jc w:val="both"/>
        <w:shd w:val="clear" w:color="auto" w:fill="ffffff"/>
        <w:rPr>
          <w:sz w:val="27"/>
          <w:szCs w:val="27"/>
        </w:rPr>
      </w:pPr>
      <w:r>
        <w:rPr>
          <w:sz w:val="27"/>
          <w:szCs w:val="27"/>
          <w:lang w:eastAsia="ar-SA"/>
        </w:rPr>
        <w:t xml:space="preserve">-</w:t>
      </w:r>
      <w:r>
        <w:rPr>
          <w:sz w:val="27"/>
          <w:szCs w:val="27"/>
        </w:rPr>
        <w:t xml:space="preserve">викторины, акции, </w:t>
      </w:r>
      <w:r>
        <w:rPr>
          <w:sz w:val="27"/>
          <w:szCs w:val="27"/>
        </w:rPr>
      </w:r>
    </w:p>
    <w:p>
      <w:pPr>
        <w:pStyle w:val="731"/>
        <w:ind w:firstLine="708"/>
        <w:jc w:val="both"/>
        <w:shd w:val="clear" w:color="auto" w:fill="ffffff"/>
        <w:rPr>
          <w:sz w:val="27"/>
          <w:szCs w:val="27"/>
        </w:rPr>
      </w:pPr>
      <w:r>
        <w:rPr>
          <w:sz w:val="27"/>
          <w:szCs w:val="27"/>
        </w:rPr>
        <w:t xml:space="preserve">-мастер классы по изготовлению различной гуманитарной помощи учас</w:t>
      </w:r>
      <w:r>
        <w:rPr>
          <w:sz w:val="27"/>
          <w:szCs w:val="27"/>
        </w:rPr>
        <w:t xml:space="preserve">т</w:t>
      </w:r>
      <w:r>
        <w:rPr>
          <w:sz w:val="27"/>
          <w:szCs w:val="27"/>
        </w:rPr>
        <w:t xml:space="preserve">никам СВО (антидронные занавесы, блиндажные свечи, армейский душ, мазь, сувениры и календари).</w:t>
      </w:r>
      <w:r>
        <w:rPr>
          <w:sz w:val="27"/>
          <w:szCs w:val="27"/>
        </w:rPr>
      </w:r>
    </w:p>
    <w:p>
      <w:pPr>
        <w:pStyle w:val="731"/>
        <w:ind w:firstLine="708"/>
        <w:jc w:val="both"/>
        <w:rPr>
          <w:bCs/>
          <w:sz w:val="27"/>
          <w:szCs w:val="27"/>
        </w:rPr>
      </w:pPr>
      <w:r>
        <w:rPr>
          <w:sz w:val="27"/>
          <w:szCs w:val="27"/>
        </w:rPr>
        <w:t xml:space="preserve">Проведено 5 муниципальных этапов региональных/всероссийских краеведческих конкурсов:  в</w:t>
      </w:r>
      <w:r>
        <w:rPr>
          <w:bCs/>
          <w:sz w:val="27"/>
          <w:szCs w:val="27"/>
        </w:rPr>
        <w:t xml:space="preserve">сероссийского конкурса исследовательских краеведч</w:t>
      </w:r>
      <w:r>
        <w:rPr>
          <w:bCs/>
          <w:sz w:val="27"/>
          <w:szCs w:val="27"/>
        </w:rPr>
        <w:t xml:space="preserve">е</w:t>
      </w:r>
      <w:r>
        <w:rPr>
          <w:bCs/>
          <w:sz w:val="27"/>
          <w:szCs w:val="27"/>
        </w:rPr>
        <w:t xml:space="preserve">ских работ обучающихся образовательных организаций Нижегородской области «Отечество», всероссийского конкурса музеев и экскурсоводов образов</w:t>
      </w:r>
      <w:r>
        <w:rPr>
          <w:bCs/>
          <w:sz w:val="27"/>
          <w:szCs w:val="27"/>
        </w:rPr>
        <w:t xml:space="preserve">а</w:t>
      </w:r>
      <w:r>
        <w:rPr>
          <w:bCs/>
          <w:sz w:val="27"/>
          <w:szCs w:val="27"/>
        </w:rPr>
        <w:t xml:space="preserve">тельных организаций, всероссийского конкурса музеев образовательных организаций «Знать, чтобы помнить», регионального исторического исследовател</w:t>
      </w:r>
      <w:r>
        <w:rPr>
          <w:bCs/>
          <w:sz w:val="27"/>
          <w:szCs w:val="27"/>
        </w:rPr>
        <w:t xml:space="preserve">ь</w:t>
      </w:r>
      <w:r>
        <w:rPr>
          <w:bCs/>
          <w:sz w:val="27"/>
          <w:szCs w:val="27"/>
        </w:rPr>
        <w:t xml:space="preserve">ского конкурса «Война в истории моей семьи», всероссийского фестиваля м</w:t>
      </w:r>
      <w:r>
        <w:rPr>
          <w:bCs/>
          <w:sz w:val="27"/>
          <w:szCs w:val="27"/>
        </w:rPr>
        <w:t xml:space="preserve">у</w:t>
      </w:r>
      <w:r>
        <w:rPr>
          <w:bCs/>
          <w:sz w:val="27"/>
          <w:szCs w:val="27"/>
        </w:rPr>
        <w:t xml:space="preserve">зейных экспозиций образовательных организаций «Без срока давности». Выс</w:t>
      </w:r>
      <w:r>
        <w:rPr>
          <w:bCs/>
          <w:sz w:val="27"/>
          <w:szCs w:val="27"/>
        </w:rPr>
        <w:t xml:space="preserve">о</w:t>
      </w:r>
      <w:r>
        <w:rPr>
          <w:bCs/>
          <w:sz w:val="27"/>
          <w:szCs w:val="27"/>
        </w:rPr>
        <w:t xml:space="preserve">кий результат показала Бутурлинская СОШ, работы под руководством Лупан</w:t>
      </w:r>
      <w:r>
        <w:rPr>
          <w:bCs/>
          <w:sz w:val="27"/>
          <w:szCs w:val="27"/>
        </w:rPr>
        <w:t xml:space="preserve">о</w:t>
      </w:r>
      <w:r>
        <w:rPr>
          <w:bCs/>
          <w:sz w:val="27"/>
          <w:szCs w:val="27"/>
        </w:rPr>
        <w:t xml:space="preserve">вой О.С. стали призерами регионального и всероссийского уровня.</w:t>
      </w:r>
      <w:r>
        <w:rPr>
          <w:bCs/>
          <w:sz w:val="27"/>
          <w:szCs w:val="27"/>
        </w:rPr>
      </w:r>
    </w:p>
    <w:p>
      <w:pPr>
        <w:pStyle w:val="731"/>
        <w:ind w:firstLine="708"/>
        <w:jc w:val="both"/>
        <w:rPr>
          <w:sz w:val="27"/>
          <w:szCs w:val="27"/>
        </w:rPr>
      </w:pPr>
      <w:r>
        <w:rPr>
          <w:sz w:val="27"/>
          <w:szCs w:val="27"/>
        </w:rPr>
        <w:t xml:space="preserve">В рамках празднования 80-й годовщины Победы были организованы и проведены более 500 мероприятий и акций патриотической направленности, в которых приняли участие более 1300 обучающихся образовательных организ</w:t>
      </w:r>
      <w:r>
        <w:rPr>
          <w:sz w:val="27"/>
          <w:szCs w:val="27"/>
        </w:rPr>
        <w:t xml:space="preserve">а</w:t>
      </w:r>
      <w:r>
        <w:rPr>
          <w:sz w:val="27"/>
          <w:szCs w:val="27"/>
        </w:rPr>
        <w:t xml:space="preserve">ций и воспитанников детских садов.</w:t>
      </w:r>
      <w:r>
        <w:rPr>
          <w:sz w:val="27"/>
          <w:szCs w:val="27"/>
        </w:rPr>
      </w:r>
    </w:p>
    <w:p>
      <w:pPr>
        <w:pStyle w:val="731"/>
        <w:ind w:firstLine="708"/>
        <w:jc w:val="both"/>
        <w:rPr>
          <w:sz w:val="27"/>
          <w:szCs w:val="27"/>
        </w:rPr>
      </w:pPr>
      <w:r>
        <w:rPr>
          <w:sz w:val="27"/>
          <w:szCs w:val="27"/>
        </w:rPr>
        <w:t xml:space="preserve">Ресурсным центром по духовно-нравственному и семейному воспитанию на базе Бутурлинского ДДТ организовано и проведено более 30 мероприятий (конкурсов, бесед и встреч семей со священнослужителями), в том числе  м</w:t>
      </w:r>
      <w:r>
        <w:rPr>
          <w:sz w:val="27"/>
          <w:szCs w:val="27"/>
        </w:rPr>
        <w:t xml:space="preserve">у</w:t>
      </w:r>
      <w:r>
        <w:rPr>
          <w:sz w:val="27"/>
          <w:szCs w:val="27"/>
        </w:rPr>
        <w:t xml:space="preserve">ниципальный этап епархиального конкурса «Пасхальная радость», в котором приняло участие более 250 участников. Центр выступил в роли соорганизатора в проведе</w:t>
      </w:r>
      <w:r>
        <w:rPr>
          <w:sz w:val="27"/>
          <w:szCs w:val="27"/>
        </w:rPr>
        <w:t xml:space="preserve">нии межмуниципального мероприятия духовно-патриотической направленности «Епархиальные Рождественские образовательные чтения»  «80-летие Великой Победы: память и духовный опыт поколений», в котором приняло участие более 250 участников из 17 районов области.</w:t>
      </w:r>
      <w:r>
        <w:rPr>
          <w:sz w:val="27"/>
          <w:szCs w:val="27"/>
        </w:rPr>
      </w:r>
    </w:p>
    <w:p>
      <w:pPr>
        <w:pStyle w:val="731"/>
        <w:ind w:firstLine="708"/>
        <w:jc w:val="both"/>
        <w:rPr>
          <w:sz w:val="27"/>
          <w:szCs w:val="27"/>
        </w:rPr>
      </w:pPr>
      <w:r>
        <w:rPr>
          <w:sz w:val="27"/>
          <w:szCs w:val="27"/>
        </w:rPr>
        <w:t xml:space="preserve">В рамках XlX Нижегородских Рождественских образовательных чтений педагог-организатор Бутурлинского ДДТ Ванюшина С.И. выступила с докл</w:t>
      </w:r>
      <w:r>
        <w:rPr>
          <w:sz w:val="27"/>
          <w:szCs w:val="27"/>
        </w:rPr>
        <w:t xml:space="preserve">а</w:t>
      </w:r>
      <w:r>
        <w:rPr>
          <w:sz w:val="27"/>
          <w:szCs w:val="27"/>
        </w:rPr>
        <w:t xml:space="preserve">дом: «Ресурсный центр духовно-нравственного воспитания как основа форм</w:t>
      </w:r>
      <w:r>
        <w:rPr>
          <w:sz w:val="27"/>
          <w:szCs w:val="27"/>
        </w:rPr>
        <w:t xml:space="preserve">и</w:t>
      </w:r>
      <w:r>
        <w:rPr>
          <w:sz w:val="27"/>
          <w:szCs w:val="27"/>
        </w:rPr>
        <w:t xml:space="preserve">рования семейных ценностей молодого поколения». </w:t>
      </w:r>
      <w:r>
        <w:rPr>
          <w:sz w:val="27"/>
          <w:szCs w:val="27"/>
        </w:rPr>
      </w:r>
    </w:p>
    <w:p>
      <w:pPr>
        <w:pStyle w:val="731"/>
        <w:ind w:firstLine="708"/>
        <w:jc w:val="both"/>
        <w:rPr>
          <w:rFonts w:eastAsia="Calibri"/>
          <w:sz w:val="27"/>
          <w:szCs w:val="27"/>
        </w:rPr>
      </w:pPr>
      <w:r>
        <w:rPr>
          <w:rFonts w:eastAsia="Calibri"/>
          <w:sz w:val="27"/>
          <w:szCs w:val="27"/>
        </w:rPr>
        <w:t xml:space="preserve">В 2025 году коллектив муниципального отделения Нижегородского реги</w:t>
      </w:r>
      <w:r>
        <w:rPr>
          <w:rFonts w:eastAsia="Calibri"/>
          <w:sz w:val="27"/>
          <w:szCs w:val="27"/>
        </w:rPr>
        <w:t xml:space="preserve">о</w:t>
      </w:r>
      <w:r>
        <w:rPr>
          <w:rFonts w:eastAsia="Calibri"/>
          <w:sz w:val="27"/>
          <w:szCs w:val="27"/>
        </w:rPr>
        <w:t xml:space="preserve">нального отделения Всерос</w:t>
      </w:r>
      <w:r>
        <w:rPr>
          <w:rFonts w:eastAsia="Calibri"/>
          <w:sz w:val="27"/>
          <w:szCs w:val="27"/>
        </w:rPr>
        <w:t xml:space="preserve">сийского общественного движения «Волонтёры Победы» был отмечен Благодарственными письмами за значимый вклад в сохранение исторической памяти и активное участие в добровольческой деятельности на территории Нижегородской области и за активную гражданскую поз</w:t>
      </w:r>
      <w:r>
        <w:rPr>
          <w:rFonts w:eastAsia="Calibri"/>
          <w:sz w:val="27"/>
          <w:szCs w:val="27"/>
        </w:rPr>
        <w:t xml:space="preserve">и</w:t>
      </w:r>
      <w:r>
        <w:rPr>
          <w:rFonts w:eastAsia="Calibri"/>
          <w:sz w:val="27"/>
          <w:szCs w:val="27"/>
        </w:rPr>
        <w:t xml:space="preserve">цию и развитие социальной деятельности региона, включая значительный вклад в добровольческую деятельность.</w:t>
      </w:r>
      <w:r>
        <w:rPr>
          <w:rFonts w:eastAsia="Calibri"/>
          <w:sz w:val="27"/>
          <w:szCs w:val="27"/>
        </w:rPr>
      </w:r>
    </w:p>
    <w:p>
      <w:pPr>
        <w:pStyle w:val="731"/>
        <w:ind w:firstLine="708"/>
        <w:jc w:val="both"/>
        <w:rPr>
          <w:rFonts w:eastAsia="Calibri"/>
          <w:sz w:val="27"/>
          <w:szCs w:val="27"/>
        </w:rPr>
      </w:pPr>
      <w:r>
        <w:rPr>
          <w:sz w:val="27"/>
          <w:szCs w:val="27"/>
        </w:rPr>
        <w:t xml:space="preserve">В 2025 году организованными формами отдыха охвачено </w:t>
      </w:r>
      <w:r>
        <w:rPr>
          <w:b/>
          <w:sz w:val="27"/>
          <w:szCs w:val="27"/>
        </w:rPr>
        <w:t xml:space="preserve">89,7 % </w:t>
      </w:r>
      <w:r>
        <w:rPr>
          <w:sz w:val="27"/>
          <w:szCs w:val="27"/>
        </w:rPr>
        <w:t xml:space="preserve">детей от общего числа детей школьного возраста (89,6% - 2024). Это отдых и оздоровл</w:t>
      </w:r>
      <w:r>
        <w:rPr>
          <w:sz w:val="27"/>
          <w:szCs w:val="27"/>
        </w:rPr>
        <w:t xml:space="preserve">е</w:t>
      </w:r>
      <w:r>
        <w:rPr>
          <w:sz w:val="27"/>
          <w:szCs w:val="27"/>
        </w:rPr>
        <w:t xml:space="preserve">ние детей в загородных и санаторно-оздоровительных лагерях, санаториях, л</w:t>
      </w:r>
      <w:r>
        <w:rPr>
          <w:sz w:val="27"/>
          <w:szCs w:val="27"/>
        </w:rPr>
        <w:t xml:space="preserve">а</w:t>
      </w:r>
      <w:r>
        <w:rPr>
          <w:sz w:val="27"/>
          <w:szCs w:val="27"/>
        </w:rPr>
        <w:t xml:space="preserve">герях с дневным пребыванием, лагерях труда и отдыха, а также деятельность трудовых объединений, дворовых площадок, походов и экскурсий, прогулочных групп.</w:t>
      </w:r>
      <w:r>
        <w:rPr>
          <w:rFonts w:eastAsia="Calibri"/>
          <w:sz w:val="27"/>
          <w:szCs w:val="27"/>
        </w:rPr>
      </w:r>
      <w:r>
        <w:rPr>
          <w:rFonts w:eastAsia="Calibri"/>
          <w:sz w:val="27"/>
          <w:szCs w:val="27"/>
        </w:rPr>
      </w:r>
    </w:p>
    <w:p>
      <w:pPr>
        <w:pStyle w:val="731"/>
        <w:ind w:firstLine="708"/>
        <w:jc w:val="both"/>
        <w:rPr>
          <w:sz w:val="27"/>
          <w:szCs w:val="27"/>
        </w:rPr>
      </w:pPr>
      <w:r>
        <w:rPr>
          <w:sz w:val="27"/>
          <w:szCs w:val="27"/>
        </w:rPr>
        <w:t xml:space="preserve">Из муниципального бюджета на оздоровительную кампанию 2025 года выделено 3 млн.руб. (2024 – 2 723 760 руб.), из них:</w:t>
      </w:r>
      <w:r>
        <w:rPr>
          <w:sz w:val="27"/>
          <w:szCs w:val="27"/>
        </w:rPr>
      </w:r>
    </w:p>
    <w:p>
      <w:pPr>
        <w:pStyle w:val="731"/>
        <w:ind w:firstLine="708"/>
        <w:jc w:val="both"/>
        <w:rPr>
          <w:sz w:val="27"/>
          <w:szCs w:val="27"/>
        </w:rPr>
      </w:pPr>
      <w:r>
        <w:rPr>
          <w:sz w:val="27"/>
          <w:szCs w:val="27"/>
        </w:rPr>
        <w:t xml:space="preserve">1 млн. 463 тыс.руб. - приобретение путевок в загородные лагеря, в т.ч. м</w:t>
      </w:r>
      <w:r>
        <w:rPr>
          <w:sz w:val="27"/>
          <w:szCs w:val="27"/>
        </w:rPr>
        <w:t xml:space="preserve">е</w:t>
      </w:r>
      <w:r>
        <w:rPr>
          <w:sz w:val="27"/>
          <w:szCs w:val="27"/>
        </w:rPr>
        <w:t xml:space="preserve">ры поддержки граждан РФ, участвующих в выполнении задач, возложенных на ВС РФ, и членам их семей;</w:t>
      </w:r>
      <w:r>
        <w:rPr>
          <w:sz w:val="27"/>
          <w:szCs w:val="27"/>
        </w:rPr>
      </w:r>
    </w:p>
    <w:p>
      <w:pPr>
        <w:pStyle w:val="731"/>
        <w:ind w:firstLine="708"/>
        <w:jc w:val="both"/>
        <w:rPr>
          <w:sz w:val="27"/>
          <w:szCs w:val="27"/>
        </w:rPr>
      </w:pPr>
      <w:r>
        <w:rPr>
          <w:sz w:val="27"/>
          <w:szCs w:val="27"/>
        </w:rPr>
        <w:t xml:space="preserve">1 млн. 345 тыс. руб. - питание в лагерях с дневным пребыванием при шк</w:t>
      </w:r>
      <w:r>
        <w:rPr>
          <w:sz w:val="27"/>
          <w:szCs w:val="27"/>
        </w:rPr>
        <w:t xml:space="preserve">о</w:t>
      </w:r>
      <w:r>
        <w:rPr>
          <w:sz w:val="27"/>
          <w:szCs w:val="27"/>
        </w:rPr>
        <w:t xml:space="preserve">лах (из расчета 150 руб./день на ребенка);</w:t>
      </w:r>
      <w:r>
        <w:rPr>
          <w:sz w:val="27"/>
          <w:szCs w:val="27"/>
        </w:rPr>
      </w:r>
    </w:p>
    <w:p>
      <w:pPr>
        <w:pStyle w:val="731"/>
        <w:ind w:firstLine="708"/>
        <w:jc w:val="both"/>
        <w:rPr>
          <w:sz w:val="27"/>
          <w:szCs w:val="27"/>
        </w:rPr>
      </w:pPr>
      <w:r>
        <w:rPr>
          <w:sz w:val="27"/>
          <w:szCs w:val="27"/>
        </w:rPr>
        <w:t xml:space="preserve">40 тыс.950 руб. – организация работы палаточного лагеря.</w:t>
      </w:r>
      <w:r>
        <w:rPr>
          <w:sz w:val="27"/>
          <w:szCs w:val="27"/>
        </w:rPr>
      </w:r>
    </w:p>
    <w:p>
      <w:pPr>
        <w:pStyle w:val="731"/>
        <w:ind w:firstLine="708"/>
        <w:jc w:val="both"/>
        <w:rPr>
          <w:sz w:val="27"/>
          <w:szCs w:val="27"/>
        </w:rPr>
      </w:pPr>
      <w:r>
        <w:rPr>
          <w:sz w:val="27"/>
          <w:szCs w:val="27"/>
        </w:rPr>
        <w:t xml:space="preserve">В связи с участием лагеря   «Надежда»   в </w:t>
      </w:r>
      <w:r>
        <w:rPr>
          <w:sz w:val="27"/>
          <w:szCs w:val="27"/>
          <w:shd w:val="clear" w:color="auto" w:fill="ffffff"/>
        </w:rPr>
        <w:t xml:space="preserve">программе на предоставление     субсидий из федерального бюджета  бюджетам  субъектов Российской  Фед</w:t>
      </w:r>
      <w:r>
        <w:rPr>
          <w:sz w:val="27"/>
          <w:szCs w:val="27"/>
          <w:shd w:val="clear" w:color="auto" w:fill="ffffff"/>
        </w:rPr>
        <w:t xml:space="preserve">е</w:t>
      </w:r>
      <w:r>
        <w:rPr>
          <w:sz w:val="27"/>
          <w:szCs w:val="27"/>
          <w:shd w:val="clear" w:color="auto" w:fill="ffffff"/>
        </w:rPr>
        <w:t xml:space="preserve">рации на осуществление мероприятий, направленных на создание современной инфраструктуры для отдыха детей и их оздоровления  путем возведения нек</w:t>
      </w:r>
      <w:r>
        <w:rPr>
          <w:sz w:val="27"/>
          <w:szCs w:val="27"/>
          <w:shd w:val="clear" w:color="auto" w:fill="ffffff"/>
        </w:rPr>
        <w:t xml:space="preserve">а</w:t>
      </w:r>
      <w:r>
        <w:rPr>
          <w:sz w:val="27"/>
          <w:szCs w:val="27"/>
          <w:shd w:val="clear" w:color="auto" w:fill="ffffff"/>
        </w:rPr>
        <w:t xml:space="preserve">питальных строений, сооружений (быстровозводимых конструкций),в лагере проводилась только одна смена </w:t>
      </w:r>
      <w:r>
        <w:rPr>
          <w:sz w:val="27"/>
          <w:szCs w:val="27"/>
        </w:rPr>
        <w:t xml:space="preserve">с 30.06.2025 по 20.07.2025, в которой отдохн</w:t>
      </w:r>
      <w:r>
        <w:rPr>
          <w:sz w:val="27"/>
          <w:szCs w:val="27"/>
        </w:rPr>
        <w:t xml:space="preserve">у</w:t>
      </w:r>
      <w:r>
        <w:rPr>
          <w:sz w:val="27"/>
          <w:szCs w:val="27"/>
        </w:rPr>
        <w:t xml:space="preserve">ли   </w:t>
      </w:r>
      <w:r>
        <w:rPr>
          <w:b/>
          <w:sz w:val="27"/>
          <w:szCs w:val="27"/>
        </w:rPr>
        <w:t xml:space="preserve">66 детей</w:t>
      </w:r>
      <w:r>
        <w:rPr>
          <w:sz w:val="27"/>
          <w:szCs w:val="27"/>
        </w:rPr>
        <w:t xml:space="preserve"> из муниципальных округов  и г.Н.Новгорода. Стоимость путевки в лагерь составляла 32 193 руб., льготная стоимость – 11 403 руб.</w:t>
      </w:r>
      <w:r>
        <w:rPr>
          <w:sz w:val="27"/>
          <w:szCs w:val="27"/>
        </w:rPr>
      </w:r>
    </w:p>
    <w:p>
      <w:pPr>
        <w:pStyle w:val="731"/>
        <w:ind w:firstLine="708"/>
        <w:jc w:val="both"/>
        <w:rPr>
          <w:sz w:val="27"/>
          <w:szCs w:val="27"/>
        </w:rPr>
      </w:pPr>
      <w:r>
        <w:rPr>
          <w:sz w:val="27"/>
          <w:szCs w:val="27"/>
        </w:rPr>
        <w:t xml:space="preserve">На отдых и оздоровление в загородные, санаторно-оздоровительные лагеря и санатории Нижегородской области и за ее пределами (по путевкам, приобр</w:t>
      </w:r>
      <w:r>
        <w:rPr>
          <w:sz w:val="27"/>
          <w:szCs w:val="27"/>
        </w:rPr>
        <w:t xml:space="preserve">е</w:t>
      </w:r>
      <w:r>
        <w:rPr>
          <w:sz w:val="27"/>
          <w:szCs w:val="27"/>
        </w:rPr>
        <w:t xml:space="preserve">тенным министерством образования и науки, министерством социальной пол</w:t>
      </w:r>
      <w:r>
        <w:rPr>
          <w:sz w:val="27"/>
          <w:szCs w:val="27"/>
        </w:rPr>
        <w:t xml:space="preserve">и</w:t>
      </w:r>
      <w:r>
        <w:rPr>
          <w:sz w:val="27"/>
          <w:szCs w:val="27"/>
        </w:rPr>
        <w:t xml:space="preserve">тики и министерством здравоохранения) в период с января по август 2025 года направлено 80 обучающихся:</w:t>
      </w:r>
      <w:r>
        <w:rPr>
          <w:sz w:val="27"/>
          <w:szCs w:val="27"/>
        </w:rPr>
      </w:r>
    </w:p>
    <w:p>
      <w:pPr>
        <w:pStyle w:val="731"/>
        <w:ind w:firstLine="708"/>
        <w:jc w:val="both"/>
        <w:rPr>
          <w:sz w:val="27"/>
          <w:szCs w:val="27"/>
        </w:rPr>
      </w:pPr>
      <w:r>
        <w:rPr>
          <w:sz w:val="27"/>
          <w:szCs w:val="27"/>
        </w:rPr>
        <w:t xml:space="preserve">32 чел. – в «Лазурный», 3 – в «Артек», 3 – «Гвардеец», 10 – на профил</w:t>
      </w:r>
      <w:r>
        <w:rPr>
          <w:sz w:val="27"/>
          <w:szCs w:val="27"/>
        </w:rPr>
        <w:t xml:space="preserve">ь</w:t>
      </w:r>
      <w:r>
        <w:rPr>
          <w:sz w:val="27"/>
          <w:szCs w:val="27"/>
        </w:rPr>
        <w:t xml:space="preserve">ную смену для несовершеннолетних, состоящих на различных видах профила</w:t>
      </w:r>
      <w:r>
        <w:rPr>
          <w:sz w:val="27"/>
          <w:szCs w:val="27"/>
        </w:rPr>
        <w:t xml:space="preserve">к</w:t>
      </w:r>
      <w:r>
        <w:rPr>
          <w:sz w:val="27"/>
          <w:szCs w:val="27"/>
        </w:rPr>
        <w:t xml:space="preserve">тического учета, г.о.г.Перевоз,</w:t>
      </w:r>
      <w:r>
        <w:rPr>
          <w:sz w:val="27"/>
          <w:szCs w:val="27"/>
        </w:rPr>
      </w:r>
    </w:p>
    <w:p>
      <w:pPr>
        <w:pStyle w:val="731"/>
        <w:ind w:firstLine="708"/>
        <w:jc w:val="both"/>
        <w:rPr>
          <w:sz w:val="27"/>
          <w:szCs w:val="27"/>
        </w:rPr>
      </w:pPr>
      <w:r>
        <w:rPr>
          <w:sz w:val="27"/>
          <w:szCs w:val="27"/>
        </w:rPr>
        <w:t xml:space="preserve">30 детей - в «Золотой колос» (Арзамасский район), «Салют», «Солнечный»,  </w:t>
      </w:r>
      <w:r>
        <w:rPr>
          <w:sz w:val="27"/>
          <w:szCs w:val="27"/>
        </w:rPr>
      </w:r>
    </w:p>
    <w:p>
      <w:pPr>
        <w:pStyle w:val="731"/>
        <w:ind w:firstLine="708"/>
        <w:jc w:val="both"/>
        <w:rPr>
          <w:sz w:val="27"/>
          <w:szCs w:val="27"/>
        </w:rPr>
      </w:pPr>
      <w:r>
        <w:rPr>
          <w:sz w:val="27"/>
          <w:szCs w:val="27"/>
        </w:rPr>
        <w:t xml:space="preserve">2 ребенка – в санаторий «Большая Ельня».</w:t>
      </w:r>
      <w:r>
        <w:rPr>
          <w:sz w:val="27"/>
          <w:szCs w:val="27"/>
        </w:rPr>
      </w:r>
    </w:p>
    <w:p>
      <w:pPr>
        <w:pStyle w:val="731"/>
        <w:ind w:firstLine="708"/>
        <w:jc w:val="both"/>
        <w:rPr>
          <w:sz w:val="27"/>
          <w:szCs w:val="27"/>
        </w:rPr>
      </w:pPr>
      <w:r>
        <w:rPr>
          <w:sz w:val="27"/>
          <w:szCs w:val="27"/>
        </w:rPr>
        <w:t xml:space="preserve">Кроме того, дети были заняты в трудовых объединениях и походах, 14 подростков временно трудоустроены в двух трудовых бригадах при Бутурли</w:t>
      </w:r>
      <w:r>
        <w:rPr>
          <w:sz w:val="27"/>
          <w:szCs w:val="27"/>
        </w:rPr>
        <w:t xml:space="preserve">н</w:t>
      </w:r>
      <w:r>
        <w:rPr>
          <w:sz w:val="27"/>
          <w:szCs w:val="27"/>
        </w:rPr>
        <w:t xml:space="preserve">ской школе, 26 трудоустроены за счет средств работодателей. </w:t>
      </w:r>
      <w:r>
        <w:rPr>
          <w:sz w:val="27"/>
          <w:szCs w:val="27"/>
        </w:rPr>
      </w:r>
    </w:p>
    <w:p>
      <w:pPr>
        <w:pStyle w:val="731"/>
        <w:ind w:firstLine="708"/>
        <w:jc w:val="both"/>
        <w:rPr>
          <w:sz w:val="27"/>
          <w:szCs w:val="27"/>
        </w:rPr>
      </w:pPr>
      <w:r>
        <w:rPr>
          <w:sz w:val="27"/>
          <w:szCs w:val="27"/>
        </w:rPr>
        <w:t xml:space="preserve">В рамках областного проекта «Дворовая практика» были организованы дворовые площадки, где были заняты 88 детей.</w:t>
      </w:r>
      <w:r>
        <w:rPr>
          <w:sz w:val="27"/>
          <w:szCs w:val="27"/>
        </w:rPr>
      </w:r>
    </w:p>
    <w:p>
      <w:pPr>
        <w:pStyle w:val="786"/>
        <w:ind w:firstLine="708"/>
        <w:jc w:val="both"/>
        <w:spacing w:beforeAutospacing="0" w:afterAutospacing="0"/>
        <w:shd w:val="clear" w:color="auto" w:fill="ffffff"/>
        <w:rPr>
          <w:rFonts w:cs="Times New Roman"/>
          <w:sz w:val="27"/>
          <w:szCs w:val="27"/>
        </w:rPr>
      </w:pPr>
      <w:r>
        <w:rPr>
          <w:rFonts w:cs="Times New Roman"/>
          <w:sz w:val="27"/>
          <w:szCs w:val="27"/>
        </w:rPr>
        <w:t xml:space="preserve">В рамках проекта «Детский спорт» в период с 16 по 26 июня 2025 г. на территории стадиона «Факел» был проведен муниципальный этап Всеросси</w:t>
      </w:r>
      <w:r>
        <w:rPr>
          <w:rFonts w:cs="Times New Roman"/>
          <w:sz w:val="27"/>
          <w:szCs w:val="27"/>
        </w:rPr>
        <w:t xml:space="preserve">й</w:t>
      </w:r>
      <w:r>
        <w:rPr>
          <w:rFonts w:cs="Times New Roman"/>
          <w:sz w:val="27"/>
          <w:szCs w:val="27"/>
        </w:rPr>
        <w:t xml:space="preserve">ского фестиваля детского дворового футбола, в котором приняли участие 7 к</w:t>
      </w:r>
      <w:r>
        <w:rPr>
          <w:rFonts w:cs="Times New Roman"/>
          <w:sz w:val="27"/>
          <w:szCs w:val="27"/>
        </w:rPr>
        <w:t xml:space="preserve">о</w:t>
      </w:r>
      <w:r>
        <w:rPr>
          <w:rFonts w:cs="Times New Roman"/>
          <w:sz w:val="27"/>
          <w:szCs w:val="27"/>
        </w:rPr>
        <w:t xml:space="preserve">манд, 105 участников.</w:t>
      </w:r>
      <w:r>
        <w:rPr>
          <w:rFonts w:cs="Times New Roman"/>
          <w:sz w:val="27"/>
          <w:szCs w:val="27"/>
        </w:rPr>
      </w:r>
    </w:p>
    <w:p>
      <w:pPr>
        <w:pStyle w:val="731"/>
        <w:jc w:val="both"/>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3.2.2.2. Приоритеты муниципальной политики в сфере реализации подпрограммы, цели, задачи и показатели (индикаторы) достижения целей и решения задач, описание сроков и контрольных этапов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Целью Подпрограммы является создание условий, обеспечивающих </w:t>
      </w:r>
      <w:r>
        <w:rPr>
          <w:sz w:val="27"/>
          <w:szCs w:val="27"/>
        </w:rPr>
        <w:t xml:space="preserve">соо</w:t>
      </w:r>
      <w:r>
        <w:rPr>
          <w:sz w:val="27"/>
          <w:szCs w:val="27"/>
        </w:rPr>
        <w:t xml:space="preserve">тветствие </w:t>
      </w:r>
      <w:r>
        <w:rPr>
          <w:sz w:val="27"/>
          <w:szCs w:val="27"/>
        </w:rPr>
        <w:t xml:space="preserve">муниципальной</w:t>
      </w:r>
      <w:r>
        <w:rPr>
          <w:sz w:val="27"/>
          <w:szCs w:val="27"/>
        </w:rPr>
        <w:t xml:space="preserve"> системы дополнительного образования т</w:t>
      </w:r>
      <w:r>
        <w:rPr>
          <w:sz w:val="27"/>
          <w:szCs w:val="27"/>
        </w:rPr>
        <w:t xml:space="preserve">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r>
        <w:rPr>
          <w:sz w:val="27"/>
          <w:szCs w:val="27"/>
        </w:rPr>
      </w:r>
    </w:p>
    <w:p>
      <w:pPr>
        <w:pStyle w:val="731"/>
        <w:ind w:firstLine="540"/>
        <w:jc w:val="both"/>
        <w:shd w:val="clear" w:color="auto" w:fill="ffffff"/>
        <w:widowControl w:val="off"/>
        <w:rPr>
          <w:iCs/>
          <w:sz w:val="27"/>
          <w:szCs w:val="27"/>
          <w:shd w:val="clear" w:color="auto" w:fill="ffff00"/>
        </w:rPr>
      </w:pPr>
      <w:r>
        <w:rPr>
          <w:iCs/>
          <w:sz w:val="27"/>
          <w:szCs w:val="27"/>
          <w:shd w:val="clear" w:color="auto" w:fill="ffffff"/>
        </w:rPr>
        <w:t xml:space="preserve">В целях реализации мероприятий федерального проекта «Успех каждого ребенка» национального проекта «Образование», утвержденног</w:t>
      </w:r>
      <w:r>
        <w:rPr>
          <w:iCs/>
          <w:sz w:val="27"/>
          <w:szCs w:val="27"/>
          <w:shd w:val="clear" w:color="auto" w:fill="ffffff"/>
        </w:rPr>
        <w:t xml:space="preserve">о протоколом президиума Совета при Президенте Российской Федерации по стратегическому развитию и национальным проектам от 3 сентября 2018 г. №10, в целях обеспечения равной доступности качественного дополнительного образования в Бутурлинском муниципальном </w:t>
      </w:r>
      <w:r>
        <w:rPr>
          <w:iCs/>
          <w:sz w:val="27"/>
          <w:szCs w:val="27"/>
          <w:shd w:val="clear" w:color="auto" w:fill="ffffff"/>
        </w:rPr>
        <w:t xml:space="preserve">округе</w:t>
      </w:r>
      <w:r>
        <w:rPr>
          <w:iCs/>
          <w:sz w:val="27"/>
          <w:szCs w:val="27"/>
          <w:shd w:val="clear" w:color="auto" w:fill="ffffff"/>
        </w:rPr>
        <w:t xml:space="preserve"> реализуется модель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w:t>
      </w:r>
      <w:r>
        <w:rPr>
          <w:iCs/>
          <w:sz w:val="27"/>
          <w:szCs w:val="27"/>
          <w:shd w:val="clear" w:color="auto" w:fill="ffff00"/>
        </w:rPr>
        <w:t xml:space="preserve"> </w:t>
      </w:r>
      <w:r>
        <w:rPr>
          <w:iCs/>
          <w:sz w:val="27"/>
          <w:szCs w:val="27"/>
          <w:shd w:val="clear" w:color="auto" w:fill="ffff00"/>
        </w:rPr>
      </w:r>
    </w:p>
    <w:p>
      <w:pPr>
        <w:pStyle w:val="731"/>
        <w:ind w:firstLine="540"/>
        <w:jc w:val="both"/>
        <w:shd w:val="clear" w:color="auto" w:fill="ffffff"/>
        <w:widowControl w:val="off"/>
        <w:rPr>
          <w:iCs/>
          <w:sz w:val="27"/>
          <w:szCs w:val="27"/>
          <w:shd w:val="clear" w:color="auto" w:fill="ffff00"/>
        </w:rPr>
      </w:pPr>
      <w:r>
        <w:rPr>
          <w:iCs/>
          <w:sz w:val="27"/>
          <w:szCs w:val="27"/>
          <w:shd w:val="clear" w:color="auto" w:fill="ffffff"/>
        </w:rPr>
        <w:t xml:space="preserve">С целью обеспечения использования сертификатов дополнительного образования </w:t>
      </w:r>
      <w:r>
        <w:rPr>
          <w:iCs/>
          <w:sz w:val="27"/>
          <w:szCs w:val="27"/>
          <w:shd w:val="clear" w:color="auto" w:fill="ffffff"/>
        </w:rPr>
        <w:t xml:space="preserve">управление образования </w:t>
      </w:r>
      <w:r>
        <w:rPr>
          <w:iCs/>
          <w:sz w:val="27"/>
          <w:szCs w:val="27"/>
          <w:shd w:val="clear" w:color="auto" w:fill="ffffff"/>
        </w:rPr>
        <w:t xml:space="preserve">и спорта</w:t>
      </w:r>
      <w:r>
        <w:rPr>
          <w:iCs/>
          <w:sz w:val="27"/>
          <w:szCs w:val="27"/>
          <w:shd w:val="clear" w:color="auto" w:fill="ffffff"/>
        </w:rPr>
        <w:t xml:space="preserve">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Бутурлинском муниципальном </w:t>
      </w:r>
      <w:r>
        <w:rPr>
          <w:iCs/>
          <w:sz w:val="27"/>
          <w:szCs w:val="27"/>
          <w:shd w:val="clear" w:color="auto" w:fill="ffffff"/>
        </w:rPr>
        <w:t xml:space="preserve">округе</w:t>
      </w:r>
      <w:r>
        <w:rPr>
          <w:iCs/>
          <w:sz w:val="27"/>
          <w:szCs w:val="27"/>
          <w:shd w:val="clear" w:color="auto" w:fill="ffffff"/>
        </w:rPr>
        <w:t xml:space="preserve">.</w:t>
      </w:r>
      <w:r>
        <w:rPr>
          <w:iCs/>
          <w:sz w:val="27"/>
          <w:szCs w:val="27"/>
          <w:shd w:val="clear" w:color="auto" w:fill="ffff00"/>
        </w:rPr>
      </w:r>
      <w:r>
        <w:rPr>
          <w:iCs/>
          <w:sz w:val="27"/>
          <w:szCs w:val="27"/>
          <w:shd w:val="clear" w:color="auto" w:fill="ffff00"/>
        </w:rPr>
      </w:r>
    </w:p>
    <w:p>
      <w:pPr>
        <w:pStyle w:val="731"/>
        <w:ind w:firstLine="540"/>
        <w:jc w:val="both"/>
        <w:widowControl w:val="off"/>
        <w:rPr>
          <w:sz w:val="27"/>
          <w:szCs w:val="27"/>
        </w:rPr>
      </w:pPr>
      <w:r>
        <w:rPr>
          <w:sz w:val="27"/>
          <w:szCs w:val="27"/>
        </w:rPr>
        <w:t xml:space="preserve">Для достижения указанной цели решаются следующие задачи:</w:t>
      </w:r>
      <w:r>
        <w:rPr>
          <w:sz w:val="27"/>
          <w:szCs w:val="27"/>
        </w:rPr>
      </w:r>
    </w:p>
    <w:p>
      <w:pPr>
        <w:pStyle w:val="731"/>
        <w:ind w:firstLine="540"/>
        <w:jc w:val="both"/>
        <w:widowControl w:val="off"/>
        <w:rPr>
          <w:sz w:val="27"/>
          <w:szCs w:val="27"/>
        </w:rPr>
      </w:pPr>
      <w:r>
        <w:rPr>
          <w:sz w:val="27"/>
          <w:szCs w:val="27"/>
        </w:rPr>
        <w:t xml:space="preserve">1) совершенствование форм и методов воспитания; создание современной инфраструктуры организаций до</w:t>
      </w:r>
      <w:r>
        <w:rPr>
          <w:sz w:val="27"/>
          <w:szCs w:val="27"/>
        </w:rPr>
        <w:t xml:space="preserve">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r>
        <w:rPr>
          <w:sz w:val="27"/>
          <w:szCs w:val="27"/>
        </w:rPr>
      </w:r>
    </w:p>
    <w:p>
      <w:pPr>
        <w:pStyle w:val="731"/>
        <w:ind w:firstLine="540"/>
        <w:jc w:val="both"/>
        <w:widowControl w:val="off"/>
        <w:rPr>
          <w:sz w:val="27"/>
          <w:szCs w:val="27"/>
        </w:rPr>
      </w:pPr>
      <w:r>
        <w:rPr>
          <w:sz w:val="27"/>
          <w:szCs w:val="27"/>
        </w:rPr>
        <w:t xml:space="preserve">2) обеспечение полноценного отдыха и оздоровления детей и молодежи Бутурлинского </w:t>
      </w:r>
      <w:r>
        <w:rPr>
          <w:sz w:val="27"/>
          <w:szCs w:val="27"/>
        </w:rPr>
        <w:t xml:space="preserve">муниципального округа</w:t>
      </w:r>
      <w:r>
        <w:rPr>
          <w:sz w:val="27"/>
          <w:szCs w:val="27"/>
        </w:rPr>
        <w:t xml:space="preserve"> Нижегородской области;</w:t>
      </w:r>
      <w:r>
        <w:rPr>
          <w:sz w:val="27"/>
          <w:szCs w:val="27"/>
        </w:rPr>
      </w:r>
    </w:p>
    <w:p>
      <w:pPr>
        <w:pStyle w:val="731"/>
        <w:ind w:firstLine="540"/>
        <w:jc w:val="both"/>
        <w:widowControl w:val="off"/>
        <w:rPr>
          <w:sz w:val="27"/>
          <w:szCs w:val="27"/>
        </w:rPr>
      </w:pPr>
      <w:r>
        <w:rPr>
          <w:sz w:val="27"/>
          <w:szCs w:val="27"/>
        </w:rPr>
        <w:t xml:space="preserve">3) совершенствование форм и методов социализации детей и молодежи, вовлечение учащейся и студенческой молодежи в социальную практику.</w:t>
      </w:r>
      <w:r>
        <w:rPr>
          <w:sz w:val="27"/>
          <w:szCs w:val="27"/>
        </w:rPr>
      </w:r>
    </w:p>
    <w:p>
      <w:pPr>
        <w:pStyle w:val="731"/>
        <w:ind w:firstLine="540"/>
        <w:jc w:val="both"/>
        <w:widowControl w:val="off"/>
        <w:rPr>
          <w:sz w:val="27"/>
          <w:szCs w:val="27"/>
        </w:rPr>
      </w:pPr>
      <w:r>
        <w:rPr>
          <w:sz w:val="27"/>
          <w:szCs w:val="27"/>
        </w:rPr>
        <w:t xml:space="preserve">Реализация п</w:t>
      </w:r>
      <w:r>
        <w:rPr>
          <w:sz w:val="27"/>
          <w:szCs w:val="27"/>
        </w:rPr>
        <w:t xml:space="preserve">одпрогр</w:t>
      </w:r>
      <w:r>
        <w:rPr>
          <w:sz w:val="27"/>
          <w:szCs w:val="27"/>
        </w:rPr>
        <w:t xml:space="preserve">аммы будет осуществляться в 20</w:t>
      </w:r>
      <w:r>
        <w:rPr>
          <w:sz w:val="27"/>
          <w:szCs w:val="27"/>
        </w:rPr>
        <w:t xml:space="preserve">2</w:t>
      </w:r>
      <w:r>
        <w:rPr>
          <w:sz w:val="27"/>
          <w:szCs w:val="27"/>
        </w:rPr>
        <w:t xml:space="preserve">1</w:t>
      </w:r>
      <w:r>
        <w:rPr>
          <w:sz w:val="27"/>
          <w:szCs w:val="27"/>
        </w:rPr>
        <w:t xml:space="preserve"> - 20</w:t>
      </w:r>
      <w:r>
        <w:rPr>
          <w:sz w:val="27"/>
          <w:szCs w:val="27"/>
        </w:rPr>
        <w:t xml:space="preserve">2</w:t>
      </w:r>
      <w:r>
        <w:rPr>
          <w:sz w:val="27"/>
          <w:szCs w:val="27"/>
        </w:rPr>
        <w:t xml:space="preserve">5</w:t>
      </w:r>
      <w:r>
        <w:rPr>
          <w:sz w:val="27"/>
          <w:szCs w:val="27"/>
        </w:rPr>
        <w:t xml:space="preserve"> годы в один этап. Перечень основных мероприятий представлен в </w:t>
      </w:r>
      <w:r>
        <w:rPr>
          <w:sz w:val="27"/>
          <w:szCs w:val="27"/>
        </w:rPr>
        <w:fldChar w:fldCharType="begin"/>
      </w:r>
      <w:r>
        <w:rPr>
          <w:sz w:val="27"/>
          <w:szCs w:val="27"/>
        </w:rPr>
        <w:instrText xml:space="preserve">HYPERLINK \l Par676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t xml:space="preserve">Индикаторы достижения цели и непосредственные результаты реализации Подпрограммы представлены в </w:t>
      </w:r>
      <w:r>
        <w:rPr>
          <w:sz w:val="27"/>
          <w:szCs w:val="27"/>
        </w:rPr>
        <w:fldChar w:fldCharType="begin"/>
      </w:r>
      <w:r>
        <w:rPr>
          <w:sz w:val="27"/>
          <w:szCs w:val="27"/>
        </w:rPr>
        <w:instrText xml:space="preserve">HYPERLINK \l Par1588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3.2.2.3. Характеристика мер муниципального регулирования</w:t>
      </w:r>
      <w:r>
        <w:rPr>
          <w:b/>
          <w:sz w:val="27"/>
          <w:szCs w:val="27"/>
        </w:rPr>
      </w:r>
    </w:p>
    <w:p>
      <w:pPr>
        <w:pStyle w:val="731"/>
        <w:ind w:firstLine="540"/>
        <w:jc w:val="both"/>
        <w:widowControl w:val="off"/>
        <w:rPr>
          <w:b/>
          <w:sz w:val="27"/>
          <w:szCs w:val="27"/>
        </w:rPr>
      </w:pPr>
      <w:r>
        <w:rPr>
          <w:b/>
          <w:sz w:val="27"/>
          <w:szCs w:val="27"/>
        </w:rPr>
        <w:t xml:space="preserve">Меры правового регулирования представлены в </w:t>
      </w:r>
      <w:r>
        <w:rPr>
          <w:b/>
          <w:sz w:val="27"/>
          <w:szCs w:val="27"/>
        </w:rPr>
        <w:fldChar w:fldCharType="begin"/>
      </w:r>
      <w:r>
        <w:rPr>
          <w:b/>
          <w:sz w:val="27"/>
          <w:szCs w:val="27"/>
        </w:rPr>
        <w:instrText xml:space="preserve">HYPERLINK \l Par2254  </w:instrText>
      </w:r>
      <w:r>
        <w:rPr>
          <w:b/>
          <w:sz w:val="27"/>
          <w:szCs w:val="27"/>
        </w:rPr>
        <w:fldChar w:fldCharType="separate"/>
      </w:r>
      <w:r>
        <w:rPr>
          <w:b/>
          <w:sz w:val="27"/>
          <w:szCs w:val="27"/>
        </w:rPr>
        <w:t xml:space="preserve">таблице</w:t>
      </w:r>
      <w:r>
        <w:rPr>
          <w:b/>
          <w:sz w:val="27"/>
          <w:szCs w:val="27"/>
        </w:rPr>
        <w:fldChar w:fldCharType="end"/>
      </w:r>
      <w:r>
        <w:rPr>
          <w:b/>
          <w:sz w:val="27"/>
          <w:szCs w:val="27"/>
        </w:rPr>
        <w:t xml:space="preserve"> п</w:t>
      </w:r>
      <w:r>
        <w:rPr>
          <w:b/>
          <w:sz w:val="27"/>
          <w:szCs w:val="27"/>
        </w:rPr>
        <w:t xml:space="preserve">рограммы.</w:t>
      </w:r>
      <w:r>
        <w:rPr>
          <w:b/>
          <w:sz w:val="27"/>
          <w:szCs w:val="27"/>
        </w:rPr>
      </w:r>
    </w:p>
    <w:p>
      <w:pPr>
        <w:pStyle w:val="731"/>
        <w:jc w:val="center"/>
        <w:widowControl w:val="off"/>
        <w:rPr>
          <w:b/>
          <w:sz w:val="27"/>
          <w:szCs w:val="27"/>
        </w:rPr>
      </w:pPr>
      <w:r>
        <w:rPr>
          <w:b/>
          <w:sz w:val="27"/>
          <w:szCs w:val="27"/>
        </w:rPr>
      </w:r>
      <w:r>
        <w:rPr>
          <w:b/>
          <w:sz w:val="27"/>
          <w:szCs w:val="27"/>
        </w:rPr>
      </w:r>
    </w:p>
    <w:p>
      <w:pPr>
        <w:pStyle w:val="731"/>
        <w:jc w:val="center"/>
        <w:widowControl w:val="off"/>
        <w:rPr>
          <w:b/>
          <w:sz w:val="27"/>
          <w:szCs w:val="27"/>
        </w:rPr>
        <w:outlineLvl w:val="4"/>
      </w:pPr>
      <w:r>
        <w:rPr>
          <w:b/>
          <w:sz w:val="27"/>
          <w:szCs w:val="27"/>
        </w:rPr>
        <w:t xml:space="preserve">3.2.2.4. Обоснование объема финансовых ресурсов, </w:t>
      </w:r>
      <w:r>
        <w:rPr>
          <w:b/>
          <w:sz w:val="27"/>
          <w:szCs w:val="27"/>
        </w:rPr>
      </w:r>
      <w:r>
        <w:rPr>
          <w:b/>
          <w:sz w:val="27"/>
          <w:szCs w:val="27"/>
        </w:rPr>
      </w:r>
    </w:p>
    <w:p>
      <w:pPr>
        <w:pStyle w:val="731"/>
        <w:jc w:val="center"/>
        <w:widowControl w:val="off"/>
        <w:rPr>
          <w:sz w:val="27"/>
          <w:szCs w:val="27"/>
        </w:rPr>
        <w:outlineLvl w:val="4"/>
      </w:pPr>
      <w:r>
        <w:rPr>
          <w:b/>
          <w:sz w:val="27"/>
          <w:szCs w:val="27"/>
        </w:rPr>
        <w:t xml:space="preserve">необходимых для реализации подпрограммы</w:t>
      </w:r>
      <w:r>
        <w:rPr>
          <w:sz w:val="27"/>
          <w:szCs w:val="27"/>
        </w:rPr>
      </w:r>
      <w:r>
        <w:rPr>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Информ</w:t>
      </w:r>
      <w:r>
        <w:rPr>
          <w:sz w:val="27"/>
          <w:szCs w:val="27"/>
        </w:rPr>
        <w:t xml:space="preserve">ация по ресурсному обеспечению п</w:t>
      </w:r>
      <w:r>
        <w:rPr>
          <w:sz w:val="27"/>
          <w:szCs w:val="27"/>
        </w:rPr>
        <w:t xml:space="preserve">одпрограммы за счет средств </w:t>
      </w:r>
      <w:r>
        <w:rPr>
          <w:sz w:val="27"/>
          <w:szCs w:val="27"/>
        </w:rPr>
        <w:t xml:space="preserve">муниципального</w:t>
      </w:r>
      <w:r>
        <w:rPr>
          <w:sz w:val="27"/>
          <w:szCs w:val="27"/>
        </w:rPr>
        <w:t xml:space="preserve"> бюджета отражена в </w:t>
      </w:r>
      <w:r>
        <w:rPr>
          <w:sz w:val="27"/>
          <w:szCs w:val="27"/>
        </w:rPr>
        <w:fldChar w:fldCharType="begin"/>
      </w:r>
      <w:r>
        <w:rPr>
          <w:sz w:val="27"/>
          <w:szCs w:val="27"/>
        </w:rPr>
        <w:instrText xml:space="preserve">HYPERLINK \l Par2609  </w:instrText>
      </w:r>
      <w:r>
        <w:rPr>
          <w:sz w:val="27"/>
          <w:szCs w:val="27"/>
        </w:rPr>
        <w:fldChar w:fldCharType="separate"/>
      </w:r>
      <w:r>
        <w:rPr>
          <w:sz w:val="27"/>
          <w:szCs w:val="27"/>
        </w:rPr>
        <w:t xml:space="preserve">табл</w:t>
      </w:r>
      <w:r>
        <w:rPr>
          <w:sz w:val="27"/>
          <w:szCs w:val="27"/>
        </w:rPr>
        <w:t xml:space="preserve">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t xml:space="preserve">Прогнозная</w:t>
      </w:r>
      <w:r>
        <w:rPr>
          <w:sz w:val="27"/>
          <w:szCs w:val="27"/>
        </w:rPr>
        <w:t xml:space="preserve"> оценка расходов на реализацию п</w:t>
      </w:r>
      <w:r>
        <w:rPr>
          <w:sz w:val="27"/>
          <w:szCs w:val="27"/>
        </w:rPr>
        <w:t xml:space="preserve">одпрограммы за счет </w:t>
      </w:r>
      <w:r>
        <w:rPr>
          <w:sz w:val="27"/>
          <w:szCs w:val="27"/>
        </w:rPr>
        <w:t xml:space="preserve">муниципального</w:t>
      </w:r>
      <w:r>
        <w:rPr>
          <w:sz w:val="27"/>
          <w:szCs w:val="27"/>
        </w:rPr>
        <w:t xml:space="preserve"> бюджета отражена в </w:t>
      </w:r>
      <w:r>
        <w:rPr>
          <w:sz w:val="27"/>
          <w:szCs w:val="27"/>
        </w:rPr>
        <w:fldChar w:fldCharType="begin"/>
      </w:r>
      <w:r>
        <w:rPr>
          <w:sz w:val="27"/>
          <w:szCs w:val="27"/>
        </w:rPr>
        <w:instrText xml:space="preserve">HYPERLINK \l Par3069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3.2.2.5. Анализ рисков реализации подпрограммы и описание мер управления рисками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В процессе реализа</w:t>
      </w:r>
      <w:r>
        <w:rPr>
          <w:sz w:val="27"/>
          <w:szCs w:val="27"/>
        </w:rPr>
        <w:t xml:space="preserve">ции п</w:t>
      </w:r>
      <w:r>
        <w:rPr>
          <w:sz w:val="27"/>
          <w:szCs w:val="27"/>
        </w:rPr>
        <w:t xml:space="preserve">одпрограммы могут проявиться внешние факторы, негативно влияющие на ее реализацию:</w:t>
      </w:r>
      <w:r>
        <w:rPr>
          <w:sz w:val="27"/>
          <w:szCs w:val="27"/>
        </w:rPr>
      </w:r>
    </w:p>
    <w:p>
      <w:pPr>
        <w:pStyle w:val="731"/>
        <w:ind w:firstLine="540"/>
        <w:jc w:val="both"/>
        <w:widowControl w:val="off"/>
        <w:rPr>
          <w:sz w:val="27"/>
          <w:szCs w:val="27"/>
        </w:rPr>
      </w:pPr>
      <w:r>
        <w:rPr>
          <w:sz w:val="27"/>
          <w:szCs w:val="27"/>
        </w:rPr>
        <w:t xml:space="preserve">- сокращение бюджетного финансирова</w:t>
      </w:r>
      <w:r>
        <w:rPr>
          <w:sz w:val="27"/>
          <w:szCs w:val="27"/>
        </w:rPr>
        <w:t xml:space="preserve">ния, выделенного на выполнение п</w:t>
      </w:r>
      <w:r>
        <w:rPr>
          <w:sz w:val="27"/>
          <w:szCs w:val="27"/>
        </w:rPr>
        <w:t xml:space="preserve">одпрограммы, что повлечет, исходя из новых бюджетн</w:t>
      </w:r>
      <w:r>
        <w:rPr>
          <w:sz w:val="27"/>
          <w:szCs w:val="27"/>
        </w:rPr>
        <w:t xml:space="preserve">ых параметров, пересмотр задач п</w:t>
      </w:r>
      <w:r>
        <w:rPr>
          <w:sz w:val="27"/>
          <w:szCs w:val="27"/>
        </w:rPr>
        <w:t xml:space="preserve">одпрограммы с точки зрения снижения ожидаемых результатов от их решения, запланированных сроков выполнения мероприятий;</w:t>
      </w:r>
      <w:r>
        <w:rPr>
          <w:sz w:val="27"/>
          <w:szCs w:val="27"/>
        </w:rPr>
      </w:r>
    </w:p>
    <w:p>
      <w:pPr>
        <w:pStyle w:val="731"/>
        <w:ind w:firstLine="540"/>
        <w:jc w:val="both"/>
        <w:widowControl w:val="off"/>
        <w:rPr>
          <w:sz w:val="27"/>
          <w:szCs w:val="27"/>
        </w:rPr>
      </w:pPr>
      <w:r>
        <w:rPr>
          <w:sz w:val="27"/>
          <w:szCs w:val="27"/>
        </w:rPr>
        <w:t xml:space="preserve">-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r>
        <w:rPr>
          <w:sz w:val="27"/>
          <w:szCs w:val="27"/>
        </w:rPr>
      </w:r>
    </w:p>
    <w:p>
      <w:pPr>
        <w:pStyle w:val="731"/>
        <w:ind w:firstLine="540"/>
        <w:jc w:val="both"/>
        <w:widowControl w:val="off"/>
        <w:rPr>
          <w:sz w:val="27"/>
          <w:szCs w:val="27"/>
        </w:rPr>
      </w:pPr>
      <w:r>
        <w:rPr>
          <w:sz w:val="27"/>
          <w:szCs w:val="27"/>
        </w:rPr>
        <w:t xml:space="preserve">С целью минимизации влияния </w:t>
      </w:r>
      <w:r>
        <w:rPr>
          <w:sz w:val="27"/>
          <w:szCs w:val="27"/>
        </w:rPr>
        <w:t xml:space="preserve">внешних факторов на реализацию п</w:t>
      </w:r>
      <w:r>
        <w:rPr>
          <w:sz w:val="27"/>
          <w:szCs w:val="27"/>
        </w:rPr>
        <w:t xml:space="preserve">одпрограммы запланированы следующие мероприятия:</w:t>
      </w:r>
      <w:r>
        <w:rPr>
          <w:sz w:val="27"/>
          <w:szCs w:val="27"/>
        </w:rPr>
      </w:r>
    </w:p>
    <w:p>
      <w:pPr>
        <w:pStyle w:val="731"/>
        <w:ind w:firstLine="540"/>
        <w:jc w:val="both"/>
        <w:widowControl w:val="off"/>
        <w:rPr>
          <w:sz w:val="27"/>
          <w:szCs w:val="27"/>
        </w:rPr>
      </w:pPr>
      <w:r>
        <w:rPr>
          <w:sz w:val="27"/>
          <w:szCs w:val="27"/>
        </w:rPr>
        <w:t xml:space="preserve">- ежегодная коррек</w:t>
      </w:r>
      <w:r>
        <w:rPr>
          <w:sz w:val="27"/>
          <w:szCs w:val="27"/>
        </w:rPr>
        <w:t xml:space="preserve">тировка результатов исполнения п</w:t>
      </w:r>
      <w:r>
        <w:rPr>
          <w:sz w:val="27"/>
          <w:szCs w:val="27"/>
        </w:rPr>
        <w:t xml:space="preserve">одпрограммы и объемов финансирования;</w:t>
      </w:r>
      <w:r>
        <w:rPr>
          <w:sz w:val="27"/>
          <w:szCs w:val="27"/>
        </w:rPr>
      </w:r>
    </w:p>
    <w:p>
      <w:pPr>
        <w:pStyle w:val="731"/>
        <w:ind w:firstLine="540"/>
        <w:jc w:val="both"/>
        <w:widowControl w:val="off"/>
        <w:rPr>
          <w:sz w:val="27"/>
          <w:szCs w:val="27"/>
        </w:rPr>
      </w:pPr>
      <w:r>
        <w:rPr>
          <w:sz w:val="27"/>
          <w:szCs w:val="27"/>
        </w:rPr>
        <w:t xml:space="preserve">- информационное и организационно-методиче</w:t>
      </w:r>
      <w:r>
        <w:rPr>
          <w:sz w:val="27"/>
          <w:szCs w:val="27"/>
        </w:rPr>
        <w:t xml:space="preserve">ское сопровождение мероприятий п</w:t>
      </w:r>
      <w:r>
        <w:rPr>
          <w:sz w:val="27"/>
          <w:szCs w:val="27"/>
        </w:rPr>
        <w:t xml:space="preserve">одпрограммы, освещение в средствах массовой информации проц</w:t>
      </w:r>
      <w:r>
        <w:rPr>
          <w:sz w:val="27"/>
          <w:szCs w:val="27"/>
        </w:rPr>
        <w:t xml:space="preserve">ессов и результатов реализации п</w:t>
      </w:r>
      <w:r>
        <w:rPr>
          <w:sz w:val="27"/>
          <w:szCs w:val="27"/>
        </w:rPr>
        <w:t xml:space="preserve">одпрограммы.</w:t>
      </w:r>
      <w:r>
        <w:rPr>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731"/>
        <w:jc w:val="center"/>
        <w:widowControl w:val="off"/>
        <w:rPr>
          <w:b/>
          <w:sz w:val="27"/>
          <w:szCs w:val="27"/>
        </w:rPr>
        <w:outlineLvl w:val="2"/>
      </w:pPr>
      <w:r>
        <w:rPr>
          <w:b/>
          <w:sz w:val="27"/>
          <w:szCs w:val="27"/>
        </w:rPr>
      </w:r>
      <w:r>
        <w:rPr>
          <w:b/>
          <w:sz w:val="27"/>
          <w:szCs w:val="27"/>
        </w:rPr>
      </w:r>
    </w:p>
    <w:p>
      <w:pPr>
        <w:pStyle w:val="731"/>
        <w:jc w:val="center"/>
        <w:widowControl w:val="off"/>
        <w:rPr>
          <w:b/>
          <w:sz w:val="27"/>
          <w:szCs w:val="27"/>
        </w:rPr>
        <w:outlineLvl w:val="2"/>
      </w:pPr>
      <w:r>
        <w:rPr>
          <w:b/>
          <w:sz w:val="27"/>
          <w:szCs w:val="27"/>
        </w:rPr>
        <w:t xml:space="preserve">3.3. Подпрограмма 3 «Развитие системы оценки качества образования и информационной прозрачности системы образования»</w:t>
      </w:r>
      <w:r>
        <w:rPr>
          <w:b/>
          <w:sz w:val="27"/>
          <w:szCs w:val="27"/>
        </w:rPr>
      </w:r>
    </w:p>
    <w:p>
      <w:pPr>
        <w:pStyle w:val="731"/>
        <w:jc w:val="center"/>
        <w:widowControl w:val="off"/>
        <w:rPr>
          <w:sz w:val="27"/>
          <w:szCs w:val="27"/>
        </w:rPr>
      </w:pPr>
      <w:r>
        <w:rPr>
          <w:sz w:val="27"/>
          <w:szCs w:val="27"/>
        </w:rPr>
        <w:t xml:space="preserve">(далее - Подпрограмма)</w:t>
      </w:r>
      <w:r>
        <w:rPr>
          <w:sz w:val="27"/>
          <w:szCs w:val="27"/>
        </w:rPr>
      </w:r>
    </w:p>
    <w:p>
      <w:pPr>
        <w:pStyle w:val="731"/>
        <w:widowControl w:val="off"/>
        <w:rPr>
          <w:sz w:val="27"/>
          <w:szCs w:val="27"/>
        </w:rPr>
        <w:outlineLvl w:val="3"/>
      </w:pPr>
      <w:r>
        <w:rPr>
          <w:sz w:val="27"/>
          <w:szCs w:val="27"/>
        </w:rPr>
      </w:r>
      <w:r>
        <w:rPr>
          <w:sz w:val="27"/>
          <w:szCs w:val="27"/>
        </w:rPr>
      </w:r>
    </w:p>
    <w:p>
      <w:pPr>
        <w:pStyle w:val="731"/>
        <w:jc w:val="center"/>
        <w:widowControl w:val="off"/>
        <w:rPr>
          <w:b/>
          <w:sz w:val="27"/>
          <w:szCs w:val="27"/>
        </w:rPr>
        <w:outlineLvl w:val="3"/>
      </w:pPr>
      <w:r>
        <w:rPr>
          <w:b/>
          <w:sz w:val="27"/>
          <w:szCs w:val="27"/>
        </w:rPr>
        <w:t xml:space="preserve">3.3.1. </w:t>
      </w:r>
      <w:r>
        <w:rPr>
          <w:b/>
          <w:sz w:val="27"/>
          <w:szCs w:val="27"/>
        </w:rPr>
        <w:t xml:space="preserve">Паспорт подпрограммы</w:t>
      </w:r>
      <w:r>
        <w:rPr>
          <w:b/>
          <w:sz w:val="27"/>
          <w:szCs w:val="27"/>
        </w:rPr>
      </w:r>
      <w:r>
        <w:rPr>
          <w:b/>
          <w:sz w:val="27"/>
          <w:szCs w:val="27"/>
        </w:rPr>
      </w:r>
    </w:p>
    <w:p>
      <w:pPr>
        <w:pStyle w:val="731"/>
        <w:rPr>
          <w:sz w:val="27"/>
          <w:szCs w:val="27"/>
        </w:rPr>
      </w:pPr>
      <w:r>
        <w:rPr>
          <w:sz w:val="27"/>
          <w:szCs w:val="27"/>
        </w:rPr>
      </w:r>
      <w:r>
        <w:rPr>
          <w:sz w:val="27"/>
          <w:szCs w:val="27"/>
        </w:rPr>
      </w:r>
    </w:p>
    <w:tbl>
      <w:tblP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652"/>
        <w:gridCol w:w="6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6"/>
        </w:trPr>
        <w:tc>
          <w:tcPr>
            <w:tcW w:w="3652"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1.Муниципальный зака</w:t>
            </w:r>
            <w:r>
              <w:rPr>
                <w:rFonts w:ascii="Times New Roman" w:hAnsi="Times New Roman" w:cs="Times New Roman"/>
                <w:sz w:val="27"/>
                <w:szCs w:val="27"/>
              </w:rPr>
              <w:t xml:space="preserve">з</w:t>
            </w:r>
            <w:r>
              <w:rPr>
                <w:rFonts w:ascii="Times New Roman" w:hAnsi="Times New Roman" w:cs="Times New Roman"/>
                <w:sz w:val="27"/>
                <w:szCs w:val="27"/>
              </w:rPr>
              <w:t xml:space="preserve">чик п</w:t>
            </w:r>
            <w:r>
              <w:rPr>
                <w:rFonts w:ascii="Times New Roman" w:hAnsi="Times New Roman" w:cs="Times New Roman"/>
                <w:sz w:val="27"/>
                <w:szCs w:val="27"/>
              </w:rPr>
              <w:t xml:space="preserve">одпрограммы</w:t>
            </w:r>
            <w:r>
              <w:rPr>
                <w:rFonts w:ascii="Times New Roman" w:hAnsi="Times New Roman" w:cs="Times New Roman"/>
                <w:sz w:val="27"/>
                <w:szCs w:val="27"/>
              </w:rPr>
            </w:r>
          </w:p>
        </w:tc>
        <w:tc>
          <w:tcPr>
            <w:tcW w:w="6095"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Управление образования и спорта</w:t>
            </w:r>
            <w:r>
              <w:rPr>
                <w:rFonts w:ascii="Times New Roman" w:hAnsi="Times New Roman" w:cs="Times New Roman"/>
                <w:sz w:val="27"/>
                <w:szCs w:val="27"/>
              </w:rPr>
            </w:r>
            <w:r>
              <w:rPr>
                <w:rFonts w:ascii="Times New Roman" w:hAnsi="Times New Roman" w:cs="Times New Roman"/>
                <w:sz w:val="27"/>
                <w:szCs w:val="27"/>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3"/>
        </w:trPr>
        <w:tc>
          <w:tcPr>
            <w:tcW w:w="3652"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2.Соисполнители п</w:t>
            </w:r>
            <w:r>
              <w:rPr>
                <w:rFonts w:ascii="Times New Roman" w:hAnsi="Times New Roman" w:cs="Times New Roman"/>
                <w:sz w:val="27"/>
                <w:szCs w:val="27"/>
              </w:rPr>
              <w:t xml:space="preserve">о</w:t>
            </w:r>
            <w:r>
              <w:rPr>
                <w:rFonts w:ascii="Times New Roman" w:hAnsi="Times New Roman" w:cs="Times New Roman"/>
                <w:sz w:val="27"/>
                <w:szCs w:val="27"/>
              </w:rPr>
              <w:t xml:space="preserve">д</w:t>
            </w:r>
            <w:r>
              <w:rPr>
                <w:rFonts w:ascii="Times New Roman" w:hAnsi="Times New Roman" w:cs="Times New Roman"/>
                <w:sz w:val="27"/>
                <w:szCs w:val="27"/>
              </w:rPr>
              <w:t xml:space="preserve">программы</w:t>
            </w:r>
            <w:r>
              <w:rPr>
                <w:rFonts w:ascii="Times New Roman" w:hAnsi="Times New Roman" w:cs="Times New Roman"/>
                <w:sz w:val="27"/>
                <w:szCs w:val="27"/>
              </w:rPr>
            </w:r>
          </w:p>
        </w:tc>
        <w:tc>
          <w:tcPr>
            <w:tcW w:w="6095" w:type="dxa"/>
            <w:vAlign w:val="top"/>
            <w:textDirection w:val="lrTb"/>
            <w:noWrap w:val="false"/>
          </w:tcPr>
          <w:p>
            <w:pPr>
              <w:pStyle w:val="731"/>
              <w:jc w:val="both"/>
              <w:widowControl w:val="off"/>
              <w:rPr>
                <w:sz w:val="27"/>
                <w:szCs w:val="27"/>
              </w:rPr>
            </w:pPr>
            <w:r>
              <w:rPr>
                <w:sz w:val="27"/>
                <w:szCs w:val="27"/>
              </w:rPr>
              <w:t xml:space="preserve">ОУ</w:t>
            </w:r>
            <w:r>
              <w:rPr>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8"/>
        </w:trPr>
        <w:tc>
          <w:tcPr>
            <w:tcW w:w="3652"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3. Цель п</w:t>
            </w:r>
            <w:r>
              <w:rPr>
                <w:rFonts w:ascii="Times New Roman" w:hAnsi="Times New Roman" w:cs="Times New Roman"/>
                <w:sz w:val="27"/>
                <w:szCs w:val="27"/>
              </w:rPr>
              <w:t xml:space="preserve">одпрограммы</w:t>
            </w:r>
            <w:r>
              <w:rPr>
                <w:rFonts w:ascii="Times New Roman" w:hAnsi="Times New Roman" w:cs="Times New Roman"/>
                <w:sz w:val="27"/>
                <w:szCs w:val="27"/>
              </w:rPr>
            </w:r>
          </w:p>
        </w:tc>
        <w:tc>
          <w:tcPr>
            <w:tcW w:w="6095"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Обеспечение надежной и актуальной информацией процессов принятия решений участниками образовательных отношений в целях повышения качества образования</w:t>
            </w:r>
            <w:r>
              <w:rPr>
                <w:rFonts w:ascii="Times New Roman" w:hAnsi="Times New Roman" w:cs="Times New Roman"/>
                <w:sz w:val="27"/>
                <w:szCs w:val="27"/>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0"/>
        </w:trPr>
        <w:tc>
          <w:tcPr>
            <w:tcW w:w="3652"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4. Задачи п</w:t>
            </w:r>
            <w:r>
              <w:rPr>
                <w:rFonts w:ascii="Times New Roman" w:hAnsi="Times New Roman" w:cs="Times New Roman"/>
                <w:sz w:val="27"/>
                <w:szCs w:val="27"/>
              </w:rPr>
              <w:t xml:space="preserve">одпрограммы</w:t>
            </w:r>
            <w:r>
              <w:rPr>
                <w:rFonts w:ascii="Times New Roman" w:hAnsi="Times New Roman" w:cs="Times New Roman"/>
                <w:sz w:val="27"/>
                <w:szCs w:val="27"/>
              </w:rPr>
            </w:r>
          </w:p>
        </w:tc>
        <w:tc>
          <w:tcPr>
            <w:tcW w:w="6095"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включение потребителей образовательных услуг в оценку де</w:t>
            </w:r>
            <w:r>
              <w:rPr>
                <w:rFonts w:ascii="Times New Roman" w:hAnsi="Times New Roman" w:cs="Times New Roman"/>
                <w:sz w:val="27"/>
                <w:szCs w:val="27"/>
              </w:rPr>
              <w:t xml:space="preserve">я</w:t>
            </w:r>
            <w:r>
              <w:rPr>
                <w:rFonts w:ascii="Times New Roman" w:hAnsi="Times New Roman" w:cs="Times New Roman"/>
                <w:sz w:val="27"/>
                <w:szCs w:val="27"/>
              </w:rPr>
              <w:t xml:space="preserve">тельности системы образования через развитие механизмов внешней оценки качества образования и государственно-общественного управления;</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формирование культуры оценки</w:t>
            </w:r>
            <w:r>
              <w:rPr>
                <w:rFonts w:ascii="Times New Roman" w:hAnsi="Times New Roman" w:cs="Times New Roman"/>
                <w:sz w:val="27"/>
                <w:szCs w:val="27"/>
              </w:rPr>
              <w:t xml:space="preserve"> качества образования на муниципальном уровне и на уровне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использование результатов оценочных проц</w:t>
            </w:r>
            <w:r>
              <w:rPr>
                <w:rFonts w:ascii="Times New Roman" w:hAnsi="Times New Roman" w:cs="Times New Roman"/>
                <w:sz w:val="27"/>
                <w:szCs w:val="27"/>
              </w:rPr>
              <w:t xml:space="preserve">е</w:t>
            </w:r>
            <w:r>
              <w:rPr>
                <w:rFonts w:ascii="Times New Roman" w:hAnsi="Times New Roman" w:cs="Times New Roman"/>
                <w:sz w:val="27"/>
                <w:szCs w:val="27"/>
              </w:rPr>
              <w:t xml:space="preserve">дур;</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создание системы сбора и анализа информации об индивид</w:t>
            </w:r>
            <w:r>
              <w:rPr>
                <w:rFonts w:ascii="Times New Roman" w:hAnsi="Times New Roman" w:cs="Times New Roman"/>
                <w:sz w:val="27"/>
                <w:szCs w:val="27"/>
              </w:rPr>
              <w:t xml:space="preserve">у</w:t>
            </w:r>
            <w:r>
              <w:rPr>
                <w:rFonts w:ascii="Times New Roman" w:hAnsi="Times New Roman" w:cs="Times New Roman"/>
                <w:sz w:val="27"/>
                <w:szCs w:val="27"/>
              </w:rPr>
              <w:t xml:space="preserve">альных образовательных достижениях;</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создание системы мониторинговых исследований качества о</w:t>
            </w:r>
            <w:r>
              <w:rPr>
                <w:rFonts w:ascii="Times New Roman" w:hAnsi="Times New Roman" w:cs="Times New Roman"/>
                <w:sz w:val="27"/>
                <w:szCs w:val="27"/>
              </w:rPr>
              <w:t xml:space="preserve">б</w:t>
            </w:r>
            <w:r>
              <w:rPr>
                <w:rFonts w:ascii="Times New Roman" w:hAnsi="Times New Roman" w:cs="Times New Roman"/>
                <w:sz w:val="27"/>
                <w:szCs w:val="27"/>
              </w:rPr>
              <w:t xml:space="preserve">разования на различных уровнях</w:t>
            </w:r>
            <w:r>
              <w:rPr>
                <w:rFonts w:ascii="Times New Roman" w:hAnsi="Times New Roman" w:cs="Times New Roman"/>
                <w:sz w:val="27"/>
                <w:szCs w:val="27"/>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
        </w:trPr>
        <w:tc>
          <w:tcPr>
            <w:tcW w:w="3652"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5. Этапы и сроки реализ</w:t>
            </w:r>
            <w:r>
              <w:rPr>
                <w:rFonts w:ascii="Times New Roman" w:hAnsi="Times New Roman" w:cs="Times New Roman"/>
                <w:sz w:val="27"/>
                <w:szCs w:val="27"/>
              </w:rPr>
              <w:t xml:space="preserve">а</w:t>
            </w:r>
            <w:r>
              <w:rPr>
                <w:rFonts w:ascii="Times New Roman" w:hAnsi="Times New Roman" w:cs="Times New Roman"/>
                <w:sz w:val="27"/>
                <w:szCs w:val="27"/>
              </w:rPr>
              <w:t xml:space="preserve">ции п</w:t>
            </w:r>
            <w:r>
              <w:rPr>
                <w:rFonts w:ascii="Times New Roman" w:hAnsi="Times New Roman" w:cs="Times New Roman"/>
                <w:sz w:val="27"/>
                <w:szCs w:val="27"/>
              </w:rPr>
              <w:t xml:space="preserve">одпрограммы</w:t>
            </w:r>
            <w:r>
              <w:rPr>
                <w:rFonts w:ascii="Times New Roman" w:hAnsi="Times New Roman" w:cs="Times New Roman"/>
                <w:sz w:val="27"/>
                <w:szCs w:val="27"/>
              </w:rPr>
            </w:r>
          </w:p>
        </w:tc>
        <w:tc>
          <w:tcPr>
            <w:tcW w:w="6095"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20</w:t>
            </w:r>
            <w:r>
              <w:rPr>
                <w:rFonts w:ascii="Times New Roman" w:hAnsi="Times New Roman" w:cs="Times New Roman"/>
                <w:sz w:val="27"/>
                <w:szCs w:val="27"/>
              </w:rPr>
              <w:t xml:space="preserve">2</w:t>
            </w:r>
            <w:r>
              <w:rPr>
                <w:rFonts w:ascii="Times New Roman" w:hAnsi="Times New Roman" w:cs="Times New Roman"/>
                <w:sz w:val="27"/>
                <w:szCs w:val="27"/>
              </w:rPr>
              <w:t xml:space="preserve">1 - 202</w:t>
            </w:r>
            <w:r>
              <w:rPr>
                <w:rFonts w:ascii="Times New Roman" w:hAnsi="Times New Roman" w:cs="Times New Roman"/>
                <w:sz w:val="27"/>
                <w:szCs w:val="27"/>
              </w:rPr>
              <w:t xml:space="preserve">8</w:t>
            </w:r>
            <w:r>
              <w:rPr>
                <w:rFonts w:ascii="Times New Roman" w:hAnsi="Times New Roman" w:cs="Times New Roman"/>
                <w:sz w:val="27"/>
                <w:szCs w:val="27"/>
              </w:rPr>
              <w:t xml:space="preserve"> годы</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Подпрограмма реализуется в один этап</w:t>
            </w:r>
            <w:r>
              <w:rPr>
                <w:rFonts w:ascii="Times New Roman" w:hAnsi="Times New Roman" w:cs="Times New Roman"/>
                <w:sz w:val="27"/>
                <w:szCs w:val="27"/>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
        </w:trPr>
        <w:tc>
          <w:tcPr>
            <w:tcW w:w="3652"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6.</w:t>
            </w:r>
            <w:r>
              <w:rPr>
                <w:rFonts w:ascii="Times New Roman" w:hAnsi="Times New Roman" w:cs="Times New Roman"/>
                <w:sz w:val="27"/>
                <w:szCs w:val="27"/>
              </w:rPr>
              <w:t xml:space="preserve"> Объемы бюджетных ассигнований п</w:t>
            </w:r>
            <w:r>
              <w:rPr>
                <w:rFonts w:ascii="Times New Roman" w:hAnsi="Times New Roman" w:cs="Times New Roman"/>
                <w:sz w:val="27"/>
                <w:szCs w:val="27"/>
              </w:rPr>
              <w:t xml:space="preserve">одпрограммы за счет средств </w:t>
            </w:r>
            <w:r>
              <w:rPr>
                <w:rFonts w:ascii="Times New Roman" w:hAnsi="Times New Roman" w:cs="Times New Roman"/>
                <w:sz w:val="27"/>
                <w:szCs w:val="27"/>
              </w:rPr>
              <w:t xml:space="preserve">муниципального</w:t>
            </w:r>
            <w:r>
              <w:rPr>
                <w:rFonts w:ascii="Times New Roman" w:hAnsi="Times New Roman" w:cs="Times New Roman"/>
                <w:sz w:val="27"/>
                <w:szCs w:val="27"/>
              </w:rPr>
              <w:t xml:space="preserve"> бюджета</w:t>
            </w:r>
            <w:r>
              <w:rPr>
                <w:rFonts w:ascii="Times New Roman" w:hAnsi="Times New Roman" w:cs="Times New Roman"/>
                <w:sz w:val="27"/>
                <w:szCs w:val="27"/>
              </w:rPr>
            </w:r>
          </w:p>
        </w:tc>
        <w:tc>
          <w:tcPr>
            <w:tcW w:w="6095"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Финансирование мероприятий Подпрограммы за счет средств </w:t>
            </w:r>
            <w:r>
              <w:rPr>
                <w:rFonts w:ascii="Times New Roman" w:hAnsi="Times New Roman" w:cs="Times New Roman"/>
                <w:sz w:val="27"/>
                <w:szCs w:val="27"/>
              </w:rPr>
              <w:t xml:space="preserve">муниципального</w:t>
            </w:r>
            <w:r>
              <w:rPr>
                <w:rFonts w:ascii="Times New Roman" w:hAnsi="Times New Roman" w:cs="Times New Roman"/>
                <w:sz w:val="27"/>
                <w:szCs w:val="27"/>
              </w:rPr>
              <w:t xml:space="preserve"> бюджета в тыс. руб.:</w:t>
            </w:r>
            <w:r>
              <w:rPr>
                <w:rFonts w:ascii="Times New Roman" w:hAnsi="Times New Roman" w:cs="Times New Roman"/>
                <w:sz w:val="27"/>
                <w:szCs w:val="27"/>
              </w:rPr>
            </w:r>
          </w:p>
          <w:p>
            <w:pPr>
              <w:pStyle w:val="731"/>
              <w:widowControl w:val="off"/>
              <w:rPr>
                <w:sz w:val="27"/>
                <w:szCs w:val="27"/>
              </w:rPr>
            </w:pPr>
            <w:r>
              <w:rPr>
                <w:sz w:val="27"/>
                <w:szCs w:val="27"/>
              </w:rPr>
              <w:t xml:space="preserve">2021 год – 15,00</w:t>
            </w:r>
            <w:r>
              <w:rPr>
                <w:sz w:val="27"/>
                <w:szCs w:val="27"/>
              </w:rPr>
            </w:r>
          </w:p>
          <w:p>
            <w:pPr>
              <w:pStyle w:val="731"/>
              <w:widowControl w:val="off"/>
              <w:rPr>
                <w:sz w:val="27"/>
                <w:szCs w:val="27"/>
              </w:rPr>
            </w:pPr>
            <w:r>
              <w:rPr>
                <w:sz w:val="27"/>
                <w:szCs w:val="27"/>
              </w:rPr>
              <w:t xml:space="preserve">2022 год – 10,00</w:t>
            </w:r>
            <w:r>
              <w:rPr>
                <w:sz w:val="27"/>
                <w:szCs w:val="27"/>
              </w:rPr>
            </w:r>
          </w:p>
          <w:p>
            <w:pPr>
              <w:pStyle w:val="731"/>
              <w:widowControl w:val="off"/>
              <w:rPr>
                <w:sz w:val="27"/>
                <w:szCs w:val="27"/>
              </w:rPr>
            </w:pPr>
            <w:r>
              <w:rPr>
                <w:sz w:val="27"/>
                <w:szCs w:val="27"/>
              </w:rPr>
              <w:t xml:space="preserve">2023 год – 6,00</w:t>
            </w:r>
            <w:r>
              <w:rPr>
                <w:sz w:val="27"/>
                <w:szCs w:val="27"/>
              </w:rPr>
            </w:r>
          </w:p>
          <w:p>
            <w:pPr>
              <w:pStyle w:val="731"/>
              <w:widowControl w:val="off"/>
              <w:rPr>
                <w:sz w:val="27"/>
                <w:szCs w:val="27"/>
              </w:rPr>
            </w:pPr>
            <w:r>
              <w:rPr>
                <w:sz w:val="27"/>
                <w:szCs w:val="27"/>
              </w:rPr>
              <w:t xml:space="preserve">2024 год – 20,00</w:t>
            </w:r>
            <w:r>
              <w:rPr>
                <w:sz w:val="27"/>
                <w:szCs w:val="27"/>
              </w:rPr>
            </w:r>
          </w:p>
          <w:p>
            <w:pPr>
              <w:pStyle w:val="731"/>
              <w:rPr>
                <w:sz w:val="27"/>
                <w:szCs w:val="27"/>
              </w:rPr>
            </w:pPr>
            <w:r>
              <w:rPr>
                <w:sz w:val="27"/>
                <w:szCs w:val="27"/>
              </w:rPr>
              <w:t xml:space="preserve">2025 год –</w:t>
            </w:r>
            <w:r>
              <w:t xml:space="preserve"> </w:t>
            </w:r>
            <w:r>
              <w:rPr>
                <w:sz w:val="27"/>
                <w:szCs w:val="27"/>
              </w:rPr>
              <w:t xml:space="preserve">15</w:t>
            </w:r>
            <w:r>
              <w:rPr>
                <w:sz w:val="27"/>
                <w:szCs w:val="27"/>
              </w:rPr>
              <w:t xml:space="preserve">,00</w:t>
            </w:r>
            <w:r>
              <w:rPr>
                <w:sz w:val="27"/>
                <w:szCs w:val="27"/>
              </w:rPr>
            </w:r>
          </w:p>
          <w:p>
            <w:pPr>
              <w:pStyle w:val="731"/>
            </w:pPr>
            <w:r>
              <w:rPr>
                <w:sz w:val="27"/>
                <w:szCs w:val="27"/>
              </w:rPr>
              <w:t xml:space="preserve">2026 год – </w:t>
            </w:r>
            <w:r>
              <w:rPr>
                <w:rFonts w:eastAsia="Calibri"/>
                <w:sz w:val="27"/>
                <w:szCs w:val="27"/>
              </w:rPr>
              <w:t xml:space="preserve">15,00</w:t>
            </w:r>
            <w:r/>
          </w:p>
          <w:p>
            <w:pPr>
              <w:pStyle w:val="731"/>
              <w:widowControl w:val="off"/>
              <w:rPr>
                <w:sz w:val="27"/>
                <w:szCs w:val="27"/>
              </w:rPr>
            </w:pPr>
            <w:r>
              <w:rPr>
                <w:sz w:val="27"/>
                <w:szCs w:val="27"/>
              </w:rPr>
              <w:t xml:space="preserve">2027 год – 0,00</w:t>
            </w:r>
            <w:r>
              <w:rPr>
                <w:sz w:val="27"/>
                <w:szCs w:val="27"/>
              </w:rPr>
            </w:r>
          </w:p>
          <w:p>
            <w:pPr>
              <w:pStyle w:val="731"/>
              <w:widowControl w:val="off"/>
              <w:rPr>
                <w:sz w:val="27"/>
                <w:szCs w:val="27"/>
              </w:rPr>
            </w:pPr>
            <w:r>
              <w:rPr>
                <w:sz w:val="27"/>
                <w:szCs w:val="27"/>
              </w:rPr>
              <w:t xml:space="preserve">2028 год – 0,00</w:t>
            </w:r>
            <w:r>
              <w:rPr>
                <w:sz w:val="27"/>
                <w:szCs w:val="27"/>
              </w:rPr>
            </w:r>
          </w:p>
          <w:p>
            <w:pPr>
              <w:pStyle w:val="731"/>
              <w:widowControl w:val="off"/>
              <w:rPr>
                <w:sz w:val="27"/>
                <w:szCs w:val="27"/>
              </w:rPr>
            </w:pPr>
            <w:r>
              <w:rPr>
                <w:sz w:val="27"/>
                <w:szCs w:val="27"/>
              </w:rPr>
              <w:t xml:space="preserve">Итого: </w:t>
            </w:r>
            <w:r>
              <w:rPr>
                <w:sz w:val="27"/>
                <w:szCs w:val="27"/>
              </w:rPr>
              <w:t xml:space="preserve">8</w:t>
            </w:r>
            <w:r>
              <w:rPr>
                <w:sz w:val="27"/>
                <w:szCs w:val="27"/>
              </w:rPr>
              <w:t xml:space="preserve">1,00</w:t>
            </w:r>
            <w:r>
              <w:rPr>
                <w:sz w:val="27"/>
                <w:szCs w:val="27"/>
              </w:rPr>
            </w:r>
            <w:r>
              <w:rPr>
                <w:sz w:val="27"/>
                <w:szCs w:val="27"/>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
        </w:trPr>
        <w:tc>
          <w:tcPr>
            <w:tcW w:w="3652"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7.Индикаторы достижения цели и показатели непосредственных результ</w:t>
            </w:r>
            <w:r>
              <w:rPr>
                <w:rFonts w:ascii="Times New Roman" w:hAnsi="Times New Roman" w:cs="Times New Roman"/>
                <w:sz w:val="27"/>
                <w:szCs w:val="27"/>
              </w:rPr>
              <w:t xml:space="preserve">а</w:t>
            </w:r>
            <w:r>
              <w:rPr>
                <w:rFonts w:ascii="Times New Roman" w:hAnsi="Times New Roman" w:cs="Times New Roman"/>
                <w:sz w:val="27"/>
                <w:szCs w:val="27"/>
              </w:rPr>
              <w:t xml:space="preserve">тов</w:t>
            </w:r>
            <w:r>
              <w:rPr>
                <w:rFonts w:ascii="Times New Roman" w:hAnsi="Times New Roman" w:cs="Times New Roman"/>
                <w:sz w:val="27"/>
                <w:szCs w:val="27"/>
              </w:rPr>
            </w:r>
          </w:p>
        </w:tc>
        <w:tc>
          <w:tcPr>
            <w:tcW w:w="6095" w:type="dxa"/>
            <w:vAlign w:val="top"/>
            <w:textDirection w:val="lrTb"/>
            <w:noWrap w:val="false"/>
          </w:tcPr>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удельный вес числа образовательных организаций, в которых созданы ко</w:t>
            </w:r>
            <w:r>
              <w:rPr>
                <w:rFonts w:ascii="Times New Roman" w:hAnsi="Times New Roman" w:cs="Times New Roman"/>
                <w:sz w:val="27"/>
                <w:szCs w:val="27"/>
              </w:rPr>
              <w:t xml:space="preserve">л</w:t>
            </w:r>
            <w:r>
              <w:rPr>
                <w:rFonts w:ascii="Times New Roman" w:hAnsi="Times New Roman" w:cs="Times New Roman"/>
                <w:sz w:val="27"/>
                <w:szCs w:val="27"/>
              </w:rPr>
              <w:t xml:space="preserve">легиальные органы управления с участием общественности (родители, раб</w:t>
            </w:r>
            <w:r>
              <w:rPr>
                <w:rFonts w:ascii="Times New Roman" w:hAnsi="Times New Roman" w:cs="Times New Roman"/>
                <w:sz w:val="27"/>
                <w:szCs w:val="27"/>
              </w:rPr>
              <w:t xml:space="preserve">о</w:t>
            </w:r>
            <w:r>
              <w:rPr>
                <w:rFonts w:ascii="Times New Roman" w:hAnsi="Times New Roman" w:cs="Times New Roman"/>
                <w:sz w:val="27"/>
                <w:szCs w:val="27"/>
              </w:rPr>
              <w:t xml:space="preserve">тодатели), в общем числе образовательных организаций увеличится до 100%;</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удельный вес числа образовательных организаций, обеспечивающих пр</w:t>
            </w:r>
            <w:r>
              <w:rPr>
                <w:rFonts w:ascii="Times New Roman" w:hAnsi="Times New Roman" w:cs="Times New Roman"/>
                <w:sz w:val="27"/>
                <w:szCs w:val="27"/>
              </w:rPr>
              <w:t xml:space="preserve">е</w:t>
            </w:r>
            <w:r>
              <w:rPr>
                <w:rFonts w:ascii="Times New Roman" w:hAnsi="Times New Roman" w:cs="Times New Roman"/>
                <w:sz w:val="27"/>
                <w:szCs w:val="27"/>
              </w:rPr>
              <w:t xml:space="preserve">доставление нормативно закрепленного перечня сведений о своей деятельн</w:t>
            </w:r>
            <w:r>
              <w:rPr>
                <w:rFonts w:ascii="Times New Roman" w:hAnsi="Times New Roman" w:cs="Times New Roman"/>
                <w:sz w:val="27"/>
                <w:szCs w:val="27"/>
              </w:rPr>
              <w:t xml:space="preserve">о</w:t>
            </w:r>
            <w:r>
              <w:rPr>
                <w:rFonts w:ascii="Times New Roman" w:hAnsi="Times New Roman" w:cs="Times New Roman"/>
                <w:sz w:val="27"/>
                <w:szCs w:val="27"/>
              </w:rPr>
              <w:t xml:space="preserve">сти на официальных сайтах, в общем числе образовательных организаций увеличится до 100%;</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число уровней общего образования, на которых реализуются механизмы внешней оценки качества образования, увеличится до 4-х</w:t>
            </w:r>
            <w:r>
              <w:rPr>
                <w:rFonts w:ascii="Times New Roman" w:hAnsi="Times New Roman" w:cs="Times New Roman"/>
                <w:sz w:val="27"/>
                <w:szCs w:val="27"/>
              </w:rPr>
            </w:r>
            <w:r>
              <w:rPr>
                <w:rFonts w:ascii="Times New Roman" w:hAnsi="Times New Roman" w:cs="Times New Roman"/>
                <w:sz w:val="27"/>
                <w:szCs w:val="27"/>
              </w:rPr>
            </w:r>
          </w:p>
        </w:tc>
      </w:tr>
    </w:tbl>
    <w:p>
      <w:pPr>
        <w:pStyle w:val="751"/>
        <w:ind w:firstLine="540"/>
        <w:jc w:val="both"/>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731"/>
        <w:jc w:val="center"/>
        <w:widowControl w:val="off"/>
        <w:rPr>
          <w:b/>
          <w:sz w:val="27"/>
          <w:szCs w:val="27"/>
        </w:rPr>
        <w:outlineLvl w:val="3"/>
      </w:pPr>
      <w:r>
        <w:rPr>
          <w:b/>
          <w:sz w:val="27"/>
          <w:szCs w:val="27"/>
        </w:rPr>
        <w:t xml:space="preserve">3.3.2. Текстовая часть подпрограммы</w:t>
      </w:r>
      <w:r>
        <w:rPr>
          <w:b/>
          <w:sz w:val="27"/>
          <w:szCs w:val="27"/>
        </w:rPr>
      </w:r>
    </w:p>
    <w:p>
      <w:pPr>
        <w:pStyle w:val="731"/>
        <w:jc w:val="center"/>
        <w:widowControl w:val="off"/>
        <w:rPr>
          <w:b/>
          <w:sz w:val="27"/>
          <w:szCs w:val="27"/>
        </w:rPr>
        <w:outlineLvl w:val="3"/>
      </w:pPr>
      <w:r>
        <w:rPr>
          <w:b/>
          <w:sz w:val="27"/>
          <w:szCs w:val="27"/>
        </w:rPr>
      </w:r>
      <w:r>
        <w:rPr>
          <w:b/>
          <w:sz w:val="27"/>
          <w:szCs w:val="27"/>
        </w:rPr>
      </w:r>
    </w:p>
    <w:p>
      <w:pPr>
        <w:pStyle w:val="731"/>
        <w:jc w:val="center"/>
        <w:widowControl w:val="off"/>
        <w:rPr>
          <w:b/>
          <w:sz w:val="27"/>
          <w:szCs w:val="27"/>
        </w:rPr>
        <w:outlineLvl w:val="4"/>
      </w:pPr>
      <w:r>
        <w:rPr>
          <w:b/>
          <w:sz w:val="27"/>
          <w:szCs w:val="27"/>
        </w:rPr>
        <w:t xml:space="preserve">3.3.2.1. Характеристика сферы реализации подпрограммы, описание основных проблем в указанной сфере и прогноз ее развития</w:t>
      </w:r>
      <w:r>
        <w:rPr>
          <w:b/>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Качество образования становится основной характеристикой деятельности образов</w:t>
      </w:r>
      <w:r>
        <w:rPr>
          <w:rFonts w:ascii="Times New Roman" w:hAnsi="Times New Roman" w:cs="Times New Roman"/>
          <w:sz w:val="27"/>
          <w:szCs w:val="27"/>
        </w:rPr>
        <w:t xml:space="preserve">а</w:t>
      </w:r>
      <w:r>
        <w:rPr>
          <w:rFonts w:ascii="Times New Roman" w:hAnsi="Times New Roman" w:cs="Times New Roman"/>
          <w:sz w:val="27"/>
          <w:szCs w:val="27"/>
        </w:rPr>
        <w:t xml:space="preserve">тельных организаций и важнейшим источником информации о том, как реализуются п</w:t>
      </w:r>
      <w:r>
        <w:rPr>
          <w:rFonts w:ascii="Times New Roman" w:hAnsi="Times New Roman" w:cs="Times New Roman"/>
          <w:sz w:val="27"/>
          <w:szCs w:val="27"/>
        </w:rPr>
        <w:t xml:space="preserve">о</w:t>
      </w:r>
      <w:r>
        <w:rPr>
          <w:rFonts w:ascii="Times New Roman" w:hAnsi="Times New Roman" w:cs="Times New Roman"/>
          <w:sz w:val="27"/>
          <w:szCs w:val="27"/>
        </w:rPr>
        <w:t xml:space="preserve">требности заинтересованных сторон: граждан, общества, государства  Формирующаяся система оценки качества образования должна быть важнейшим компонентом системы образования Бутурли</w:t>
      </w:r>
      <w:r>
        <w:rPr>
          <w:rFonts w:ascii="Times New Roman" w:hAnsi="Times New Roman" w:cs="Times New Roman"/>
          <w:sz w:val="27"/>
          <w:szCs w:val="27"/>
        </w:rPr>
        <w:t xml:space="preserve">н</w:t>
      </w:r>
      <w:r>
        <w:rPr>
          <w:rFonts w:ascii="Times New Roman" w:hAnsi="Times New Roman" w:cs="Times New Roman"/>
          <w:sz w:val="27"/>
          <w:szCs w:val="27"/>
        </w:rPr>
        <w:t xml:space="preserve">ского муниципального округа</w:t>
      </w:r>
      <w:r>
        <w:rPr>
          <w:rFonts w:ascii="Times New Roman" w:hAnsi="Times New Roman" w:cs="Times New Roman"/>
          <w:sz w:val="27"/>
          <w:szCs w:val="27"/>
        </w:rPr>
        <w:t xml:space="preserve"> Нижегородской области</w:t>
      </w:r>
      <w:r>
        <w:rPr>
          <w:rFonts w:ascii="Times New Roman" w:hAnsi="Times New Roman" w:cs="Times New Roman"/>
          <w:sz w:val="27"/>
          <w:szCs w:val="27"/>
        </w:rPr>
        <w:t xml:space="preserve">.</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Муниципанальная система оценки качества образования включает в себя: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государственные итоговые аттестационные процедуры;</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механизмы внутренней и внешней оценки качества образования;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международные, всероссийские, региональные, муниципальные мониторинговые и</w:t>
      </w:r>
      <w:r>
        <w:rPr>
          <w:rFonts w:ascii="Times New Roman" w:hAnsi="Times New Roman" w:cs="Times New Roman"/>
          <w:sz w:val="27"/>
          <w:szCs w:val="27"/>
        </w:rPr>
        <w:t xml:space="preserve">с</w:t>
      </w:r>
      <w:r>
        <w:rPr>
          <w:rFonts w:ascii="Times New Roman" w:hAnsi="Times New Roman" w:cs="Times New Roman"/>
          <w:sz w:val="27"/>
          <w:szCs w:val="27"/>
        </w:rPr>
        <w:t xml:space="preserve">следования.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Система оценки качества должна опираться не только на централизованные прове</w:t>
      </w:r>
      <w:r>
        <w:rPr>
          <w:rFonts w:ascii="Times New Roman" w:hAnsi="Times New Roman" w:cs="Times New Roman"/>
          <w:sz w:val="27"/>
          <w:szCs w:val="27"/>
        </w:rPr>
        <w:t xml:space="preserve">р</w:t>
      </w:r>
      <w:r>
        <w:rPr>
          <w:rFonts w:ascii="Times New Roman" w:hAnsi="Times New Roman" w:cs="Times New Roman"/>
          <w:sz w:val="27"/>
          <w:szCs w:val="27"/>
        </w:rPr>
        <w:t xml:space="preserve">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должно сопровождаться повышением информационной прозрачн</w:t>
      </w:r>
      <w:r>
        <w:rPr>
          <w:rFonts w:ascii="Times New Roman" w:hAnsi="Times New Roman" w:cs="Times New Roman"/>
          <w:sz w:val="27"/>
          <w:szCs w:val="27"/>
        </w:rPr>
        <w:t xml:space="preserve">о</w:t>
      </w:r>
      <w:r>
        <w:rPr>
          <w:rFonts w:ascii="Times New Roman" w:hAnsi="Times New Roman" w:cs="Times New Roman"/>
          <w:sz w:val="27"/>
          <w:szCs w:val="27"/>
        </w:rPr>
        <w:t xml:space="preserve">сти деятельности системы образования, развитием механизмов обратной связи на основе унифицированных запросов.</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Развитие форм и содержания оценки качества приведет к росту информации о си</w:t>
      </w:r>
      <w:r>
        <w:rPr>
          <w:rFonts w:ascii="Times New Roman" w:hAnsi="Times New Roman" w:cs="Times New Roman"/>
          <w:sz w:val="27"/>
          <w:szCs w:val="27"/>
        </w:rPr>
        <w:t xml:space="preserve">с</w:t>
      </w:r>
      <w:r>
        <w:rPr>
          <w:rFonts w:ascii="Times New Roman" w:hAnsi="Times New Roman" w:cs="Times New Roman"/>
          <w:sz w:val="27"/>
          <w:szCs w:val="27"/>
        </w:rPr>
        <w:t xml:space="preserve">теме образования и, как следствие, к обострению проблемы адекватного использования этой информации для принятия управленческих решений. Для этого необходимы новые подходы к исследованиям и аналитике на основе собираемой в муниципальной си</w:t>
      </w:r>
      <w:r>
        <w:rPr>
          <w:rFonts w:ascii="Times New Roman" w:hAnsi="Times New Roman" w:cs="Times New Roman"/>
          <w:sz w:val="27"/>
          <w:szCs w:val="27"/>
        </w:rPr>
        <w:t xml:space="preserve">с</w:t>
      </w:r>
      <w:r>
        <w:rPr>
          <w:rFonts w:ascii="Times New Roman" w:hAnsi="Times New Roman" w:cs="Times New Roman"/>
          <w:sz w:val="27"/>
          <w:szCs w:val="27"/>
        </w:rPr>
        <w:t xml:space="preserve">теме оценки качества образования информации. Развитие муниципальной системы оценки к</w:t>
      </w:r>
      <w:r>
        <w:rPr>
          <w:rFonts w:ascii="Times New Roman" w:hAnsi="Times New Roman" w:cs="Times New Roman"/>
          <w:sz w:val="27"/>
          <w:szCs w:val="27"/>
        </w:rPr>
        <w:t xml:space="preserve">а</w:t>
      </w:r>
      <w:r>
        <w:rPr>
          <w:rFonts w:ascii="Times New Roman" w:hAnsi="Times New Roman" w:cs="Times New Roman"/>
          <w:sz w:val="27"/>
          <w:szCs w:val="27"/>
        </w:rPr>
        <w:t xml:space="preserve">чества образования не должно привести к росту контроля и бюрократии в системе образ</w:t>
      </w:r>
      <w:r>
        <w:rPr>
          <w:rFonts w:ascii="Times New Roman" w:hAnsi="Times New Roman" w:cs="Times New Roman"/>
          <w:sz w:val="27"/>
          <w:szCs w:val="27"/>
        </w:rPr>
        <w:t xml:space="preserve">о</w:t>
      </w:r>
      <w:r>
        <w:rPr>
          <w:rFonts w:ascii="Times New Roman" w:hAnsi="Times New Roman" w:cs="Times New Roman"/>
          <w:sz w:val="27"/>
          <w:szCs w:val="27"/>
        </w:rPr>
        <w:t xml:space="preserve">вания. Этот риск может стать серьезной проблемой при использовании данных для улу</w:t>
      </w:r>
      <w:r>
        <w:rPr>
          <w:rFonts w:ascii="Times New Roman" w:hAnsi="Times New Roman" w:cs="Times New Roman"/>
          <w:sz w:val="27"/>
          <w:szCs w:val="27"/>
        </w:rPr>
        <w:t xml:space="preserve">ч</w:t>
      </w:r>
      <w:r>
        <w:rPr>
          <w:rFonts w:ascii="Times New Roman" w:hAnsi="Times New Roman" w:cs="Times New Roman"/>
          <w:sz w:val="27"/>
          <w:szCs w:val="27"/>
        </w:rPr>
        <w:t xml:space="preserve">шения работы организаций образования.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Необходимо отметить, что вовлеченность семей и местного </w:t>
      </w:r>
      <w:r>
        <w:rPr>
          <w:rFonts w:ascii="Times New Roman" w:hAnsi="Times New Roman" w:cs="Times New Roman"/>
          <w:sz w:val="27"/>
          <w:szCs w:val="27"/>
        </w:rPr>
        <w:t xml:space="preserve">соо</w:t>
      </w:r>
      <w:r>
        <w:rPr>
          <w:rFonts w:ascii="Times New Roman" w:hAnsi="Times New Roman" w:cs="Times New Roman"/>
          <w:sz w:val="27"/>
          <w:szCs w:val="27"/>
        </w:rPr>
        <w:t xml:space="preserve">бщества в образов</w:t>
      </w:r>
      <w:r>
        <w:rPr>
          <w:rFonts w:ascii="Times New Roman" w:hAnsi="Times New Roman" w:cs="Times New Roman"/>
          <w:sz w:val="27"/>
          <w:szCs w:val="27"/>
        </w:rPr>
        <w:t xml:space="preserve">а</w:t>
      </w:r>
      <w:r>
        <w:rPr>
          <w:rFonts w:ascii="Times New Roman" w:hAnsi="Times New Roman" w:cs="Times New Roman"/>
          <w:sz w:val="27"/>
          <w:szCs w:val="27"/>
        </w:rPr>
        <w:t xml:space="preserve">ние - важнейший ресурс его функционирования и развития. Необходимо обеспечить фо</w:t>
      </w:r>
      <w:r>
        <w:rPr>
          <w:rFonts w:ascii="Times New Roman" w:hAnsi="Times New Roman" w:cs="Times New Roman"/>
          <w:sz w:val="27"/>
          <w:szCs w:val="27"/>
        </w:rPr>
        <w:t xml:space="preserve">р</w:t>
      </w:r>
      <w:r>
        <w:rPr>
          <w:rFonts w:ascii="Times New Roman" w:hAnsi="Times New Roman" w:cs="Times New Roman"/>
          <w:sz w:val="27"/>
          <w:szCs w:val="27"/>
        </w:rPr>
        <w:t xml:space="preserve">мирование механизмов общественного участия в управлении образовательными орган</w:t>
      </w:r>
      <w:r>
        <w:rPr>
          <w:rFonts w:ascii="Times New Roman" w:hAnsi="Times New Roman" w:cs="Times New Roman"/>
          <w:sz w:val="27"/>
          <w:szCs w:val="27"/>
        </w:rPr>
        <w:t xml:space="preserve">и</w:t>
      </w:r>
      <w:r>
        <w:rPr>
          <w:rFonts w:ascii="Times New Roman" w:hAnsi="Times New Roman" w:cs="Times New Roman"/>
          <w:sz w:val="27"/>
          <w:szCs w:val="27"/>
        </w:rPr>
        <w:t xml:space="preserve">зациями.</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формирование современной и сбалансированной муниципальной системы оценки качества о</w:t>
      </w:r>
      <w:r>
        <w:rPr>
          <w:rFonts w:ascii="Times New Roman" w:hAnsi="Times New Roman" w:cs="Times New Roman"/>
          <w:sz w:val="27"/>
          <w:szCs w:val="27"/>
        </w:rPr>
        <w:t xml:space="preserve">б</w:t>
      </w:r>
      <w:r>
        <w:rPr>
          <w:rFonts w:ascii="Times New Roman" w:hAnsi="Times New Roman" w:cs="Times New Roman"/>
          <w:sz w:val="27"/>
          <w:szCs w:val="27"/>
        </w:rPr>
        <w:t xml:space="preserve">разования, включающей в себя, прежде всего, мониторинговые обследования обучения и с</w:t>
      </w:r>
      <w:r>
        <w:rPr>
          <w:rFonts w:ascii="Times New Roman" w:hAnsi="Times New Roman" w:cs="Times New Roman"/>
          <w:sz w:val="27"/>
          <w:szCs w:val="27"/>
        </w:rPr>
        <w:t xml:space="preserve">о</w:t>
      </w:r>
      <w:r>
        <w:rPr>
          <w:rFonts w:ascii="Times New Roman" w:hAnsi="Times New Roman" w:cs="Times New Roman"/>
          <w:sz w:val="27"/>
          <w:szCs w:val="27"/>
        </w:rPr>
        <w:t xml:space="preserve">циализации обучающихся, процедуры оценки результатов образования;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реализация инструментов оценки и учета разн</w:t>
      </w:r>
      <w:r>
        <w:rPr>
          <w:rFonts w:ascii="Times New Roman" w:hAnsi="Times New Roman" w:cs="Times New Roman"/>
          <w:sz w:val="27"/>
          <w:szCs w:val="27"/>
        </w:rPr>
        <w:t xml:space="preserve">оо</w:t>
      </w:r>
      <w:r>
        <w:rPr>
          <w:rFonts w:ascii="Times New Roman" w:hAnsi="Times New Roman" w:cs="Times New Roman"/>
          <w:sz w:val="27"/>
          <w:szCs w:val="27"/>
        </w:rPr>
        <w:t xml:space="preserve">бразных индивидуальных образов</w:t>
      </w:r>
      <w:r>
        <w:rPr>
          <w:rFonts w:ascii="Times New Roman" w:hAnsi="Times New Roman" w:cs="Times New Roman"/>
          <w:sz w:val="27"/>
          <w:szCs w:val="27"/>
        </w:rPr>
        <w:t xml:space="preserve">а</w:t>
      </w:r>
      <w:r>
        <w:rPr>
          <w:rFonts w:ascii="Times New Roman" w:hAnsi="Times New Roman" w:cs="Times New Roman"/>
          <w:sz w:val="27"/>
          <w:szCs w:val="27"/>
        </w:rPr>
        <w:t xml:space="preserve">тельных достижений обучающихся, направленных на повышение качества образования;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реализация на уровне образовательных организаций прозрачных процедур внутре</w:t>
      </w:r>
      <w:r>
        <w:rPr>
          <w:rFonts w:ascii="Times New Roman" w:hAnsi="Times New Roman" w:cs="Times New Roman"/>
          <w:sz w:val="27"/>
          <w:szCs w:val="27"/>
        </w:rPr>
        <w:t xml:space="preserve">н</w:t>
      </w:r>
      <w:r>
        <w:rPr>
          <w:rFonts w:ascii="Times New Roman" w:hAnsi="Times New Roman" w:cs="Times New Roman"/>
          <w:sz w:val="27"/>
          <w:szCs w:val="27"/>
        </w:rPr>
        <w:t xml:space="preserve">ней оценки (сам</w:t>
      </w:r>
      <w:r>
        <w:rPr>
          <w:rFonts w:ascii="Times New Roman" w:hAnsi="Times New Roman" w:cs="Times New Roman"/>
          <w:sz w:val="27"/>
          <w:szCs w:val="27"/>
        </w:rPr>
        <w:t xml:space="preserve">оо</w:t>
      </w:r>
      <w:r>
        <w:rPr>
          <w:rFonts w:ascii="Times New Roman" w:hAnsi="Times New Roman" w:cs="Times New Roman"/>
          <w:sz w:val="27"/>
          <w:szCs w:val="27"/>
        </w:rPr>
        <w:t xml:space="preserve">бследования) для управления качеством образования;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реализация механизмов внешней независимой системы оценки качества работы о</w:t>
      </w:r>
      <w:r>
        <w:rPr>
          <w:rFonts w:ascii="Times New Roman" w:hAnsi="Times New Roman" w:cs="Times New Roman"/>
          <w:sz w:val="27"/>
          <w:szCs w:val="27"/>
        </w:rPr>
        <w:t xml:space="preserve">б</w:t>
      </w:r>
      <w:r>
        <w:rPr>
          <w:rFonts w:ascii="Times New Roman" w:hAnsi="Times New Roman" w:cs="Times New Roman"/>
          <w:sz w:val="27"/>
          <w:szCs w:val="27"/>
        </w:rPr>
        <w:t xml:space="preserve">разовательных организаций с участием общественности и работодателей;</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развитие кадрового потенциала в области педагогических измерений и оценки кач</w:t>
      </w:r>
      <w:r>
        <w:rPr>
          <w:rFonts w:ascii="Times New Roman" w:hAnsi="Times New Roman" w:cs="Times New Roman"/>
          <w:sz w:val="27"/>
          <w:szCs w:val="27"/>
        </w:rPr>
        <w:t xml:space="preserve">е</w:t>
      </w:r>
      <w:r>
        <w:rPr>
          <w:rFonts w:ascii="Times New Roman" w:hAnsi="Times New Roman" w:cs="Times New Roman"/>
          <w:sz w:val="27"/>
          <w:szCs w:val="27"/>
        </w:rPr>
        <w:t xml:space="preserve">ства образования на муниципальном  уровне;</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создание системы сбора и анализа информации об индивидуальных образовательных достижениях, о результатах деятельности образовательных организаций и систем;</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создание информационной системы, обеспечивающей сбор данных об образовател</w:t>
      </w:r>
      <w:r>
        <w:rPr>
          <w:rFonts w:ascii="Times New Roman" w:hAnsi="Times New Roman" w:cs="Times New Roman"/>
          <w:sz w:val="27"/>
          <w:szCs w:val="27"/>
        </w:rPr>
        <w:t xml:space="preserve">ь</w:t>
      </w:r>
      <w:r>
        <w:rPr>
          <w:rFonts w:ascii="Times New Roman" w:hAnsi="Times New Roman" w:cs="Times New Roman"/>
          <w:sz w:val="27"/>
          <w:szCs w:val="27"/>
        </w:rPr>
        <w:t xml:space="preserve">ных организациях для аналитической обработки и информирования общественности.</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В </w:t>
      </w:r>
      <w:r>
        <w:rPr>
          <w:rFonts w:ascii="Times New Roman" w:hAnsi="Times New Roman" w:cs="Times New Roman"/>
          <w:sz w:val="27"/>
          <w:szCs w:val="27"/>
        </w:rPr>
        <w:t xml:space="preserve">соо</w:t>
      </w:r>
      <w:r>
        <w:rPr>
          <w:rFonts w:ascii="Times New Roman" w:hAnsi="Times New Roman" w:cs="Times New Roman"/>
          <w:sz w:val="27"/>
          <w:szCs w:val="27"/>
        </w:rPr>
        <w:t xml:space="preserve">тветствии с ключевыми ориентирами стратегических документов определены приоритетные задачи в сфере оценки качества образования: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формирование и развитие единого образовательного пространства на основе целос</w:t>
      </w:r>
      <w:r>
        <w:rPr>
          <w:rFonts w:ascii="Times New Roman" w:hAnsi="Times New Roman" w:cs="Times New Roman"/>
          <w:sz w:val="27"/>
          <w:szCs w:val="27"/>
        </w:rPr>
        <w:t xml:space="preserve">т</w:t>
      </w:r>
      <w:r>
        <w:rPr>
          <w:rFonts w:ascii="Times New Roman" w:hAnsi="Times New Roman" w:cs="Times New Roman"/>
          <w:sz w:val="27"/>
          <w:szCs w:val="27"/>
        </w:rPr>
        <w:t xml:space="preserve">ной и сбалансированной системы процедур оценки качества образования, реализуемой на региональном уровне;</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создание системы мониторингов качества образования;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обеспечение максимально возможной прозрачности и доступности информации о системе образования, о качестве работы отдельных организаций;</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привлечение к оценке качества образования внешних заинтересованных лиц и орг</w:t>
      </w:r>
      <w:r>
        <w:rPr>
          <w:rFonts w:ascii="Times New Roman" w:hAnsi="Times New Roman" w:cs="Times New Roman"/>
          <w:sz w:val="27"/>
          <w:szCs w:val="27"/>
        </w:rPr>
        <w:t xml:space="preserve">а</w:t>
      </w:r>
      <w:r>
        <w:rPr>
          <w:rFonts w:ascii="Times New Roman" w:hAnsi="Times New Roman" w:cs="Times New Roman"/>
          <w:sz w:val="27"/>
          <w:szCs w:val="27"/>
        </w:rPr>
        <w:t xml:space="preserve">низаций (общественных и профессионально-общественных экспертов и организаций);</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участие Бутурлинского муниципального округа </w:t>
      </w:r>
      <w:r>
        <w:rPr>
          <w:rFonts w:ascii="Times New Roman" w:hAnsi="Times New Roman" w:cs="Times New Roman"/>
          <w:sz w:val="27"/>
          <w:szCs w:val="27"/>
        </w:rPr>
        <w:t xml:space="preserve">Нижегородской области</w:t>
      </w:r>
      <w:r>
        <w:rPr>
          <w:rFonts w:ascii="Times New Roman" w:hAnsi="Times New Roman" w:cs="Times New Roman"/>
          <w:sz w:val="27"/>
          <w:szCs w:val="27"/>
        </w:rPr>
        <w:t xml:space="preserve">в международных исследованиях качества образов</w:t>
      </w:r>
      <w:r>
        <w:rPr>
          <w:rFonts w:ascii="Times New Roman" w:hAnsi="Times New Roman" w:cs="Times New Roman"/>
          <w:sz w:val="27"/>
          <w:szCs w:val="27"/>
        </w:rPr>
        <w:t xml:space="preserve">а</w:t>
      </w:r>
      <w:r>
        <w:rPr>
          <w:rFonts w:ascii="Times New Roman" w:hAnsi="Times New Roman" w:cs="Times New Roman"/>
          <w:sz w:val="27"/>
          <w:szCs w:val="27"/>
        </w:rPr>
        <w:t xml:space="preserve">ния;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создание с участием общественности независимой системы оценки качества работы </w:t>
      </w:r>
      <w:r>
        <w:rPr>
          <w:rFonts w:ascii="Times New Roman" w:hAnsi="Times New Roman" w:cs="Times New Roman"/>
          <w:sz w:val="27"/>
          <w:szCs w:val="27"/>
        </w:rPr>
        <w:t xml:space="preserve">ОУ</w:t>
      </w:r>
      <w:r>
        <w:rPr>
          <w:rFonts w:ascii="Times New Roman" w:hAnsi="Times New Roman" w:cs="Times New Roman"/>
          <w:sz w:val="27"/>
          <w:szCs w:val="27"/>
        </w:rPr>
        <w:t xml:space="preserve"> и введение рейтингов их деятельности;</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Основная роль в осуществлении функций по внедрению и реализации механизмов муниципальной системы оценки качества образования принадлежит управлению образ</w:t>
      </w:r>
      <w:r>
        <w:rPr>
          <w:rFonts w:ascii="Times New Roman" w:hAnsi="Times New Roman" w:cs="Times New Roman"/>
          <w:sz w:val="27"/>
          <w:szCs w:val="27"/>
        </w:rPr>
        <w:t xml:space="preserve">о</w:t>
      </w:r>
      <w:r>
        <w:rPr>
          <w:rFonts w:ascii="Times New Roman" w:hAnsi="Times New Roman" w:cs="Times New Roman"/>
          <w:sz w:val="27"/>
          <w:szCs w:val="27"/>
        </w:rPr>
        <w:t xml:space="preserve">вания </w:t>
      </w:r>
      <w:r>
        <w:rPr>
          <w:rFonts w:ascii="Times New Roman" w:hAnsi="Times New Roman" w:cs="Times New Roman"/>
          <w:sz w:val="27"/>
          <w:szCs w:val="27"/>
        </w:rPr>
        <w:t xml:space="preserve">и спорта.</w:t>
      </w:r>
      <w:r>
        <w:rPr>
          <w:rFonts w:ascii="Times New Roman" w:hAnsi="Times New Roman" w:cs="Times New Roman"/>
          <w:sz w:val="27"/>
          <w:szCs w:val="27"/>
        </w:rPr>
      </w:r>
    </w:p>
    <w:p>
      <w:pPr>
        <w:pStyle w:val="751"/>
        <w:jc w:val="center"/>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731"/>
        <w:jc w:val="center"/>
        <w:widowControl w:val="off"/>
        <w:rPr>
          <w:b/>
          <w:sz w:val="27"/>
          <w:szCs w:val="27"/>
        </w:rPr>
        <w:outlineLvl w:val="4"/>
      </w:pPr>
      <w:r>
        <w:rPr>
          <w:b/>
          <w:sz w:val="27"/>
          <w:szCs w:val="27"/>
        </w:rPr>
        <w:t xml:space="preserve">3.3.2.2. Приоритеты муниципальной политики в сфере реализации подпрограммы, цели, задачи и показатели (индикаторы) достижения целей и решения задач, описание сроков и контрольных этапов реализации подпрограммы</w:t>
      </w:r>
      <w:r>
        <w:rPr>
          <w:b/>
          <w:sz w:val="27"/>
          <w:szCs w:val="27"/>
        </w:rPr>
      </w:r>
    </w:p>
    <w:p>
      <w:pPr>
        <w:pStyle w:val="751"/>
        <w:jc w:val="center"/>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Основная стратегическая цель формирования муниципальной системы оценки качества образования заключается в обеспечении надежной и актуальной информацией процессов принятия решений участниками образовательных отношений в целях повышения к</w:t>
      </w:r>
      <w:r>
        <w:rPr>
          <w:rFonts w:ascii="Times New Roman" w:hAnsi="Times New Roman" w:cs="Times New Roman"/>
          <w:sz w:val="27"/>
          <w:szCs w:val="27"/>
        </w:rPr>
        <w:t xml:space="preserve">а</w:t>
      </w:r>
      <w:r>
        <w:rPr>
          <w:rFonts w:ascii="Times New Roman" w:hAnsi="Times New Roman" w:cs="Times New Roman"/>
          <w:sz w:val="27"/>
          <w:szCs w:val="27"/>
        </w:rPr>
        <w:t xml:space="preserve">чества образования. Подпрограмма предполагает решение следующих задач:</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1)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w:t>
      </w:r>
      <w:r>
        <w:rPr>
          <w:rFonts w:ascii="Times New Roman" w:hAnsi="Times New Roman" w:cs="Times New Roman"/>
          <w:sz w:val="27"/>
          <w:szCs w:val="27"/>
        </w:rPr>
        <w:t xml:space="preserve">р</w:t>
      </w:r>
      <w:r>
        <w:rPr>
          <w:rFonts w:ascii="Times New Roman" w:hAnsi="Times New Roman" w:cs="Times New Roman"/>
          <w:sz w:val="27"/>
          <w:szCs w:val="27"/>
        </w:rPr>
        <w:t xml:space="preserve">ственно-общественного управления;</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2) формирование культуры оценки качества образования на муниципальном и на уровне отдельных организаций через повышение квалификационного уровня кадров системы образования, организацию мониторинга качества образования, проведение анализа и и</w:t>
      </w:r>
      <w:r>
        <w:rPr>
          <w:rFonts w:ascii="Times New Roman" w:hAnsi="Times New Roman" w:cs="Times New Roman"/>
          <w:sz w:val="27"/>
          <w:szCs w:val="27"/>
        </w:rPr>
        <w:t xml:space="preserve">с</w:t>
      </w:r>
      <w:r>
        <w:rPr>
          <w:rFonts w:ascii="Times New Roman" w:hAnsi="Times New Roman" w:cs="Times New Roman"/>
          <w:sz w:val="27"/>
          <w:szCs w:val="27"/>
        </w:rPr>
        <w:t xml:space="preserve">пользование результатов оценочных процедур;</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3) создание системы сбора и анализа информации об индивидуальных образовател</w:t>
      </w:r>
      <w:r>
        <w:rPr>
          <w:rFonts w:ascii="Times New Roman" w:hAnsi="Times New Roman" w:cs="Times New Roman"/>
          <w:sz w:val="27"/>
          <w:szCs w:val="27"/>
        </w:rPr>
        <w:t xml:space="preserve">ь</w:t>
      </w:r>
      <w:r>
        <w:rPr>
          <w:rFonts w:ascii="Times New Roman" w:hAnsi="Times New Roman" w:cs="Times New Roman"/>
          <w:sz w:val="27"/>
          <w:szCs w:val="27"/>
        </w:rPr>
        <w:t xml:space="preserve">ных достижениях;</w:t>
      </w:r>
      <w:r>
        <w:rPr>
          <w:rFonts w:ascii="Times New Roman" w:hAnsi="Times New Roman" w:cs="Times New Roman"/>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t xml:space="preserve">4) создание системы мониторинговых исследований качества образования на ра</w:t>
      </w:r>
      <w:r>
        <w:rPr>
          <w:rFonts w:ascii="Times New Roman" w:hAnsi="Times New Roman" w:cs="Times New Roman"/>
          <w:sz w:val="27"/>
          <w:szCs w:val="27"/>
        </w:rPr>
        <w:t xml:space="preserve">з</w:t>
      </w:r>
      <w:r>
        <w:rPr>
          <w:rFonts w:ascii="Times New Roman" w:hAnsi="Times New Roman" w:cs="Times New Roman"/>
          <w:sz w:val="27"/>
          <w:szCs w:val="27"/>
        </w:rPr>
        <w:t xml:space="preserve">личных уровнях.</w:t>
      </w:r>
      <w:r>
        <w:rPr>
          <w:rFonts w:ascii="Times New Roman" w:hAnsi="Times New Roman" w:cs="Times New Roman"/>
          <w:sz w:val="27"/>
          <w:szCs w:val="27"/>
        </w:rPr>
      </w:r>
    </w:p>
    <w:p>
      <w:pPr>
        <w:pStyle w:val="731"/>
        <w:ind w:firstLine="540"/>
        <w:jc w:val="both"/>
        <w:widowControl w:val="off"/>
        <w:rPr>
          <w:sz w:val="27"/>
          <w:szCs w:val="27"/>
        </w:rPr>
      </w:pPr>
      <w:r>
        <w:rPr>
          <w:sz w:val="27"/>
          <w:szCs w:val="27"/>
        </w:rPr>
        <w:t xml:space="preserve">Реализация Подпрограммы бу</w:t>
      </w:r>
      <w:r>
        <w:rPr>
          <w:sz w:val="27"/>
          <w:szCs w:val="27"/>
        </w:rPr>
        <w:t xml:space="preserve">дет осуществляться в 2021 - 2028</w:t>
      </w:r>
      <w:r>
        <w:rPr>
          <w:sz w:val="27"/>
          <w:szCs w:val="27"/>
        </w:rPr>
        <w:t xml:space="preserve"> годы в один этап. Перечень основных мероприятий представлен в </w:t>
      </w:r>
      <w:r>
        <w:rPr>
          <w:sz w:val="27"/>
          <w:szCs w:val="27"/>
        </w:rPr>
        <w:fldChar w:fldCharType="begin"/>
      </w:r>
      <w:r>
        <w:rPr>
          <w:sz w:val="27"/>
          <w:szCs w:val="27"/>
        </w:rPr>
        <w:instrText xml:space="preserve">HYPERLINK \l Par676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Программы.</w:t>
      </w:r>
      <w:r>
        <w:rPr>
          <w:sz w:val="27"/>
          <w:szCs w:val="27"/>
        </w:rPr>
      </w:r>
    </w:p>
    <w:p>
      <w:pPr>
        <w:pStyle w:val="731"/>
        <w:ind w:firstLine="540"/>
        <w:jc w:val="both"/>
        <w:widowControl w:val="off"/>
        <w:rPr>
          <w:sz w:val="27"/>
          <w:szCs w:val="27"/>
        </w:rPr>
      </w:pPr>
      <w:r>
        <w:rPr>
          <w:sz w:val="27"/>
          <w:szCs w:val="27"/>
        </w:rPr>
        <w:t xml:space="preserve">Индикаторы достижения цели и непосредственные результаты реализации Подпрограммы представлены в </w:t>
      </w:r>
      <w:r>
        <w:rPr>
          <w:sz w:val="27"/>
          <w:szCs w:val="27"/>
        </w:rPr>
        <w:fldChar w:fldCharType="begin"/>
      </w:r>
      <w:r>
        <w:rPr>
          <w:sz w:val="27"/>
          <w:szCs w:val="27"/>
        </w:rPr>
        <w:instrText xml:space="preserve">HYPERLINK \l Par1588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Программы.</w:t>
      </w:r>
      <w:r>
        <w:rPr>
          <w:sz w:val="27"/>
          <w:szCs w:val="27"/>
        </w:rPr>
      </w:r>
    </w:p>
    <w:p>
      <w:pPr>
        <w:pStyle w:val="751"/>
        <w:ind w:firstLine="540"/>
        <w:jc w:val="both"/>
        <w:rPr>
          <w:rFonts w:ascii="Times New Roman" w:hAnsi="Times New Roman" w:cs="Times New Roman"/>
          <w:sz w:val="27"/>
          <w:szCs w:val="27"/>
        </w:rPr>
      </w:pPr>
      <w:r>
        <w:rPr>
          <w:rFonts w:ascii="Times New Roman" w:hAnsi="Times New Roman" w:cs="Times New Roman"/>
          <w:sz w:val="27"/>
          <w:szCs w:val="27"/>
        </w:rPr>
      </w:r>
      <w:r>
        <w:rPr>
          <w:rFonts w:ascii="Times New Roman" w:hAnsi="Times New Roman" w:cs="Times New Roman"/>
          <w:sz w:val="27"/>
          <w:szCs w:val="27"/>
        </w:rPr>
      </w:r>
    </w:p>
    <w:p>
      <w:pPr>
        <w:pStyle w:val="731"/>
        <w:jc w:val="center"/>
        <w:widowControl w:val="off"/>
        <w:rPr>
          <w:b/>
          <w:sz w:val="27"/>
          <w:szCs w:val="27"/>
        </w:rPr>
        <w:outlineLvl w:val="4"/>
      </w:pPr>
      <w:r>
        <w:rPr>
          <w:b/>
          <w:sz w:val="27"/>
          <w:szCs w:val="27"/>
        </w:rPr>
        <w:t xml:space="preserve">3.3.2.3. Характеристика мер муниципального регулирования</w:t>
      </w:r>
      <w:r>
        <w:rPr>
          <w:b/>
          <w:sz w:val="27"/>
          <w:szCs w:val="27"/>
        </w:rPr>
      </w:r>
    </w:p>
    <w:p>
      <w:pPr>
        <w:pStyle w:val="731"/>
        <w:ind w:firstLine="540"/>
        <w:jc w:val="both"/>
        <w:widowControl w:val="off"/>
        <w:rPr>
          <w:b/>
          <w:sz w:val="27"/>
          <w:szCs w:val="27"/>
        </w:rPr>
      </w:pPr>
      <w:r>
        <w:rPr>
          <w:b/>
          <w:sz w:val="27"/>
          <w:szCs w:val="27"/>
        </w:rPr>
        <w:t xml:space="preserve">Меры правового регулирования представлены в </w:t>
      </w:r>
      <w:r>
        <w:rPr>
          <w:b/>
          <w:sz w:val="27"/>
          <w:szCs w:val="27"/>
        </w:rPr>
        <w:fldChar w:fldCharType="begin"/>
      </w:r>
      <w:r>
        <w:rPr>
          <w:b/>
          <w:sz w:val="27"/>
          <w:szCs w:val="27"/>
        </w:rPr>
        <w:instrText xml:space="preserve">HYPERLINK \l Par2254  </w:instrText>
      </w:r>
      <w:r>
        <w:rPr>
          <w:b/>
          <w:sz w:val="27"/>
          <w:szCs w:val="27"/>
        </w:rPr>
        <w:fldChar w:fldCharType="separate"/>
      </w:r>
      <w:r>
        <w:rPr>
          <w:b/>
          <w:sz w:val="27"/>
          <w:szCs w:val="27"/>
        </w:rPr>
        <w:t xml:space="preserve">таблице</w:t>
      </w:r>
      <w:r>
        <w:rPr>
          <w:b/>
          <w:sz w:val="27"/>
          <w:szCs w:val="27"/>
        </w:rPr>
        <w:fldChar w:fldCharType="end"/>
      </w:r>
      <w:r>
        <w:rPr>
          <w:b/>
          <w:sz w:val="27"/>
          <w:szCs w:val="27"/>
        </w:rPr>
        <w:t xml:space="preserve"> программы.</w:t>
      </w:r>
      <w:r>
        <w:rPr>
          <w:b/>
          <w:sz w:val="27"/>
          <w:szCs w:val="27"/>
        </w:rPr>
      </w:r>
    </w:p>
    <w:p>
      <w:pPr>
        <w:pStyle w:val="731"/>
        <w:jc w:val="center"/>
        <w:widowControl w:val="off"/>
        <w:rPr>
          <w:b/>
          <w:sz w:val="27"/>
          <w:szCs w:val="27"/>
        </w:rPr>
      </w:pPr>
      <w:r>
        <w:rPr>
          <w:b/>
          <w:sz w:val="27"/>
          <w:szCs w:val="27"/>
        </w:rPr>
      </w:r>
      <w:r>
        <w:rPr>
          <w:b/>
          <w:sz w:val="27"/>
          <w:szCs w:val="27"/>
        </w:rPr>
      </w:r>
    </w:p>
    <w:p>
      <w:pPr>
        <w:pStyle w:val="731"/>
        <w:jc w:val="center"/>
        <w:widowControl w:val="off"/>
        <w:rPr>
          <w:b/>
          <w:sz w:val="27"/>
          <w:szCs w:val="27"/>
        </w:rPr>
        <w:outlineLvl w:val="4"/>
      </w:pPr>
      <w:r>
        <w:rPr>
          <w:b/>
          <w:sz w:val="27"/>
          <w:szCs w:val="27"/>
        </w:rPr>
        <w:t xml:space="preserve">3.3.2.4. Обоснование объема финансовых ресурсов, </w:t>
      </w:r>
      <w:r>
        <w:rPr>
          <w:b/>
          <w:sz w:val="27"/>
          <w:szCs w:val="27"/>
        </w:rPr>
      </w:r>
    </w:p>
    <w:p>
      <w:pPr>
        <w:pStyle w:val="731"/>
        <w:jc w:val="center"/>
        <w:widowControl w:val="off"/>
        <w:rPr>
          <w:b/>
          <w:sz w:val="27"/>
          <w:szCs w:val="27"/>
        </w:rPr>
        <w:outlineLvl w:val="4"/>
      </w:pPr>
      <w:r>
        <w:rPr>
          <w:b/>
          <w:sz w:val="27"/>
          <w:szCs w:val="27"/>
        </w:rPr>
        <w:t xml:space="preserve">необходимых для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Информация по ресурсному обеспечению подпрограммы за счет средств муниципального бюджета отражена в </w:t>
      </w:r>
      <w:r>
        <w:rPr>
          <w:sz w:val="27"/>
          <w:szCs w:val="27"/>
        </w:rPr>
        <w:fldChar w:fldCharType="begin"/>
      </w:r>
      <w:r>
        <w:rPr>
          <w:sz w:val="27"/>
          <w:szCs w:val="27"/>
        </w:rPr>
        <w:instrText xml:space="preserve">HYPERLINK \l Par2609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программы.</w:t>
      </w:r>
      <w:r>
        <w:rPr>
          <w:sz w:val="27"/>
          <w:szCs w:val="27"/>
        </w:rPr>
      </w:r>
    </w:p>
    <w:p>
      <w:pPr>
        <w:pStyle w:val="731"/>
        <w:ind w:firstLine="540"/>
        <w:jc w:val="both"/>
        <w:widowControl w:val="off"/>
        <w:rPr>
          <w:sz w:val="27"/>
          <w:szCs w:val="27"/>
        </w:rPr>
      </w:pPr>
      <w:r>
        <w:rPr>
          <w:sz w:val="27"/>
          <w:szCs w:val="27"/>
        </w:rPr>
        <w:t xml:space="preserve">Прогнозная оценка расходов на реализацию подпрограммы за счет муниципального бюджета отражена в </w:t>
      </w:r>
      <w:r>
        <w:rPr>
          <w:sz w:val="27"/>
          <w:szCs w:val="27"/>
        </w:rPr>
        <w:fldChar w:fldCharType="begin"/>
      </w:r>
      <w:r>
        <w:rPr>
          <w:sz w:val="27"/>
          <w:szCs w:val="27"/>
        </w:rPr>
        <w:instrText xml:space="preserve">HYPERLINK \l Par3069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программы.</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3.3.2.5. Анализ рисков реализации подпрограммы и описание мер управления рисками реализации подпрограммы</w:t>
      </w:r>
      <w:r>
        <w:rPr>
          <w:b/>
          <w:sz w:val="27"/>
          <w:szCs w:val="27"/>
        </w:rPr>
      </w:r>
    </w:p>
    <w:p>
      <w:pPr>
        <w:pStyle w:val="731"/>
        <w:ind w:firstLine="540"/>
        <w:jc w:val="both"/>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В процессе реализации подпрограммы могут проявиться внешние факторы, негативно влияющие на ее реализацию:</w:t>
      </w:r>
      <w:r>
        <w:rPr>
          <w:sz w:val="27"/>
          <w:szCs w:val="27"/>
        </w:rPr>
      </w:r>
    </w:p>
    <w:p>
      <w:pPr>
        <w:pStyle w:val="731"/>
        <w:ind w:firstLine="540"/>
        <w:jc w:val="both"/>
        <w:widowControl w:val="off"/>
        <w:rPr>
          <w:sz w:val="27"/>
          <w:szCs w:val="27"/>
        </w:rPr>
      </w:pPr>
      <w:r>
        <w:rPr>
          <w:sz w:val="27"/>
          <w:szCs w:val="27"/>
        </w:rPr>
        <w:t xml:space="preserve">- сокращение</w:t>
      </w:r>
      <w:r>
        <w:rPr>
          <w:sz w:val="27"/>
          <w:szCs w:val="27"/>
        </w:rPr>
        <w:t xml:space="preserve">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r>
        <w:rPr>
          <w:sz w:val="27"/>
          <w:szCs w:val="27"/>
        </w:rPr>
      </w:r>
    </w:p>
    <w:p>
      <w:pPr>
        <w:pStyle w:val="731"/>
        <w:ind w:firstLine="540"/>
        <w:jc w:val="both"/>
        <w:widowControl w:val="off"/>
        <w:rPr>
          <w:sz w:val="27"/>
          <w:szCs w:val="27"/>
        </w:rPr>
      </w:pPr>
      <w:r>
        <w:rPr>
          <w:sz w:val="27"/>
          <w:szCs w:val="27"/>
        </w:rPr>
        <w:t xml:space="preserve">-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r>
        <w:rPr>
          <w:sz w:val="27"/>
          <w:szCs w:val="27"/>
        </w:rPr>
      </w:r>
    </w:p>
    <w:p>
      <w:pPr>
        <w:pStyle w:val="731"/>
        <w:ind w:firstLine="540"/>
        <w:jc w:val="both"/>
        <w:widowControl w:val="off"/>
        <w:rPr>
          <w:sz w:val="27"/>
          <w:szCs w:val="27"/>
        </w:rPr>
      </w:pPr>
      <w:r>
        <w:rPr>
          <w:sz w:val="27"/>
          <w:szCs w:val="27"/>
        </w:rPr>
        <w:t xml:space="preserve">С целью минимизации влияния внешних факторов на реализацию подпрограммы запланированы следующие мероприятия:</w:t>
      </w:r>
      <w:r>
        <w:rPr>
          <w:sz w:val="27"/>
          <w:szCs w:val="27"/>
        </w:rPr>
      </w:r>
    </w:p>
    <w:p>
      <w:pPr>
        <w:pStyle w:val="731"/>
        <w:ind w:firstLine="540"/>
        <w:jc w:val="both"/>
        <w:widowControl w:val="off"/>
        <w:rPr>
          <w:sz w:val="27"/>
          <w:szCs w:val="27"/>
        </w:rPr>
      </w:pPr>
      <w:r>
        <w:rPr>
          <w:sz w:val="27"/>
          <w:szCs w:val="27"/>
        </w:rPr>
        <w:t xml:space="preserve">- ежегодная корректировка результатов исполнения подпрограммы и объемов финансирования;</w:t>
      </w:r>
      <w:r>
        <w:rPr>
          <w:sz w:val="27"/>
          <w:szCs w:val="27"/>
        </w:rPr>
      </w:r>
    </w:p>
    <w:p>
      <w:pPr>
        <w:pStyle w:val="731"/>
        <w:ind w:firstLine="540"/>
        <w:jc w:val="both"/>
        <w:widowControl w:val="off"/>
        <w:rPr>
          <w:sz w:val="27"/>
          <w:szCs w:val="27"/>
        </w:rPr>
      </w:pPr>
      <w:r>
        <w:rPr>
          <w:sz w:val="27"/>
          <w:szCs w:val="27"/>
        </w:rPr>
        <w:t xml:space="preserve">- информационное и организационно-методическое сопровождение мероприятий подпрограммы, освещение в средствах массовой информации процессов и результатов реализации подпрограммы.</w:t>
      </w:r>
      <w:bookmarkStart w:id="27" w:name="Par7184"/>
      <w:r/>
      <w:bookmarkEnd w:id="27"/>
      <w:r/>
      <w:bookmarkStart w:id="28" w:name="Par7331"/>
      <w:r/>
      <w:bookmarkEnd w:id="28"/>
      <w:r>
        <w:rPr>
          <w:sz w:val="27"/>
          <w:szCs w:val="27"/>
        </w:rPr>
      </w:r>
      <w:r>
        <w:rPr>
          <w:sz w:val="27"/>
          <w:szCs w:val="27"/>
        </w:rPr>
      </w:r>
    </w:p>
    <w:p>
      <w:pPr>
        <w:pStyle w:val="731"/>
        <w:ind w:firstLine="540"/>
        <w:jc w:val="both"/>
        <w:widowControl w:val="off"/>
        <w:rPr>
          <w:sz w:val="27"/>
          <w:szCs w:val="27"/>
        </w:rPr>
      </w:pPr>
      <w:r>
        <w:rPr>
          <w:sz w:val="27"/>
          <w:szCs w:val="27"/>
        </w:rPr>
      </w:r>
      <w:r>
        <w:rPr>
          <w:sz w:val="27"/>
          <w:szCs w:val="27"/>
        </w:rPr>
      </w:r>
    </w:p>
    <w:p>
      <w:pPr>
        <w:pStyle w:val="731"/>
        <w:jc w:val="center"/>
        <w:widowControl w:val="off"/>
        <w:rPr>
          <w:b/>
          <w:sz w:val="27"/>
          <w:szCs w:val="27"/>
        </w:rPr>
        <w:outlineLvl w:val="2"/>
      </w:pPr>
      <w:r>
        <w:rPr>
          <w:b/>
          <w:sz w:val="27"/>
          <w:szCs w:val="27"/>
        </w:rPr>
        <w:t xml:space="preserve">3.4. Подпрограмма 4 </w:t>
      </w:r>
      <w:r>
        <w:rPr>
          <w:b/>
          <w:sz w:val="27"/>
          <w:szCs w:val="27"/>
        </w:rPr>
        <w:t xml:space="preserve">«</w:t>
      </w:r>
      <w:r>
        <w:rPr>
          <w:b/>
          <w:sz w:val="27"/>
          <w:szCs w:val="27"/>
        </w:rPr>
        <w:t xml:space="preserve">Патриотическое воспитание граждан </w:t>
      </w:r>
      <w:r>
        <w:rPr>
          <w:b/>
          <w:sz w:val="27"/>
          <w:szCs w:val="27"/>
        </w:rPr>
      </w:r>
      <w:r>
        <w:rPr>
          <w:b/>
          <w:sz w:val="27"/>
          <w:szCs w:val="27"/>
        </w:rPr>
      </w:r>
    </w:p>
    <w:p>
      <w:pPr>
        <w:pStyle w:val="731"/>
        <w:jc w:val="center"/>
        <w:widowControl w:val="off"/>
        <w:rPr>
          <w:b/>
          <w:sz w:val="27"/>
          <w:szCs w:val="27"/>
        </w:rPr>
        <w:outlineLvl w:val="2"/>
      </w:pPr>
      <w:r>
        <w:rPr>
          <w:b/>
          <w:sz w:val="27"/>
          <w:szCs w:val="27"/>
        </w:rPr>
        <w:t xml:space="preserve">Бутурлинского </w:t>
      </w:r>
      <w:r>
        <w:rPr>
          <w:b/>
          <w:sz w:val="27"/>
          <w:szCs w:val="27"/>
        </w:rPr>
        <w:t xml:space="preserve">муниципального округа</w:t>
      </w:r>
      <w:r>
        <w:rPr>
          <w:b/>
          <w:sz w:val="27"/>
          <w:szCs w:val="27"/>
        </w:rPr>
        <w:t xml:space="preserve">»</w:t>
      </w:r>
      <w:r>
        <w:rPr>
          <w:b/>
          <w:sz w:val="27"/>
          <w:szCs w:val="27"/>
        </w:rPr>
      </w:r>
      <w:r>
        <w:rPr>
          <w:b/>
          <w:sz w:val="27"/>
          <w:szCs w:val="27"/>
        </w:rPr>
      </w:r>
    </w:p>
    <w:p>
      <w:pPr>
        <w:pStyle w:val="731"/>
        <w:jc w:val="center"/>
        <w:widowControl w:val="off"/>
        <w:rPr>
          <w:sz w:val="27"/>
          <w:szCs w:val="27"/>
        </w:rPr>
      </w:pPr>
      <w:r>
        <w:rPr>
          <w:sz w:val="27"/>
          <w:szCs w:val="27"/>
        </w:rPr>
        <w:t xml:space="preserve">(далее - п</w:t>
      </w:r>
      <w:r>
        <w:rPr>
          <w:sz w:val="27"/>
          <w:szCs w:val="27"/>
        </w:rPr>
        <w:t xml:space="preserve">одпрограмма)</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3"/>
      </w:pPr>
      <w:r/>
      <w:bookmarkStart w:id="29" w:name="Par7616"/>
      <w:r/>
      <w:bookmarkEnd w:id="29"/>
      <w:r>
        <w:rPr>
          <w:b/>
          <w:sz w:val="27"/>
          <w:szCs w:val="27"/>
        </w:rPr>
        <w:t xml:space="preserve">3.4.1. </w:t>
      </w:r>
      <w:r>
        <w:rPr>
          <w:b/>
          <w:sz w:val="27"/>
          <w:szCs w:val="27"/>
        </w:rPr>
        <w:t xml:space="preserve">Паспорт подпрограммы</w:t>
      </w:r>
      <w:r>
        <w:rPr>
          <w:b/>
          <w:sz w:val="27"/>
          <w:szCs w:val="27"/>
        </w:rPr>
      </w:r>
      <w:r>
        <w:rPr>
          <w:b/>
          <w:sz w:val="27"/>
          <w:szCs w:val="27"/>
        </w:rPr>
      </w:r>
    </w:p>
    <w:p>
      <w:pPr>
        <w:pStyle w:val="731"/>
        <w:jc w:val="center"/>
        <w:widowControl w:val="off"/>
        <w:rPr>
          <w:sz w:val="27"/>
          <w:szCs w:val="27"/>
        </w:rPr>
      </w:pPr>
      <w:r>
        <w:rPr>
          <w:sz w:val="27"/>
          <w:szCs w:val="27"/>
        </w:rPr>
      </w:r>
      <w:r>
        <w:rPr>
          <w:sz w:val="27"/>
          <w:szCs w:val="27"/>
        </w:rPr>
      </w:r>
    </w:p>
    <w:tbl>
      <w:tblPr>
        <w:tblW w:w="9638" w:type="dxa"/>
        <w:tblCellSpacing w:w="5" w:type="dxa"/>
        <w:tblInd w:w="75" w:type="dxa"/>
        <w:tblLayout w:type="fixed"/>
        <w:tblCellMar>
          <w:left w:w="75" w:type="dxa"/>
          <w:top w:w="75" w:type="dxa"/>
          <w:right w:w="75" w:type="dxa"/>
          <w:bottom w:w="75" w:type="dxa"/>
        </w:tblCellMar>
        <w:tblLook w:val="04A0" w:firstRow="1" w:lastRow="0" w:firstColumn="1" w:lastColumn="0" w:noHBand="0" w:noVBand="1"/>
      </w:tblPr>
      <w:tblGrid>
        <w:gridCol w:w="2835"/>
        <w:gridCol w:w="6803"/>
      </w:tblGrid>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1.Муниципальный заказчик - </w:t>
            </w:r>
            <w:r>
              <w:rPr>
                <w:sz w:val="27"/>
                <w:szCs w:val="27"/>
              </w:rPr>
              <w:t xml:space="preserve">координатор</w:t>
            </w:r>
            <w:r>
              <w:rPr>
                <w:sz w:val="27"/>
                <w:szCs w:val="27"/>
              </w:rPr>
              <w:t xml:space="preserve">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Управление образования</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2. Соисполнители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50"/>
              <w:jc w:val="both"/>
              <w:widowControl/>
              <w:rPr>
                <w:rFonts w:ascii="Times New Roman" w:hAnsi="Times New Roman" w:cs="Times New Roman"/>
                <w:sz w:val="27"/>
                <w:szCs w:val="27"/>
              </w:rPr>
            </w:pPr>
            <w:r>
              <w:rPr>
                <w:rFonts w:ascii="Times New Roman" w:hAnsi="Times New Roman" w:cs="Times New Roman"/>
                <w:sz w:val="27"/>
                <w:szCs w:val="27"/>
              </w:rPr>
              <w:t xml:space="preserve">Управление образования;</w:t>
            </w:r>
            <w:r>
              <w:rPr>
                <w:rFonts w:ascii="Times New Roman" w:hAnsi="Times New Roman" w:cs="Times New Roman"/>
                <w:sz w:val="27"/>
                <w:szCs w:val="27"/>
              </w:rPr>
            </w:r>
          </w:p>
          <w:p>
            <w:pPr>
              <w:pStyle w:val="750"/>
              <w:jc w:val="both"/>
              <w:widowControl/>
              <w:rPr>
                <w:rFonts w:ascii="Times New Roman" w:hAnsi="Times New Roman" w:cs="Times New Roman"/>
                <w:sz w:val="27"/>
                <w:szCs w:val="27"/>
              </w:rPr>
            </w:pPr>
            <w:r>
              <w:rPr>
                <w:rFonts w:ascii="Times New Roman" w:hAnsi="Times New Roman" w:cs="Times New Roman"/>
                <w:sz w:val="27"/>
                <w:szCs w:val="27"/>
              </w:rPr>
              <w:t xml:space="preserve">МБУ ДО Бутурлин</w:t>
            </w:r>
            <w:r>
              <w:rPr>
                <w:rFonts w:ascii="Times New Roman" w:hAnsi="Times New Roman" w:cs="Times New Roman"/>
                <w:sz w:val="27"/>
                <w:szCs w:val="27"/>
              </w:rPr>
              <w:t xml:space="preserve">ский ДДТ</w:t>
            </w:r>
            <w:r>
              <w:rPr>
                <w:rFonts w:ascii="Times New Roman" w:hAnsi="Times New Roman" w:cs="Times New Roman"/>
                <w:sz w:val="27"/>
                <w:szCs w:val="27"/>
              </w:rPr>
              <w:t xml:space="preserve">;</w:t>
            </w:r>
            <w:r>
              <w:rPr>
                <w:rFonts w:ascii="Times New Roman" w:hAnsi="Times New Roman" w:cs="Times New Roman"/>
                <w:sz w:val="27"/>
                <w:szCs w:val="27"/>
              </w:rPr>
            </w:r>
          </w:p>
          <w:p>
            <w:pPr>
              <w:pStyle w:val="750"/>
              <w:jc w:val="both"/>
              <w:widowControl/>
              <w:rPr>
                <w:rFonts w:ascii="Times New Roman" w:hAnsi="Times New Roman" w:cs="Times New Roman"/>
                <w:sz w:val="27"/>
                <w:szCs w:val="27"/>
              </w:rPr>
            </w:pPr>
            <w:r>
              <w:rPr>
                <w:rFonts w:ascii="Times New Roman" w:hAnsi="Times New Roman" w:cs="Times New Roman"/>
                <w:sz w:val="27"/>
                <w:szCs w:val="27"/>
              </w:rPr>
              <w:t xml:space="preserve">образовательные учреждения </w:t>
            </w:r>
            <w:r>
              <w:rPr>
                <w:rFonts w:ascii="Times New Roman" w:hAnsi="Times New Roman" w:cs="Times New Roman"/>
                <w:sz w:val="27"/>
                <w:szCs w:val="27"/>
              </w:rPr>
              <w:t xml:space="preserve">округа</w:t>
            </w:r>
            <w:r>
              <w:rPr>
                <w:rFonts w:ascii="Times New Roman" w:hAnsi="Times New Roman" w:cs="Times New Roman"/>
                <w:sz w:val="27"/>
                <w:szCs w:val="27"/>
              </w:rPr>
              <w:t xml:space="preserve">;         </w:t>
            </w:r>
            <w:r>
              <w:rPr>
                <w:rFonts w:ascii="Times New Roman" w:hAnsi="Times New Roman" w:cs="Times New Roman"/>
                <w:sz w:val="27"/>
                <w:szCs w:val="27"/>
              </w:rPr>
            </w:r>
          </w:p>
          <w:p>
            <w:pPr>
              <w:pStyle w:val="731"/>
              <w:jc w:val="both"/>
              <w:widowControl w:val="off"/>
              <w:rPr>
                <w:sz w:val="27"/>
                <w:szCs w:val="27"/>
              </w:rPr>
            </w:pPr>
            <w:r>
              <w:rPr>
                <w:sz w:val="27"/>
                <w:szCs w:val="27"/>
              </w:rPr>
              <w:t xml:space="preserve">ГАПОУ ЦПО «Бутурлинский                                                                сельскохозяйственный техникум» (по                                                                 согласованию)</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3.Цели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Развитие и укрепление системы гражданско-патриотического воспитания в Бутурлинском </w:t>
            </w:r>
            <w:r>
              <w:rPr>
                <w:sz w:val="27"/>
                <w:szCs w:val="27"/>
              </w:rPr>
              <w:t xml:space="preserve">муниципальном округе</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4.Задачи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 организация систематической пропаганды патриотических ценностей среди населения Бутурлинского </w:t>
            </w:r>
            <w:r>
              <w:rPr>
                <w:sz w:val="27"/>
                <w:szCs w:val="27"/>
              </w:rPr>
              <w:t xml:space="preserve">муниципального округа</w:t>
            </w:r>
            <w:r>
              <w:rPr>
                <w:sz w:val="27"/>
                <w:szCs w:val="27"/>
              </w:rPr>
              <w:t xml:space="preserve">;</w:t>
            </w:r>
            <w:r>
              <w:rPr>
                <w:sz w:val="27"/>
                <w:szCs w:val="27"/>
              </w:rPr>
            </w:r>
          </w:p>
          <w:p>
            <w:pPr>
              <w:pStyle w:val="731"/>
              <w:jc w:val="both"/>
              <w:widowControl w:val="off"/>
              <w:rPr>
                <w:sz w:val="27"/>
                <w:szCs w:val="27"/>
              </w:rPr>
            </w:pPr>
            <w:r>
              <w:rPr>
                <w:sz w:val="27"/>
                <w:szCs w:val="27"/>
              </w:rPr>
              <w:t xml:space="preserve">-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w:t>
            </w:r>
            <w:r>
              <w:rPr>
                <w:sz w:val="27"/>
                <w:szCs w:val="27"/>
              </w:rPr>
            </w:r>
          </w:p>
          <w:p>
            <w:pPr>
              <w:pStyle w:val="731"/>
              <w:jc w:val="both"/>
              <w:widowControl w:val="off"/>
              <w:rPr>
                <w:sz w:val="27"/>
                <w:szCs w:val="27"/>
              </w:rPr>
            </w:pPr>
            <w:r>
              <w:rPr>
                <w:sz w:val="27"/>
                <w:szCs w:val="27"/>
              </w:rPr>
              <w:t xml:space="preserve">- повышение профессионализма организаторов и специалистов патриотического воспитания;</w:t>
            </w:r>
            <w:r>
              <w:rPr>
                <w:sz w:val="27"/>
                <w:szCs w:val="27"/>
              </w:rPr>
            </w:r>
          </w:p>
          <w:p>
            <w:pPr>
              <w:pStyle w:val="731"/>
              <w:jc w:val="both"/>
              <w:widowControl w:val="off"/>
              <w:rPr>
                <w:sz w:val="27"/>
                <w:szCs w:val="27"/>
              </w:rPr>
            </w:pPr>
            <w:r>
              <w:rPr>
                <w:sz w:val="27"/>
                <w:szCs w:val="27"/>
              </w:rPr>
              <w:t xml:space="preserve">- развитие материально-технической базы патриотического воспитания в образовательных объединениях.</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5. Этапы и сроки реализации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20</w:t>
            </w:r>
            <w:r>
              <w:rPr>
                <w:sz w:val="27"/>
                <w:szCs w:val="27"/>
              </w:rPr>
              <w:t xml:space="preserve">21</w:t>
            </w:r>
            <w:r>
              <w:rPr>
                <w:sz w:val="27"/>
                <w:szCs w:val="27"/>
              </w:rPr>
              <w:t xml:space="preserve"> - 202</w:t>
            </w:r>
            <w:r>
              <w:rPr>
                <w:sz w:val="27"/>
                <w:szCs w:val="27"/>
              </w:rPr>
              <w:t xml:space="preserve">8</w:t>
            </w:r>
            <w:r>
              <w:rPr>
                <w:sz w:val="27"/>
                <w:szCs w:val="27"/>
              </w:rPr>
              <w:t xml:space="preserve"> годы, подпрограмма реализуется в один этап</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6. </w:t>
            </w:r>
            <w:r>
              <w:rPr>
                <w:sz w:val="27"/>
                <w:szCs w:val="27"/>
              </w:rPr>
              <w:t xml:space="preserve">Объемы бюджетных ассигнований п</w:t>
            </w:r>
            <w:r>
              <w:rPr>
                <w:sz w:val="27"/>
                <w:szCs w:val="27"/>
              </w:rPr>
              <w:t xml:space="preserve">одпрограммы за счет средств </w:t>
            </w:r>
            <w:r>
              <w:rPr>
                <w:sz w:val="27"/>
                <w:szCs w:val="27"/>
              </w:rPr>
              <w:t xml:space="preserve">муниципального</w:t>
            </w:r>
            <w:r>
              <w:rPr>
                <w:sz w:val="27"/>
                <w:szCs w:val="27"/>
              </w:rPr>
              <w:t xml:space="preserve"> бюджета</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Общий объем финансирования подпрограммы за счет средств </w:t>
            </w:r>
            <w:r>
              <w:rPr>
                <w:sz w:val="27"/>
                <w:szCs w:val="27"/>
              </w:rPr>
              <w:t xml:space="preserve">муниципального</w:t>
            </w:r>
            <w:r>
              <w:rPr>
                <w:sz w:val="27"/>
                <w:szCs w:val="27"/>
              </w:rPr>
              <w:t xml:space="preserve"> бюджета в ценах с</w:t>
            </w:r>
            <w:r>
              <w:rPr>
                <w:sz w:val="27"/>
                <w:szCs w:val="27"/>
              </w:rPr>
              <w:t xml:space="preserve">оо</w:t>
            </w:r>
            <w:r>
              <w:rPr>
                <w:sz w:val="27"/>
                <w:szCs w:val="27"/>
              </w:rPr>
              <w:t xml:space="preserve">тветствующих лет по годам в тыс. руб. составляет:</w:t>
            </w:r>
            <w:r>
              <w:rPr>
                <w:sz w:val="27"/>
                <w:szCs w:val="27"/>
              </w:rPr>
            </w:r>
          </w:p>
          <w:p>
            <w:pPr>
              <w:pStyle w:val="731"/>
              <w:widowControl w:val="off"/>
              <w:rPr>
                <w:sz w:val="27"/>
                <w:szCs w:val="27"/>
              </w:rPr>
            </w:pPr>
            <w:r>
              <w:rPr>
                <w:sz w:val="27"/>
                <w:szCs w:val="27"/>
              </w:rPr>
              <w:t xml:space="preserve">2021 год – 75,15</w:t>
            </w:r>
            <w:r>
              <w:rPr>
                <w:sz w:val="27"/>
                <w:szCs w:val="27"/>
              </w:rPr>
            </w:r>
          </w:p>
          <w:p>
            <w:pPr>
              <w:pStyle w:val="731"/>
              <w:widowControl w:val="off"/>
              <w:rPr>
                <w:sz w:val="27"/>
                <w:szCs w:val="27"/>
              </w:rPr>
            </w:pPr>
            <w:r>
              <w:rPr>
                <w:sz w:val="27"/>
                <w:szCs w:val="27"/>
              </w:rPr>
              <w:t xml:space="preserve">2022 год – 174,104</w:t>
            </w:r>
            <w:r>
              <w:rPr>
                <w:sz w:val="27"/>
                <w:szCs w:val="27"/>
              </w:rPr>
            </w:r>
          </w:p>
          <w:p>
            <w:pPr>
              <w:pStyle w:val="731"/>
              <w:widowControl w:val="off"/>
              <w:rPr>
                <w:sz w:val="27"/>
                <w:szCs w:val="27"/>
              </w:rPr>
            </w:pPr>
            <w:r>
              <w:rPr>
                <w:sz w:val="27"/>
                <w:szCs w:val="27"/>
              </w:rPr>
              <w:t xml:space="preserve">2023 год – 444,1143</w:t>
            </w:r>
            <w:r>
              <w:rPr>
                <w:sz w:val="27"/>
                <w:szCs w:val="27"/>
              </w:rPr>
            </w:r>
          </w:p>
          <w:p>
            <w:pPr>
              <w:pStyle w:val="731"/>
              <w:widowControl w:val="off"/>
              <w:rPr>
                <w:sz w:val="27"/>
                <w:szCs w:val="27"/>
              </w:rPr>
            </w:pPr>
            <w:r>
              <w:rPr>
                <w:sz w:val="27"/>
                <w:szCs w:val="27"/>
              </w:rPr>
              <w:t xml:space="preserve">2024 год – 150,00</w:t>
            </w:r>
            <w:r>
              <w:rPr>
                <w:sz w:val="27"/>
                <w:szCs w:val="27"/>
              </w:rPr>
            </w:r>
          </w:p>
          <w:p>
            <w:pPr>
              <w:pStyle w:val="731"/>
              <w:rPr>
                <w:sz w:val="27"/>
                <w:szCs w:val="27"/>
              </w:rPr>
            </w:pPr>
            <w:r>
              <w:rPr>
                <w:sz w:val="27"/>
                <w:szCs w:val="27"/>
              </w:rPr>
              <w:t xml:space="preserve">2025 год – </w:t>
            </w:r>
            <w:r>
              <w:rPr>
                <w:rFonts w:eastAsia="Calibri"/>
                <w:sz w:val="27"/>
                <w:szCs w:val="27"/>
              </w:rPr>
              <w:t xml:space="preserve">18</w:t>
            </w:r>
            <w:r>
              <w:rPr>
                <w:rFonts w:eastAsia="Calibri"/>
                <w:sz w:val="27"/>
                <w:szCs w:val="27"/>
              </w:rPr>
              <w:t xml:space="preserve">0,00</w:t>
            </w:r>
            <w:r>
              <w:rPr>
                <w:sz w:val="27"/>
                <w:szCs w:val="27"/>
              </w:rPr>
            </w:r>
            <w:r>
              <w:rPr>
                <w:sz w:val="27"/>
                <w:szCs w:val="27"/>
              </w:rPr>
            </w:r>
          </w:p>
          <w:p>
            <w:pPr>
              <w:pStyle w:val="731"/>
              <w:rPr>
                <w:sz w:val="27"/>
                <w:szCs w:val="27"/>
              </w:rPr>
            </w:pPr>
            <w:r>
              <w:rPr>
                <w:sz w:val="27"/>
                <w:szCs w:val="27"/>
              </w:rPr>
              <w:t xml:space="preserve">2026 год – </w:t>
            </w:r>
            <w:r>
              <w:rPr>
                <w:rFonts w:eastAsia="Calibri"/>
                <w:sz w:val="27"/>
                <w:szCs w:val="27"/>
              </w:rPr>
              <w:t xml:space="preserve">200,00</w:t>
            </w:r>
            <w:r>
              <w:rPr>
                <w:sz w:val="27"/>
                <w:szCs w:val="27"/>
              </w:rPr>
            </w:r>
            <w:r>
              <w:rPr>
                <w:sz w:val="27"/>
                <w:szCs w:val="27"/>
              </w:rPr>
            </w:r>
          </w:p>
          <w:p>
            <w:pPr>
              <w:pStyle w:val="731"/>
              <w:rPr>
                <w:rFonts w:eastAsia="Calibri"/>
                <w:sz w:val="27"/>
                <w:szCs w:val="27"/>
              </w:rPr>
            </w:pPr>
            <w:r>
              <w:rPr>
                <w:sz w:val="27"/>
                <w:szCs w:val="27"/>
              </w:rPr>
              <w:t xml:space="preserve">2027 год – </w:t>
            </w:r>
            <w:r>
              <w:rPr>
                <w:rFonts w:eastAsia="Calibri"/>
                <w:sz w:val="27"/>
                <w:szCs w:val="27"/>
              </w:rPr>
              <w:t xml:space="preserve">0,00</w:t>
            </w:r>
            <w:r>
              <w:rPr>
                <w:rFonts w:eastAsia="Calibri"/>
                <w:sz w:val="27"/>
                <w:szCs w:val="27"/>
              </w:rPr>
            </w:r>
          </w:p>
          <w:p>
            <w:pPr>
              <w:pStyle w:val="731"/>
              <w:rPr>
                <w:rFonts w:eastAsia="Calibri"/>
                <w:sz w:val="27"/>
                <w:szCs w:val="27"/>
              </w:rPr>
            </w:pPr>
            <w:r>
              <w:rPr>
                <w:sz w:val="27"/>
                <w:szCs w:val="27"/>
              </w:rPr>
              <w:t xml:space="preserve">2028 год – </w:t>
            </w:r>
            <w:r>
              <w:rPr>
                <w:rFonts w:eastAsia="Calibri"/>
                <w:sz w:val="27"/>
                <w:szCs w:val="27"/>
              </w:rPr>
              <w:t xml:space="preserve">0,00</w:t>
            </w:r>
            <w:r>
              <w:rPr>
                <w:rFonts w:eastAsia="Calibri"/>
                <w:sz w:val="27"/>
                <w:szCs w:val="27"/>
              </w:rPr>
            </w:r>
          </w:p>
          <w:p>
            <w:pPr>
              <w:pStyle w:val="731"/>
              <w:rPr>
                <w:strike/>
              </w:rPr>
            </w:pPr>
            <w:r>
              <w:rPr>
                <w:sz w:val="27"/>
                <w:szCs w:val="27"/>
              </w:rPr>
              <w:t xml:space="preserve">Итого: </w:t>
            </w:r>
            <w:r>
              <w:rPr>
                <w:sz w:val="27"/>
                <w:szCs w:val="27"/>
              </w:rPr>
              <w:t xml:space="preserve">1223,36830</w:t>
            </w:r>
            <w:r>
              <w:rPr>
                <w:strike/>
              </w:rPr>
            </w:r>
            <w:r>
              <w:rPr>
                <w:strike/>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7. Индикаторы достижения цели и показатели непосредственных результатов</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 доля обучающихся и молодежи, принявших участие в муниципальных мероприятиях патриотической направленности, в общем количестве обуч</w:t>
            </w:r>
            <w:r>
              <w:rPr>
                <w:sz w:val="27"/>
                <w:szCs w:val="27"/>
              </w:rPr>
              <w:t xml:space="preserve">аю</w:t>
            </w:r>
            <w:r>
              <w:rPr>
                <w:sz w:val="27"/>
                <w:szCs w:val="27"/>
              </w:rPr>
              <w:t xml:space="preserve">щихся и молодежи, достигнет 95</w:t>
            </w:r>
            <w:r>
              <w:rPr>
                <w:sz w:val="27"/>
                <w:szCs w:val="27"/>
              </w:rPr>
              <w:t xml:space="preserve">%;</w:t>
            </w:r>
            <w:r>
              <w:rPr>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численность населения Бутурлинского муниципального округа, вовлеченного в проведение культурно-патриотических мероприятий, </w:t>
            </w:r>
            <w:r>
              <w:rPr>
                <w:rFonts w:ascii="Times New Roman" w:hAnsi="Times New Roman" w:cs="Times New Roman"/>
                <w:sz w:val="27"/>
                <w:szCs w:val="27"/>
              </w:rPr>
              <w:t xml:space="preserve">и</w:t>
            </w:r>
            <w:r>
              <w:rPr>
                <w:rFonts w:ascii="Times New Roman" w:hAnsi="Times New Roman" w:cs="Times New Roman"/>
                <w:sz w:val="27"/>
                <w:szCs w:val="27"/>
              </w:rPr>
              <w:t xml:space="preserve"> участие в них увеличится до 325</w:t>
            </w:r>
            <w:r>
              <w:rPr>
                <w:rFonts w:ascii="Times New Roman" w:hAnsi="Times New Roman" w:cs="Times New Roman"/>
                <w:sz w:val="27"/>
                <w:szCs w:val="27"/>
              </w:rPr>
              <w:t xml:space="preserve">0 </w:t>
            </w:r>
            <w:r>
              <w:rPr>
                <w:rFonts w:ascii="Times New Roman" w:hAnsi="Times New Roman" w:cs="Times New Roman"/>
                <w:sz w:val="27"/>
                <w:szCs w:val="27"/>
              </w:rPr>
              <w:t xml:space="preserve">человек;</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численность детей, охваченных программами внеурочной деятельности и дополнительного образования патриотической направленности,</w:t>
            </w:r>
            <w:r>
              <w:rPr>
                <w:rFonts w:ascii="Times New Roman" w:hAnsi="Times New Roman" w:cs="Times New Roman"/>
                <w:sz w:val="27"/>
                <w:szCs w:val="27"/>
              </w:rPr>
              <w:t xml:space="preserve"> увеличится до 127</w:t>
            </w:r>
            <w:r>
              <w:rPr>
                <w:rFonts w:ascii="Times New Roman" w:hAnsi="Times New Roman" w:cs="Times New Roman"/>
                <w:sz w:val="27"/>
                <w:szCs w:val="27"/>
              </w:rPr>
              <w:t xml:space="preserve">0 человек</w:t>
            </w:r>
            <w:r>
              <w:rPr>
                <w:rFonts w:ascii="Times New Roman" w:hAnsi="Times New Roman" w:cs="Times New Roman"/>
                <w:sz w:val="27"/>
                <w:szCs w:val="27"/>
              </w:rPr>
            </w:r>
            <w:r>
              <w:rPr>
                <w:rFonts w:ascii="Times New Roman" w:hAnsi="Times New Roman" w:cs="Times New Roman"/>
                <w:sz w:val="27"/>
                <w:szCs w:val="27"/>
              </w:rPr>
            </w:r>
          </w:p>
        </w:tc>
      </w:tr>
    </w:tbl>
    <w:p>
      <w:pPr>
        <w:pStyle w:val="731"/>
        <w:widowControl w:val="off"/>
        <w:rPr>
          <w:sz w:val="27"/>
          <w:szCs w:val="27"/>
        </w:rPr>
        <w:outlineLvl w:val="3"/>
      </w:pPr>
      <w:r/>
      <w:bookmarkStart w:id="30" w:name="Par7650"/>
      <w:r/>
      <w:bookmarkEnd w:id="30"/>
      <w:r>
        <w:rPr>
          <w:sz w:val="27"/>
          <w:szCs w:val="27"/>
        </w:rPr>
      </w:r>
      <w:r>
        <w:rPr>
          <w:sz w:val="27"/>
          <w:szCs w:val="27"/>
        </w:rPr>
      </w:r>
    </w:p>
    <w:p>
      <w:pPr>
        <w:pStyle w:val="731"/>
        <w:jc w:val="center"/>
        <w:widowControl w:val="off"/>
        <w:rPr>
          <w:b/>
          <w:sz w:val="27"/>
          <w:szCs w:val="27"/>
        </w:rPr>
        <w:outlineLvl w:val="3"/>
      </w:pPr>
      <w:r>
        <w:rPr>
          <w:b/>
          <w:sz w:val="27"/>
          <w:szCs w:val="27"/>
        </w:rPr>
        <w:t xml:space="preserve">3.4.2. Текстовая часть подпрограммы</w:t>
      </w:r>
      <w:r>
        <w:rPr>
          <w:b/>
          <w:sz w:val="27"/>
          <w:szCs w:val="27"/>
        </w:rPr>
      </w:r>
    </w:p>
    <w:p>
      <w:pPr>
        <w:pStyle w:val="731"/>
        <w:jc w:val="center"/>
        <w:widowControl w:val="off"/>
        <w:rPr>
          <w:b/>
          <w:sz w:val="27"/>
          <w:szCs w:val="27"/>
        </w:rPr>
        <w:outlineLvl w:val="3"/>
      </w:pPr>
      <w:r>
        <w:rPr>
          <w:b/>
          <w:sz w:val="27"/>
          <w:szCs w:val="27"/>
        </w:rPr>
      </w:r>
      <w:r>
        <w:rPr>
          <w:b/>
          <w:sz w:val="27"/>
          <w:szCs w:val="27"/>
        </w:rPr>
      </w:r>
    </w:p>
    <w:p>
      <w:pPr>
        <w:pStyle w:val="731"/>
        <w:jc w:val="center"/>
        <w:widowControl w:val="off"/>
        <w:rPr>
          <w:b/>
          <w:sz w:val="27"/>
          <w:szCs w:val="27"/>
        </w:rPr>
        <w:outlineLvl w:val="4"/>
      </w:pPr>
      <w:r>
        <w:rPr>
          <w:b/>
          <w:sz w:val="27"/>
          <w:szCs w:val="27"/>
        </w:rPr>
        <w:t xml:space="preserve">3.4.2.1. Характеристика сферы реализации подпрограммы, описание основных проблем в указанной сфере и прогноз ее развития</w:t>
      </w:r>
      <w:r>
        <w:rPr>
          <w:b/>
          <w:sz w:val="27"/>
          <w:szCs w:val="27"/>
        </w:rPr>
      </w:r>
    </w:p>
    <w:p>
      <w:pPr>
        <w:pStyle w:val="731"/>
        <w:jc w:val="center"/>
        <w:widowControl w:val="off"/>
        <w:rPr>
          <w:sz w:val="27"/>
          <w:szCs w:val="27"/>
        </w:rPr>
      </w:pPr>
      <w:r>
        <w:rPr>
          <w:sz w:val="27"/>
          <w:szCs w:val="27"/>
        </w:rPr>
      </w:r>
      <w:r>
        <w:rPr>
          <w:sz w:val="27"/>
          <w:szCs w:val="27"/>
        </w:rPr>
      </w:r>
    </w:p>
    <w:p>
      <w:pPr>
        <w:pStyle w:val="776"/>
        <w:ind w:left="0" w:firstLine="708"/>
        <w:jc w:val="both"/>
        <w:spacing w:after="0"/>
        <w:rPr>
          <w:rFonts w:ascii="Times New Roman" w:hAnsi="Times New Roman"/>
          <w:sz w:val="27"/>
          <w:szCs w:val="27"/>
        </w:rPr>
      </w:pPr>
      <w:r>
        <w:rPr>
          <w:rFonts w:ascii="Times New Roman" w:hAnsi="Times New Roman"/>
          <w:sz w:val="27"/>
          <w:szCs w:val="27"/>
        </w:rPr>
        <w:t xml:space="preserve">В общеобразовательных организациях округа реализуется </w:t>
      </w:r>
      <w:r>
        <w:rPr>
          <w:rFonts w:ascii="Times New Roman" w:hAnsi="Times New Roman"/>
          <w:sz w:val="27"/>
          <w:szCs w:val="27"/>
          <w:shd w:val="clear" w:color="auto" w:fill="ffffff"/>
        </w:rPr>
        <w:t xml:space="preserve">федеральный проект </w:t>
      </w:r>
      <w:r>
        <w:rPr>
          <w:rFonts w:ascii="Times New Roman" w:hAnsi="Times New Roman"/>
          <w:b/>
          <w:sz w:val="27"/>
          <w:szCs w:val="27"/>
          <w:shd w:val="clear" w:color="auto" w:fill="ffffff"/>
        </w:rPr>
        <w:t xml:space="preserve">«Патриотическое воспитание граждан Российской Фед</w:t>
      </w:r>
      <w:r>
        <w:rPr>
          <w:rFonts w:ascii="Times New Roman" w:hAnsi="Times New Roman"/>
          <w:b/>
          <w:sz w:val="27"/>
          <w:szCs w:val="27"/>
          <w:shd w:val="clear" w:color="auto" w:fill="ffffff"/>
        </w:rPr>
        <w:t xml:space="preserve">е</w:t>
      </w:r>
      <w:r>
        <w:rPr>
          <w:rFonts w:ascii="Times New Roman" w:hAnsi="Times New Roman"/>
          <w:b/>
          <w:sz w:val="27"/>
          <w:szCs w:val="27"/>
          <w:shd w:val="clear" w:color="auto" w:fill="ffffff"/>
        </w:rPr>
        <w:t xml:space="preserve">рации».</w:t>
      </w:r>
      <w:r>
        <w:rPr>
          <w:rFonts w:ascii="Times New Roman" w:hAnsi="Times New Roman"/>
          <w:sz w:val="27"/>
          <w:szCs w:val="27"/>
          <w:shd w:val="clear" w:color="auto" w:fill="ffffff"/>
        </w:rPr>
        <w:t xml:space="preserve"> Его реализацией занимается команда #НавигаторыДетстваБутурлино – победители Всероссийского конкурса «Навигаторы детства» в составе муниц</w:t>
      </w:r>
      <w:r>
        <w:rPr>
          <w:rFonts w:ascii="Times New Roman" w:hAnsi="Times New Roman"/>
          <w:sz w:val="27"/>
          <w:szCs w:val="27"/>
          <w:shd w:val="clear" w:color="auto" w:fill="ffffff"/>
        </w:rPr>
        <w:t xml:space="preserve">и</w:t>
      </w:r>
      <w:r>
        <w:rPr>
          <w:rFonts w:ascii="Times New Roman" w:hAnsi="Times New Roman"/>
          <w:sz w:val="27"/>
          <w:szCs w:val="27"/>
          <w:shd w:val="clear" w:color="auto" w:fill="ffffff"/>
        </w:rPr>
        <w:t xml:space="preserve">пального координатора и 5-ти советников директора </w:t>
      </w:r>
      <w:r>
        <w:rPr>
          <w:rFonts w:ascii="Times New Roman" w:hAnsi="Times New Roman"/>
          <w:spacing w:val="-1"/>
          <w:sz w:val="27"/>
          <w:szCs w:val="27"/>
        </w:rPr>
        <w:t xml:space="preserve">школы по воспитанию и по взаимодействию с общественными объединениями. </w:t>
      </w:r>
      <w:r>
        <w:rPr>
          <w:rFonts w:ascii="Times New Roman" w:hAnsi="Times New Roman"/>
          <w:sz w:val="27"/>
          <w:szCs w:val="27"/>
          <w:shd w:val="clear" w:color="auto" w:fill="ffffff"/>
        </w:rPr>
        <w:t xml:space="preserve">В 2025 году советниками директоров по воспит</w:t>
      </w:r>
      <w:r>
        <w:rPr>
          <w:rFonts w:ascii="Times New Roman" w:hAnsi="Times New Roman"/>
          <w:sz w:val="27"/>
          <w:szCs w:val="27"/>
          <w:shd w:val="clear" w:color="auto" w:fill="ffffff"/>
        </w:rPr>
        <w:t xml:space="preserve">анию и взаимодействию с детскими общественными объединениями реализовано 48 федеральных концепций по Дням единых действий. На базе школ четвертый год реализуется программа социальной активности учащихся начальных классов «Орлята России», направленная на фо</w:t>
      </w:r>
      <w:r>
        <w:rPr>
          <w:rFonts w:ascii="Times New Roman" w:hAnsi="Times New Roman"/>
          <w:sz w:val="27"/>
          <w:szCs w:val="27"/>
          <w:shd w:val="clear" w:color="auto" w:fill="ffffff"/>
        </w:rPr>
        <w:t xml:space="preserve">р</w:t>
      </w:r>
      <w:r>
        <w:rPr>
          <w:rFonts w:ascii="Times New Roman" w:hAnsi="Times New Roman"/>
          <w:sz w:val="27"/>
          <w:szCs w:val="27"/>
          <w:shd w:val="clear" w:color="auto" w:fill="ffffff"/>
        </w:rPr>
        <w:t xml:space="preserve">мирование социально значимых качеств, ключевых базовых ценностей: Родина, семья, природа, дружба, труд, милосердие, в реализации которой принялиуч</w:t>
      </w:r>
      <w:r>
        <w:rPr>
          <w:rFonts w:ascii="Times New Roman" w:hAnsi="Times New Roman"/>
          <w:sz w:val="27"/>
          <w:szCs w:val="27"/>
          <w:shd w:val="clear" w:color="auto" w:fill="ffffff"/>
        </w:rPr>
        <w:t xml:space="preserve">а</w:t>
      </w:r>
      <w:r>
        <w:rPr>
          <w:rFonts w:ascii="Times New Roman" w:hAnsi="Times New Roman"/>
          <w:sz w:val="27"/>
          <w:szCs w:val="27"/>
          <w:shd w:val="clear" w:color="auto" w:fill="ffffff"/>
        </w:rPr>
        <w:t xml:space="preserve">сти</w:t>
      </w:r>
      <w:r>
        <w:rPr>
          <w:rFonts w:ascii="Times New Roman" w:hAnsi="Times New Roman"/>
          <w:sz w:val="27"/>
          <w:szCs w:val="27"/>
          <w:shd w:val="clear" w:color="auto" w:fill="ffffff"/>
        </w:rPr>
        <w:t xml:space="preserve">е 168 обучающихся начальных классов. Из федерального и областного бюджетов выделено 1 021 929,0 руб на  выплату заработной платы советникам директоров по воспитанию, из них 390 600,0 руб.-на ежемесячные доплаты в сумме 5 000 руб. на каждое физическое лицо.</w:t>
      </w:r>
      <w:r>
        <w:rPr>
          <w:rFonts w:ascii="Times New Roman" w:hAnsi="Times New Roman"/>
          <w:sz w:val="27"/>
          <w:szCs w:val="27"/>
        </w:rPr>
      </w:r>
      <w:r>
        <w:rPr>
          <w:rFonts w:ascii="Times New Roman" w:hAnsi="Times New Roman"/>
          <w:sz w:val="27"/>
          <w:szCs w:val="27"/>
        </w:rPr>
      </w:r>
    </w:p>
    <w:p>
      <w:pPr>
        <w:pStyle w:val="743"/>
        <w:ind w:firstLine="708"/>
        <w:jc w:val="both"/>
        <w:spacing w:after="0"/>
        <w:rPr>
          <w:sz w:val="27"/>
          <w:szCs w:val="27"/>
          <w:shd w:val="clear" w:color="auto" w:fill="ffffff"/>
        </w:rPr>
      </w:pPr>
      <w:r>
        <w:rPr>
          <w:sz w:val="27"/>
          <w:szCs w:val="27"/>
        </w:rPr>
        <w:t xml:space="preserve">Команда «Рубеж» Базинской школы заняла </w:t>
      </w:r>
      <w:r>
        <w:rPr>
          <w:bCs/>
          <w:sz w:val="27"/>
          <w:szCs w:val="27"/>
        </w:rPr>
        <w:t xml:space="preserve">3 место на </w:t>
      </w:r>
      <w:r>
        <w:rPr>
          <w:sz w:val="27"/>
          <w:szCs w:val="27"/>
          <w:shd w:val="clear" w:color="auto" w:fill="ffffff"/>
        </w:rPr>
        <w:t xml:space="preserve">этапе «Радиацио</w:t>
      </w:r>
      <w:r>
        <w:rPr>
          <w:sz w:val="27"/>
          <w:szCs w:val="27"/>
          <w:shd w:val="clear" w:color="auto" w:fill="ffffff"/>
        </w:rPr>
        <w:t xml:space="preserve">н</w:t>
      </w:r>
      <w:r>
        <w:rPr>
          <w:sz w:val="27"/>
          <w:szCs w:val="27"/>
          <w:shd w:val="clear" w:color="auto" w:fill="ffffff"/>
        </w:rPr>
        <w:t xml:space="preserve">ная, химическая и биологическая защита» в д</w:t>
      </w:r>
      <w:r>
        <w:rPr>
          <w:sz w:val="27"/>
          <w:szCs w:val="27"/>
        </w:rPr>
        <w:t xml:space="preserve">ивизионном этапе Всероссийской военно-патриотической игры «Зарница 2.0».</w:t>
      </w:r>
      <w:r>
        <w:rPr>
          <w:sz w:val="27"/>
          <w:szCs w:val="27"/>
          <w:shd w:val="clear" w:color="auto" w:fill="ffffff"/>
        </w:rPr>
      </w:r>
      <w:r>
        <w:rPr>
          <w:sz w:val="27"/>
          <w:szCs w:val="27"/>
          <w:shd w:val="clear" w:color="auto" w:fill="ffffff"/>
        </w:rPr>
      </w:r>
    </w:p>
    <w:p>
      <w:pPr>
        <w:pStyle w:val="731"/>
        <w:ind w:firstLine="708"/>
        <w:jc w:val="both"/>
        <w:shd w:val="clear" w:color="auto" w:fill="ffffff"/>
        <w:rPr>
          <w:sz w:val="27"/>
          <w:szCs w:val="27"/>
        </w:rPr>
      </w:pPr>
      <w:r>
        <w:rPr>
          <w:sz w:val="27"/>
          <w:szCs w:val="27"/>
        </w:rPr>
        <w:t xml:space="preserve">В апреле 2025 года поисковое объединение «Сокол» организовало </w:t>
      </w:r>
      <w:r>
        <w:rPr>
          <w:b/>
          <w:sz w:val="27"/>
          <w:szCs w:val="27"/>
        </w:rPr>
        <w:t xml:space="preserve">экспедицию</w:t>
      </w:r>
      <w:r>
        <w:rPr>
          <w:sz w:val="27"/>
          <w:szCs w:val="27"/>
        </w:rPr>
        <w:t xml:space="preserve"> на места боев 134 стрелковой дивизии в Бельский район Тверской обл</w:t>
      </w:r>
      <w:r>
        <w:rPr>
          <w:sz w:val="27"/>
          <w:szCs w:val="27"/>
        </w:rPr>
        <w:t xml:space="preserve">а</w:t>
      </w:r>
      <w:r>
        <w:rPr>
          <w:sz w:val="27"/>
          <w:szCs w:val="27"/>
        </w:rPr>
        <w:t xml:space="preserve">сти. В экспедиции приняли участие 26 человек, из них 6 обучающихся школ округа. В ходе экспедиции были найдены останки 4 солдат РККА и установл</w:t>
      </w:r>
      <w:r>
        <w:rPr>
          <w:sz w:val="27"/>
          <w:szCs w:val="27"/>
        </w:rPr>
        <w:t xml:space="preserve">е</w:t>
      </w:r>
      <w:r>
        <w:rPr>
          <w:sz w:val="27"/>
          <w:szCs w:val="27"/>
        </w:rPr>
        <w:t xml:space="preserve">на судьба красноармейца из Арзамаса (останки солдата были захоронены в В</w:t>
      </w:r>
      <w:r>
        <w:rPr>
          <w:sz w:val="27"/>
          <w:szCs w:val="27"/>
        </w:rPr>
        <w:t xml:space="preserve">ы</w:t>
      </w:r>
      <w:r>
        <w:rPr>
          <w:sz w:val="27"/>
          <w:szCs w:val="27"/>
        </w:rPr>
        <w:t xml:space="preserve">ездном 8 мая 2025 года). </w:t>
      </w:r>
      <w:r>
        <w:rPr>
          <w:sz w:val="27"/>
          <w:szCs w:val="27"/>
        </w:rPr>
      </w:r>
    </w:p>
    <w:p>
      <w:pPr>
        <w:pStyle w:val="731"/>
        <w:ind w:firstLine="708"/>
        <w:jc w:val="both"/>
        <w:shd w:val="clear" w:color="auto" w:fill="ffffff"/>
        <w:rPr>
          <w:sz w:val="27"/>
          <w:szCs w:val="27"/>
        </w:rPr>
      </w:pPr>
      <w:r>
        <w:rPr>
          <w:sz w:val="27"/>
          <w:szCs w:val="27"/>
        </w:rPr>
        <w:t xml:space="preserve">С 6 по 15 июня 2025 г. была организована поисковая экспедиция на К</w:t>
      </w:r>
      <w:r>
        <w:rPr>
          <w:sz w:val="27"/>
          <w:szCs w:val="27"/>
        </w:rPr>
        <w:t xml:space="preserve">а</w:t>
      </w:r>
      <w:r>
        <w:rPr>
          <w:sz w:val="27"/>
          <w:szCs w:val="27"/>
        </w:rPr>
        <w:t xml:space="preserve">рельский перешеек, в которой приняли участие 16 человек. За время работы экспедиции  был найден 1 красноармеец, а также были переданы списки 113 красноармейцев-горьковчан, найденных в неучтенном захоронении и числи</w:t>
      </w:r>
      <w:r>
        <w:rPr>
          <w:sz w:val="27"/>
          <w:szCs w:val="27"/>
        </w:rPr>
        <w:t xml:space="preserve">в</w:t>
      </w:r>
      <w:r>
        <w:rPr>
          <w:sz w:val="27"/>
          <w:szCs w:val="27"/>
        </w:rPr>
        <w:t xml:space="preserve">шихся как «место захоронения и гибели не известно».</w:t>
      </w:r>
      <w:r>
        <w:rPr>
          <w:sz w:val="27"/>
          <w:szCs w:val="27"/>
        </w:rPr>
      </w:r>
    </w:p>
    <w:p>
      <w:pPr>
        <w:pStyle w:val="731"/>
        <w:ind w:firstLine="708"/>
        <w:jc w:val="both"/>
        <w:shd w:val="clear" w:color="auto" w:fill="ffffff"/>
        <w:rPr>
          <w:sz w:val="27"/>
          <w:szCs w:val="27"/>
        </w:rPr>
      </w:pPr>
      <w:r>
        <w:rPr>
          <w:sz w:val="27"/>
          <w:szCs w:val="27"/>
        </w:rPr>
        <w:t xml:space="preserve">С 26 июня по 4 июля 2025 года был проведен международный автопробег «Венок на Братскую могилу» в Беларусь  по местам боев Горьковской 137 стрелковой дивизии, в котором приняли участие 11 человек.</w:t>
      </w:r>
      <w:r>
        <w:rPr>
          <w:sz w:val="27"/>
          <w:szCs w:val="27"/>
        </w:rPr>
      </w:r>
    </w:p>
    <w:p>
      <w:pPr>
        <w:pStyle w:val="731"/>
        <w:ind w:firstLine="708"/>
        <w:jc w:val="both"/>
        <w:shd w:val="clear" w:color="auto" w:fill="ffffff"/>
        <w:rPr>
          <w:sz w:val="27"/>
          <w:szCs w:val="27"/>
        </w:rPr>
      </w:pPr>
      <w:r>
        <w:rPr>
          <w:sz w:val="27"/>
          <w:szCs w:val="27"/>
        </w:rPr>
        <w:t xml:space="preserve">5 декабря на базе МБОУ Базинской ООШ имени Н.В. Сутягина состоялся патриотический форум «Неизвестный, но не забытый». Мероприятие было приурочено к двум важным датам — Дню Неизвестного солдата и Дню Героев Отечества.</w:t>
      </w:r>
      <w:r>
        <w:rPr>
          <w:sz w:val="27"/>
          <w:szCs w:val="27"/>
        </w:rPr>
      </w:r>
    </w:p>
    <w:p>
      <w:pPr>
        <w:pStyle w:val="731"/>
        <w:jc w:val="both"/>
        <w:widowControl w:val="off"/>
        <w:rPr>
          <w:sz w:val="27"/>
          <w:szCs w:val="27"/>
        </w:rPr>
      </w:pPr>
      <w:r>
        <w:rPr>
          <w:sz w:val="27"/>
          <w:szCs w:val="27"/>
        </w:rPr>
      </w:r>
      <w:r>
        <w:rPr>
          <w:sz w:val="27"/>
          <w:szCs w:val="27"/>
        </w:rPr>
      </w:r>
    </w:p>
    <w:p>
      <w:pPr>
        <w:pStyle w:val="731"/>
        <w:jc w:val="center"/>
        <w:widowControl w:val="off"/>
        <w:rPr>
          <w:b/>
          <w:sz w:val="27"/>
          <w:szCs w:val="27"/>
        </w:rPr>
        <w:outlineLvl w:val="4"/>
      </w:pPr>
      <w:r/>
      <w:bookmarkStart w:id="31" w:name="Par7671"/>
      <w:r/>
      <w:bookmarkEnd w:id="31"/>
      <w:r>
        <w:rPr>
          <w:b/>
          <w:sz w:val="27"/>
          <w:szCs w:val="27"/>
        </w:rPr>
        <w:t xml:space="preserve">3.4.2.2. Приоритеты муниципальной политики в сфере реализации подпрограммы, цели, задачи и показатели (индикаторы) достижения целей и решения задач, описание сроков и контрольных этапов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Целью п</w:t>
      </w:r>
      <w:r>
        <w:rPr>
          <w:sz w:val="27"/>
          <w:szCs w:val="27"/>
        </w:rPr>
        <w:t xml:space="preserve">одпрограммы является развитие и укрепление системы гражданско-патриотического воспитания в Бутурлинском</w:t>
      </w:r>
      <w:r>
        <w:rPr>
          <w:sz w:val="27"/>
          <w:szCs w:val="27"/>
        </w:rPr>
        <w:t xml:space="preserve"> муниципальном округе</w:t>
      </w:r>
      <w:r>
        <w:rPr>
          <w:sz w:val="27"/>
          <w:szCs w:val="27"/>
        </w:rPr>
        <w:t xml:space="preserve">.</w:t>
      </w:r>
      <w:r>
        <w:rPr>
          <w:sz w:val="27"/>
          <w:szCs w:val="27"/>
        </w:rPr>
      </w:r>
    </w:p>
    <w:p>
      <w:pPr>
        <w:pStyle w:val="731"/>
        <w:ind w:firstLine="540"/>
        <w:jc w:val="both"/>
        <w:widowControl w:val="off"/>
        <w:rPr>
          <w:sz w:val="27"/>
          <w:szCs w:val="27"/>
        </w:rPr>
      </w:pPr>
      <w:r>
        <w:rPr>
          <w:sz w:val="27"/>
          <w:szCs w:val="27"/>
        </w:rPr>
        <w:t xml:space="preserve">Для достижения указанной цели решаются следующие задачи:</w:t>
      </w:r>
      <w:r>
        <w:rPr>
          <w:sz w:val="27"/>
          <w:szCs w:val="27"/>
        </w:rPr>
      </w:r>
    </w:p>
    <w:p>
      <w:pPr>
        <w:pStyle w:val="731"/>
        <w:jc w:val="both"/>
        <w:widowControl w:val="off"/>
        <w:rPr>
          <w:sz w:val="27"/>
          <w:szCs w:val="27"/>
        </w:rPr>
      </w:pPr>
      <w:r>
        <w:rPr>
          <w:sz w:val="27"/>
          <w:szCs w:val="27"/>
        </w:rPr>
        <w:t xml:space="preserve">- организация систематической пропаганды патриотических ценностей среди населения Бутурлинского </w:t>
      </w:r>
      <w:r>
        <w:rPr>
          <w:sz w:val="27"/>
          <w:szCs w:val="27"/>
        </w:rPr>
        <w:t xml:space="preserve">муниципального округа</w:t>
      </w:r>
      <w:r>
        <w:rPr>
          <w:sz w:val="27"/>
          <w:szCs w:val="27"/>
        </w:rPr>
        <w:t xml:space="preserve">;</w:t>
      </w:r>
      <w:r>
        <w:rPr>
          <w:sz w:val="27"/>
          <w:szCs w:val="27"/>
        </w:rPr>
      </w:r>
    </w:p>
    <w:p>
      <w:pPr>
        <w:pStyle w:val="731"/>
        <w:jc w:val="both"/>
        <w:widowControl w:val="off"/>
        <w:rPr>
          <w:sz w:val="27"/>
          <w:szCs w:val="27"/>
        </w:rPr>
      </w:pPr>
      <w:r>
        <w:rPr>
          <w:sz w:val="27"/>
          <w:szCs w:val="27"/>
        </w:rPr>
        <w:t xml:space="preserve">-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w:t>
      </w:r>
      <w:r>
        <w:rPr>
          <w:sz w:val="27"/>
          <w:szCs w:val="27"/>
        </w:rPr>
      </w:r>
    </w:p>
    <w:p>
      <w:pPr>
        <w:pStyle w:val="731"/>
        <w:jc w:val="both"/>
        <w:widowControl w:val="off"/>
        <w:rPr>
          <w:sz w:val="27"/>
          <w:szCs w:val="27"/>
        </w:rPr>
      </w:pPr>
      <w:r>
        <w:rPr>
          <w:sz w:val="27"/>
          <w:szCs w:val="27"/>
        </w:rPr>
        <w:t xml:space="preserve">- повышение профессионализма организаторов и специалистов патриотического воспитания;</w:t>
      </w:r>
      <w:r>
        <w:rPr>
          <w:sz w:val="27"/>
          <w:szCs w:val="27"/>
        </w:rPr>
      </w:r>
    </w:p>
    <w:p>
      <w:pPr>
        <w:pStyle w:val="731"/>
        <w:ind w:firstLine="540"/>
        <w:jc w:val="both"/>
        <w:widowControl w:val="off"/>
        <w:rPr>
          <w:sz w:val="27"/>
          <w:szCs w:val="27"/>
        </w:rPr>
      </w:pPr>
      <w:r>
        <w:rPr>
          <w:sz w:val="27"/>
          <w:szCs w:val="27"/>
        </w:rPr>
        <w:t xml:space="preserve">- развитие материально-технической базы патриотического воспитания в образовательных объединениях.</w:t>
      </w:r>
      <w:r>
        <w:rPr>
          <w:sz w:val="27"/>
          <w:szCs w:val="27"/>
        </w:rPr>
      </w:r>
    </w:p>
    <w:p>
      <w:pPr>
        <w:pStyle w:val="731"/>
        <w:ind w:firstLine="540"/>
        <w:jc w:val="both"/>
        <w:widowControl w:val="off"/>
        <w:rPr>
          <w:sz w:val="27"/>
          <w:szCs w:val="27"/>
        </w:rPr>
      </w:pPr>
      <w:r/>
      <w:bookmarkStart w:id="32" w:name="Par7680"/>
      <w:r/>
      <w:bookmarkEnd w:id="32"/>
      <w:r>
        <w:rPr>
          <w:sz w:val="27"/>
          <w:szCs w:val="27"/>
        </w:rPr>
        <w:t xml:space="preserve">Реализация п</w:t>
      </w:r>
      <w:r>
        <w:rPr>
          <w:sz w:val="27"/>
          <w:szCs w:val="27"/>
        </w:rPr>
        <w:t xml:space="preserve">одпрограммы бу</w:t>
      </w:r>
      <w:r>
        <w:rPr>
          <w:sz w:val="27"/>
          <w:szCs w:val="27"/>
        </w:rPr>
        <w:t xml:space="preserve">дет осуществляться в 20</w:t>
      </w:r>
      <w:r>
        <w:rPr>
          <w:sz w:val="27"/>
          <w:szCs w:val="27"/>
        </w:rPr>
        <w:t xml:space="preserve">2</w:t>
      </w:r>
      <w:r>
        <w:rPr>
          <w:sz w:val="27"/>
          <w:szCs w:val="27"/>
        </w:rPr>
        <w:t xml:space="preserve">1</w:t>
      </w:r>
      <w:r>
        <w:rPr>
          <w:sz w:val="27"/>
          <w:szCs w:val="27"/>
        </w:rPr>
        <w:t xml:space="preserve"> - 202</w:t>
      </w:r>
      <w:r>
        <w:rPr>
          <w:sz w:val="27"/>
          <w:szCs w:val="27"/>
        </w:rPr>
        <w:t xml:space="preserve">8</w:t>
      </w:r>
      <w:r>
        <w:rPr>
          <w:sz w:val="27"/>
          <w:szCs w:val="27"/>
        </w:rPr>
        <w:t xml:space="preserve"> годы в один этап.</w:t>
      </w:r>
      <w:bookmarkStart w:id="33" w:name="Par7684"/>
      <w:r/>
      <w:bookmarkEnd w:id="33"/>
      <w:r>
        <w:rPr>
          <w:sz w:val="27"/>
          <w:szCs w:val="27"/>
        </w:rPr>
        <w:t xml:space="preserve"> Перечень основных мероприятий представлен в </w:t>
      </w:r>
      <w:r>
        <w:rPr>
          <w:sz w:val="27"/>
          <w:szCs w:val="27"/>
        </w:rPr>
        <w:fldChar w:fldCharType="begin"/>
      </w:r>
      <w:r>
        <w:rPr>
          <w:sz w:val="27"/>
          <w:szCs w:val="27"/>
        </w:rPr>
        <w:instrText xml:space="preserve">HYPERLINK \l Par676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bookmarkStart w:id="34" w:name="Par7688"/>
      <w:r/>
      <w:bookmarkEnd w:id="34"/>
      <w:r>
        <w:rPr>
          <w:sz w:val="27"/>
          <w:szCs w:val="27"/>
        </w:rPr>
        <w:t xml:space="preserve">Индикаторы достижения цели и непосред</w:t>
      </w:r>
      <w:r>
        <w:rPr>
          <w:sz w:val="27"/>
          <w:szCs w:val="27"/>
        </w:rPr>
        <w:t xml:space="preserve">ственные результаты реализации п</w:t>
      </w:r>
      <w:r>
        <w:rPr>
          <w:sz w:val="27"/>
          <w:szCs w:val="27"/>
        </w:rPr>
        <w:t xml:space="preserve">одпрограммы представлены в </w:t>
      </w:r>
      <w:r>
        <w:rPr>
          <w:sz w:val="27"/>
          <w:szCs w:val="27"/>
        </w:rPr>
        <w:fldChar w:fldCharType="begin"/>
      </w:r>
      <w:r>
        <w:rPr>
          <w:sz w:val="27"/>
          <w:szCs w:val="27"/>
        </w:rPr>
        <w:instrText xml:space="preserve">HYPERLINK \l Par1588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r>
      <w:r>
        <w:rPr>
          <w:sz w:val="27"/>
          <w:szCs w:val="27"/>
        </w:rPr>
      </w:r>
    </w:p>
    <w:p>
      <w:pPr>
        <w:pStyle w:val="731"/>
        <w:jc w:val="center"/>
        <w:widowControl w:val="off"/>
        <w:rPr>
          <w:b/>
          <w:sz w:val="27"/>
          <w:szCs w:val="27"/>
        </w:rPr>
        <w:outlineLvl w:val="4"/>
      </w:pPr>
      <w:r/>
      <w:bookmarkStart w:id="35" w:name="Par7693"/>
      <w:r/>
      <w:bookmarkEnd w:id="35"/>
      <w:r>
        <w:rPr>
          <w:b/>
          <w:sz w:val="27"/>
          <w:szCs w:val="27"/>
        </w:rPr>
        <w:t xml:space="preserve">3.4.2.3. Характеристика мер муниципального регулирования</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Меры правового регулирования представлены в </w:t>
      </w:r>
      <w:r>
        <w:rPr>
          <w:sz w:val="27"/>
          <w:szCs w:val="27"/>
        </w:rPr>
        <w:fldChar w:fldCharType="begin"/>
      </w:r>
      <w:r>
        <w:rPr>
          <w:sz w:val="27"/>
          <w:szCs w:val="27"/>
        </w:rPr>
        <w:instrText xml:space="preserve">HYPERLINK \l Par2254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4"/>
      </w:pPr>
      <w:r/>
      <w:bookmarkStart w:id="36" w:name="Par7697"/>
      <w:r/>
      <w:bookmarkEnd w:id="36"/>
      <w:r/>
      <w:bookmarkStart w:id="37" w:name="Par7703"/>
      <w:r/>
      <w:bookmarkEnd w:id="37"/>
      <w:r/>
      <w:bookmarkStart w:id="38" w:name="Par7710"/>
      <w:r/>
      <w:bookmarkEnd w:id="38"/>
      <w:r>
        <w:rPr>
          <w:b/>
          <w:sz w:val="27"/>
          <w:szCs w:val="27"/>
        </w:rPr>
        <w:t xml:space="preserve">3.4.2.4. Обоснование объема финансовых ресурсов, необходимых для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Информ</w:t>
      </w:r>
      <w:r>
        <w:rPr>
          <w:sz w:val="27"/>
          <w:szCs w:val="27"/>
        </w:rPr>
        <w:t xml:space="preserve">ация по ресурсному обеспечению п</w:t>
      </w:r>
      <w:r>
        <w:rPr>
          <w:sz w:val="27"/>
          <w:szCs w:val="27"/>
        </w:rPr>
        <w:t xml:space="preserve">одпрограммы за счет средств </w:t>
      </w:r>
      <w:r>
        <w:rPr>
          <w:sz w:val="27"/>
          <w:szCs w:val="27"/>
        </w:rPr>
        <w:t xml:space="preserve">муниципального</w:t>
      </w:r>
      <w:r>
        <w:rPr>
          <w:sz w:val="27"/>
          <w:szCs w:val="27"/>
        </w:rPr>
        <w:t xml:space="preserve"> бюджета отражена в </w:t>
      </w:r>
      <w:r>
        <w:rPr>
          <w:sz w:val="27"/>
          <w:szCs w:val="27"/>
        </w:rPr>
        <w:fldChar w:fldCharType="begin"/>
      </w:r>
      <w:r>
        <w:rPr>
          <w:sz w:val="27"/>
          <w:szCs w:val="27"/>
        </w:rPr>
        <w:instrText xml:space="preserve">HYPERLINK \l Par2609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t xml:space="preserve">Прогнозная</w:t>
      </w:r>
      <w:r>
        <w:rPr>
          <w:sz w:val="27"/>
          <w:szCs w:val="27"/>
        </w:rPr>
        <w:t xml:space="preserve"> оценка расходов на реализацию п</w:t>
      </w:r>
      <w:r>
        <w:rPr>
          <w:sz w:val="27"/>
          <w:szCs w:val="27"/>
        </w:rPr>
        <w:t xml:space="preserve">одпрограммы за счет </w:t>
      </w:r>
      <w:r>
        <w:rPr>
          <w:sz w:val="27"/>
          <w:szCs w:val="27"/>
        </w:rPr>
        <w:t xml:space="preserve">муниципального</w:t>
      </w:r>
      <w:r>
        <w:rPr>
          <w:sz w:val="27"/>
          <w:szCs w:val="27"/>
        </w:rPr>
        <w:t xml:space="preserve"> бюджета отражена в </w:t>
      </w:r>
      <w:r>
        <w:rPr>
          <w:sz w:val="27"/>
          <w:szCs w:val="27"/>
        </w:rPr>
        <w:fldChar w:fldCharType="begin"/>
      </w:r>
      <w:r>
        <w:rPr>
          <w:sz w:val="27"/>
          <w:szCs w:val="27"/>
        </w:rPr>
        <w:instrText xml:space="preserve">HYPERLINK \l Par3069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4"/>
      </w:pPr>
      <w:r/>
      <w:bookmarkStart w:id="39" w:name="Par7715"/>
      <w:r/>
      <w:bookmarkEnd w:id="39"/>
      <w:r>
        <w:rPr>
          <w:b/>
          <w:sz w:val="27"/>
          <w:szCs w:val="27"/>
        </w:rPr>
        <w:t xml:space="preserve">3.4.2.5. Анализ рисков реализации подпрограммы и описание мер управления рисками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В процессе реализации п</w:t>
      </w:r>
      <w:r>
        <w:rPr>
          <w:sz w:val="27"/>
          <w:szCs w:val="27"/>
        </w:rPr>
        <w:t xml:space="preserve">одпрограммы могут проявиться внешние факторы, негативно влияющие на ее реализацию:</w:t>
      </w:r>
      <w:r>
        <w:rPr>
          <w:sz w:val="27"/>
          <w:szCs w:val="27"/>
        </w:rPr>
      </w:r>
    </w:p>
    <w:p>
      <w:pPr>
        <w:pStyle w:val="731"/>
        <w:ind w:firstLine="540"/>
        <w:jc w:val="both"/>
        <w:widowControl w:val="off"/>
        <w:rPr>
          <w:sz w:val="27"/>
          <w:szCs w:val="27"/>
        </w:rPr>
      </w:pPr>
      <w:r>
        <w:rPr>
          <w:sz w:val="27"/>
          <w:szCs w:val="27"/>
        </w:rPr>
        <w:t xml:space="preserve">- сокращение бюджетного финансирова</w:t>
      </w:r>
      <w:r>
        <w:rPr>
          <w:sz w:val="27"/>
          <w:szCs w:val="27"/>
        </w:rPr>
        <w:t xml:space="preserve">ния, выделенного на выполнение п</w:t>
      </w:r>
      <w:r>
        <w:rPr>
          <w:sz w:val="27"/>
          <w:szCs w:val="27"/>
        </w:rPr>
        <w:t xml:space="preserve">одпрограммы, что повлечет, исходя из новых бюджетн</w:t>
      </w:r>
      <w:r>
        <w:rPr>
          <w:sz w:val="27"/>
          <w:szCs w:val="27"/>
        </w:rPr>
        <w:t xml:space="preserve">ых параметров, пересмотр задач п</w:t>
      </w:r>
      <w:r>
        <w:rPr>
          <w:sz w:val="27"/>
          <w:szCs w:val="27"/>
        </w:rPr>
        <w:t xml:space="preserve">одпрограммы с точки зрения снижения ожидаемых результатов от их решения, запланированных сроков выполнения мероприятий;</w:t>
      </w:r>
      <w:r>
        <w:rPr>
          <w:sz w:val="27"/>
          <w:szCs w:val="27"/>
        </w:rPr>
      </w:r>
    </w:p>
    <w:p>
      <w:pPr>
        <w:pStyle w:val="731"/>
        <w:ind w:firstLine="540"/>
        <w:jc w:val="both"/>
        <w:widowControl w:val="off"/>
        <w:rPr>
          <w:sz w:val="27"/>
          <w:szCs w:val="27"/>
        </w:rPr>
      </w:pPr>
      <w:r>
        <w:rPr>
          <w:sz w:val="27"/>
          <w:szCs w:val="27"/>
        </w:rPr>
        <w:t xml:space="preserve">-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r>
        <w:rPr>
          <w:sz w:val="27"/>
          <w:szCs w:val="27"/>
        </w:rPr>
      </w:r>
    </w:p>
    <w:p>
      <w:pPr>
        <w:pStyle w:val="731"/>
        <w:ind w:firstLine="540"/>
        <w:jc w:val="both"/>
        <w:widowControl w:val="off"/>
        <w:rPr>
          <w:sz w:val="27"/>
          <w:szCs w:val="27"/>
        </w:rPr>
      </w:pPr>
      <w:r>
        <w:rPr>
          <w:sz w:val="27"/>
          <w:szCs w:val="27"/>
        </w:rPr>
        <w:t xml:space="preserve">С целью минимизации влияния внешних факторов на реализацию Подпрограммы запланированы следующие мероприятия:</w:t>
      </w:r>
      <w:r>
        <w:rPr>
          <w:sz w:val="27"/>
          <w:szCs w:val="27"/>
        </w:rPr>
      </w:r>
    </w:p>
    <w:p>
      <w:pPr>
        <w:pStyle w:val="731"/>
        <w:ind w:firstLine="540"/>
        <w:jc w:val="both"/>
        <w:widowControl w:val="off"/>
        <w:rPr>
          <w:sz w:val="27"/>
          <w:szCs w:val="27"/>
        </w:rPr>
      </w:pPr>
      <w:r>
        <w:rPr>
          <w:sz w:val="27"/>
          <w:szCs w:val="27"/>
        </w:rPr>
        <w:t xml:space="preserve">- ежегодная коррек</w:t>
      </w:r>
      <w:r>
        <w:rPr>
          <w:sz w:val="27"/>
          <w:szCs w:val="27"/>
        </w:rPr>
        <w:t xml:space="preserve">тировка результатов исполнения п</w:t>
      </w:r>
      <w:r>
        <w:rPr>
          <w:sz w:val="27"/>
          <w:szCs w:val="27"/>
        </w:rPr>
        <w:t xml:space="preserve">одпрограммы и объемов финансирования;</w:t>
      </w:r>
      <w:r>
        <w:rPr>
          <w:sz w:val="27"/>
          <w:szCs w:val="27"/>
        </w:rPr>
      </w:r>
    </w:p>
    <w:p>
      <w:pPr>
        <w:pStyle w:val="731"/>
        <w:ind w:firstLine="540"/>
        <w:jc w:val="both"/>
        <w:widowControl w:val="off"/>
        <w:rPr>
          <w:sz w:val="27"/>
          <w:szCs w:val="27"/>
        </w:rPr>
      </w:pPr>
      <w:r>
        <w:rPr>
          <w:sz w:val="27"/>
          <w:szCs w:val="27"/>
        </w:rPr>
        <w:t xml:space="preserve">- информационное и организационно-методиче</w:t>
      </w:r>
      <w:r>
        <w:rPr>
          <w:sz w:val="27"/>
          <w:szCs w:val="27"/>
        </w:rPr>
        <w:t xml:space="preserve">ское сопровождение мероприятий п</w:t>
      </w:r>
      <w:r>
        <w:rPr>
          <w:sz w:val="27"/>
          <w:szCs w:val="27"/>
        </w:rPr>
        <w:t xml:space="preserve">одпрограммы, освещение в средствах массовой информации проц</w:t>
      </w:r>
      <w:r>
        <w:rPr>
          <w:sz w:val="27"/>
          <w:szCs w:val="27"/>
        </w:rPr>
        <w:t xml:space="preserve">ессов и результатов реализации п</w:t>
      </w:r>
      <w:r>
        <w:rPr>
          <w:sz w:val="27"/>
          <w:szCs w:val="27"/>
        </w:rPr>
        <w:t xml:space="preserve">одпрограммы.</w:t>
      </w:r>
      <w:r>
        <w:rPr>
          <w:sz w:val="27"/>
          <w:szCs w:val="27"/>
        </w:rPr>
      </w:r>
    </w:p>
    <w:p>
      <w:pPr>
        <w:pStyle w:val="731"/>
        <w:jc w:val="center"/>
        <w:widowControl w:val="off"/>
        <w:rPr>
          <w:sz w:val="27"/>
          <w:szCs w:val="27"/>
        </w:rPr>
        <w:outlineLvl w:val="2"/>
      </w:pPr>
      <w:r/>
      <w:bookmarkStart w:id="40" w:name="Par7725"/>
      <w:r/>
      <w:bookmarkEnd w:id="40"/>
      <w:r>
        <w:rPr>
          <w:sz w:val="27"/>
          <w:szCs w:val="27"/>
        </w:rPr>
      </w:r>
      <w:r>
        <w:rPr>
          <w:sz w:val="27"/>
          <w:szCs w:val="27"/>
        </w:rPr>
      </w:r>
    </w:p>
    <w:p>
      <w:pPr>
        <w:pStyle w:val="731"/>
        <w:jc w:val="center"/>
        <w:widowControl w:val="off"/>
        <w:rPr>
          <w:b/>
          <w:sz w:val="27"/>
          <w:szCs w:val="27"/>
        </w:rPr>
      </w:pPr>
      <w:r>
        <w:rPr>
          <w:b/>
          <w:sz w:val="27"/>
          <w:szCs w:val="27"/>
        </w:rPr>
        <w:t xml:space="preserve">3.5. Подпрограмма 5</w:t>
      </w:r>
      <w:r>
        <w:rPr>
          <w:b/>
          <w:sz w:val="27"/>
          <w:szCs w:val="27"/>
        </w:rPr>
        <w:t xml:space="preserve"> </w:t>
      </w:r>
      <w:r>
        <w:rPr>
          <w:b/>
          <w:sz w:val="27"/>
          <w:szCs w:val="27"/>
        </w:rPr>
        <w:t xml:space="preserve">«Профилактика безнадзорности и правонарушений несовершеннолетних Бутурлинского </w:t>
      </w:r>
      <w:r>
        <w:rPr>
          <w:b/>
          <w:sz w:val="27"/>
          <w:szCs w:val="27"/>
        </w:rPr>
        <w:t xml:space="preserve">муниципального округа</w:t>
      </w:r>
      <w:r>
        <w:rPr>
          <w:b/>
          <w:sz w:val="27"/>
          <w:szCs w:val="27"/>
        </w:rPr>
        <w:t xml:space="preserve">»</w:t>
      </w:r>
      <w:r>
        <w:rPr>
          <w:b/>
          <w:sz w:val="27"/>
          <w:szCs w:val="27"/>
        </w:rPr>
      </w:r>
      <w:r>
        <w:rPr>
          <w:b/>
          <w:sz w:val="27"/>
          <w:szCs w:val="27"/>
        </w:rPr>
      </w:r>
    </w:p>
    <w:p>
      <w:pPr>
        <w:pStyle w:val="731"/>
        <w:jc w:val="center"/>
        <w:widowControl w:val="off"/>
        <w:rPr>
          <w:sz w:val="27"/>
          <w:szCs w:val="27"/>
        </w:rPr>
      </w:pPr>
      <w:r>
        <w:rPr>
          <w:sz w:val="27"/>
          <w:szCs w:val="27"/>
        </w:rPr>
        <w:t xml:space="preserve">(далее - п</w:t>
      </w:r>
      <w:r>
        <w:rPr>
          <w:sz w:val="27"/>
          <w:szCs w:val="27"/>
        </w:rPr>
        <w:t xml:space="preserve">одпрограмма)</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3"/>
      </w:pPr>
      <w:r>
        <w:rPr>
          <w:b/>
          <w:sz w:val="27"/>
          <w:szCs w:val="27"/>
        </w:rPr>
        <w:t xml:space="preserve">3.5.1. </w:t>
      </w:r>
      <w:r>
        <w:rPr>
          <w:b/>
          <w:sz w:val="27"/>
          <w:szCs w:val="27"/>
        </w:rPr>
        <w:t xml:space="preserve">Паспорт подпрограммы</w:t>
      </w:r>
      <w:r>
        <w:rPr>
          <w:b/>
          <w:sz w:val="27"/>
          <w:szCs w:val="27"/>
        </w:rPr>
      </w:r>
      <w:r>
        <w:rPr>
          <w:b/>
          <w:sz w:val="27"/>
          <w:szCs w:val="27"/>
        </w:rPr>
      </w:r>
    </w:p>
    <w:p>
      <w:pPr>
        <w:pStyle w:val="731"/>
        <w:jc w:val="center"/>
        <w:widowControl w:val="off"/>
        <w:rPr>
          <w:sz w:val="27"/>
          <w:szCs w:val="27"/>
        </w:rPr>
      </w:pPr>
      <w:r>
        <w:rPr>
          <w:sz w:val="27"/>
          <w:szCs w:val="27"/>
        </w:rPr>
      </w:r>
      <w:r>
        <w:rPr>
          <w:sz w:val="27"/>
          <w:szCs w:val="27"/>
        </w:rPr>
      </w:r>
    </w:p>
    <w:tbl>
      <w:tblPr>
        <w:tblW w:w="9638" w:type="dxa"/>
        <w:tblCellSpacing w:w="5" w:type="dxa"/>
        <w:tblInd w:w="75" w:type="dxa"/>
        <w:tblLayout w:type="fixed"/>
        <w:tblCellMar>
          <w:left w:w="75" w:type="dxa"/>
          <w:top w:w="75" w:type="dxa"/>
          <w:right w:w="75" w:type="dxa"/>
          <w:bottom w:w="75" w:type="dxa"/>
        </w:tblCellMar>
        <w:tblLook w:val="04A0" w:firstRow="1" w:lastRow="0" w:firstColumn="1" w:lastColumn="0" w:noHBand="0" w:noVBand="1"/>
      </w:tblPr>
      <w:tblGrid>
        <w:gridCol w:w="2835"/>
        <w:gridCol w:w="6803"/>
      </w:tblGrid>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1.Муниципальный заказчик - </w:t>
            </w:r>
            <w:r>
              <w:rPr>
                <w:sz w:val="27"/>
                <w:szCs w:val="27"/>
              </w:rPr>
              <w:t xml:space="preserve">координатор</w:t>
            </w:r>
            <w:r>
              <w:rPr>
                <w:sz w:val="27"/>
                <w:szCs w:val="27"/>
              </w:rPr>
              <w:t xml:space="preserve">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Управление образования</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2. Соисполнители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bCs/>
                <w:sz w:val="27"/>
                <w:szCs w:val="27"/>
              </w:rPr>
            </w:pPr>
            <w:r>
              <w:rPr>
                <w:bCs/>
                <w:sz w:val="27"/>
                <w:szCs w:val="27"/>
              </w:rPr>
              <w:t xml:space="preserve">- </w:t>
            </w:r>
            <w:r>
              <w:rPr>
                <w:bCs/>
                <w:sz w:val="27"/>
                <w:szCs w:val="27"/>
              </w:rPr>
              <w:t xml:space="preserve">ОУ</w:t>
            </w:r>
            <w:r>
              <w:rPr>
                <w:bCs/>
                <w:sz w:val="27"/>
                <w:szCs w:val="27"/>
              </w:rPr>
              <w:t xml:space="preserve"> </w:t>
            </w:r>
            <w:r>
              <w:rPr>
                <w:bCs/>
                <w:sz w:val="27"/>
                <w:szCs w:val="27"/>
              </w:rPr>
            </w:r>
          </w:p>
          <w:p>
            <w:pPr>
              <w:pStyle w:val="731"/>
              <w:jc w:val="both"/>
              <w:widowControl w:val="off"/>
              <w:rPr>
                <w:sz w:val="27"/>
                <w:szCs w:val="27"/>
              </w:rPr>
            </w:pPr>
            <w:r>
              <w:rPr>
                <w:bCs/>
                <w:sz w:val="27"/>
                <w:szCs w:val="27"/>
              </w:rPr>
              <w:t xml:space="preserve">-</w:t>
            </w:r>
            <w:r>
              <w:rPr>
                <w:bCs/>
                <w:sz w:val="27"/>
                <w:szCs w:val="27"/>
              </w:rPr>
              <w:t xml:space="preserve"> </w:t>
            </w:r>
            <w:r>
              <w:rPr>
                <w:bCs/>
                <w:sz w:val="27"/>
                <w:szCs w:val="27"/>
              </w:rPr>
              <w:t xml:space="preserve">УСЗН </w:t>
            </w:r>
            <w:r>
              <w:rPr>
                <w:bCs/>
                <w:sz w:val="27"/>
                <w:szCs w:val="27"/>
              </w:rPr>
              <w:t xml:space="preserve">(по согласованию);</w:t>
            </w:r>
            <w:r>
              <w:rPr>
                <w:sz w:val="27"/>
                <w:szCs w:val="27"/>
              </w:rPr>
              <w:br w:type="textWrapping" w:clear="all"/>
              <w:t xml:space="preserve">-</w:t>
            </w:r>
            <w:r>
              <w:rPr>
                <w:sz w:val="27"/>
                <w:szCs w:val="27"/>
              </w:rPr>
              <w:t xml:space="preserve"> </w:t>
            </w:r>
            <w:r>
              <w:rPr>
                <w:sz w:val="27"/>
                <w:szCs w:val="27"/>
              </w:rPr>
              <w:t xml:space="preserve">ЦРБ</w:t>
            </w:r>
            <w:r>
              <w:rPr>
                <w:sz w:val="27"/>
                <w:szCs w:val="27"/>
              </w:rPr>
              <w:t xml:space="preserve"> (по согласованию);   </w:t>
              <w:br w:type="textWrapping" w:clear="all"/>
              <w:t xml:space="preserve">-</w:t>
            </w:r>
            <w:r>
              <w:rPr>
                <w:sz w:val="27"/>
                <w:szCs w:val="27"/>
              </w:rPr>
              <w:t xml:space="preserve"> </w:t>
            </w:r>
            <w:r>
              <w:rPr>
                <w:sz w:val="27"/>
                <w:szCs w:val="27"/>
              </w:rPr>
              <w:t xml:space="preserve">О</w:t>
            </w:r>
            <w:r>
              <w:rPr>
                <w:sz w:val="27"/>
                <w:szCs w:val="27"/>
              </w:rPr>
              <w:t xml:space="preserve">тдел культуры </w:t>
            </w:r>
            <w:r>
              <w:rPr>
                <w:sz w:val="27"/>
                <w:szCs w:val="27"/>
              </w:rPr>
              <w:t xml:space="preserve">и туризма </w:t>
            </w:r>
            <w:r>
              <w:rPr>
                <w:sz w:val="27"/>
                <w:szCs w:val="27"/>
              </w:rPr>
              <w:t xml:space="preserve">управления </w:t>
            </w:r>
            <w:r>
              <w:rPr>
                <w:sz w:val="27"/>
                <w:szCs w:val="27"/>
              </w:rPr>
              <w:t xml:space="preserve">образования и спорта администрации Бутурлинского муниципального округа Нижегородской области</w:t>
            </w:r>
            <w:r>
              <w:rPr>
                <w:sz w:val="27"/>
                <w:szCs w:val="27"/>
              </w:rPr>
              <w:t xml:space="preserve">;                                     </w:t>
              <w:br w:type="textWrapping" w:clear="all"/>
              <w:t xml:space="preserve">-</w:t>
            </w:r>
            <w:r>
              <w:rPr>
                <w:sz w:val="27"/>
                <w:szCs w:val="27"/>
              </w:rPr>
              <w:t xml:space="preserve"> Бутурлинское отделение Сергачского межмуниципального филиала ГКУ НО НЦЗН  (по согласованию);</w:t>
            </w:r>
            <w:r>
              <w:rPr>
                <w:sz w:val="27"/>
                <w:szCs w:val="27"/>
              </w:rPr>
              <w:br w:type="textWrapping" w:clear="all"/>
              <w:t xml:space="preserve">-</w:t>
            </w:r>
            <w:r>
              <w:rPr>
                <w:sz w:val="27"/>
                <w:szCs w:val="27"/>
              </w:rPr>
              <w:t xml:space="preserve"> </w:t>
            </w:r>
            <w:r>
              <w:rPr>
                <w:sz w:val="27"/>
                <w:szCs w:val="27"/>
              </w:rPr>
              <w:t xml:space="preserve">ОП</w:t>
            </w:r>
            <w:r>
              <w:rPr>
                <w:sz w:val="27"/>
                <w:szCs w:val="27"/>
              </w:rPr>
              <w:t xml:space="preserve"> (по согласованию)</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3.Цели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повышение  эффективности  реализации</w:t>
            </w:r>
            <w:r>
              <w:rPr>
                <w:sz w:val="27"/>
                <w:szCs w:val="27"/>
              </w:rPr>
              <w:t xml:space="preserve"> муниципальной политики в сфере </w:t>
            </w:r>
            <w:r>
              <w:rPr>
                <w:sz w:val="27"/>
                <w:szCs w:val="27"/>
              </w:rPr>
              <w:t xml:space="preserve">профилактики без</w:t>
            </w:r>
            <w:r>
              <w:rPr>
                <w:sz w:val="27"/>
                <w:szCs w:val="27"/>
              </w:rPr>
              <w:t xml:space="preserve">надзорности  и  правонарушений </w:t>
            </w:r>
            <w:r>
              <w:rPr>
                <w:sz w:val="27"/>
                <w:szCs w:val="27"/>
              </w:rPr>
              <w:t xml:space="preserve">несовершеннолетних,</w:t>
            </w:r>
            <w:r>
              <w:rPr>
                <w:sz w:val="27"/>
                <w:szCs w:val="27"/>
              </w:rPr>
              <w:t xml:space="preserve"> направленной  на  сокращение числа </w:t>
            </w:r>
            <w:r>
              <w:rPr>
                <w:sz w:val="27"/>
                <w:szCs w:val="27"/>
              </w:rPr>
              <w:t xml:space="preserve">правонарушений, общественно опасных</w:t>
            </w:r>
            <w:r>
              <w:rPr>
                <w:sz w:val="27"/>
                <w:szCs w:val="27"/>
              </w:rPr>
              <w:t xml:space="preserve"> деяний несовершеннолетних, </w:t>
            </w:r>
            <w:r>
              <w:rPr>
                <w:sz w:val="27"/>
                <w:szCs w:val="27"/>
              </w:rPr>
              <w:t xml:space="preserve">повышение эффективности межведомственной профилактической работы с </w:t>
            </w:r>
            <w:r>
              <w:rPr>
                <w:sz w:val="27"/>
                <w:szCs w:val="27"/>
              </w:rPr>
              <w:t xml:space="preserve">несовершеннолетними</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4. Задачи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51"/>
              <w:ind w:firstLine="0"/>
              <w:jc w:val="both"/>
              <w:widowControl/>
              <w:rPr>
                <w:rFonts w:ascii="Times New Roman" w:hAnsi="Times New Roman" w:cs="Times New Roman"/>
                <w:sz w:val="27"/>
                <w:szCs w:val="27"/>
              </w:rPr>
            </w:pPr>
            <w:r>
              <w:rPr>
                <w:rFonts w:ascii="Times New Roman" w:hAnsi="Times New Roman" w:cs="Times New Roman"/>
                <w:sz w:val="27"/>
                <w:szCs w:val="27"/>
              </w:rPr>
              <w:t xml:space="preserve">-развитие системы ранне</w:t>
            </w:r>
            <w:r>
              <w:rPr>
                <w:rFonts w:ascii="Times New Roman" w:hAnsi="Times New Roman" w:cs="Times New Roman"/>
                <w:sz w:val="27"/>
                <w:szCs w:val="27"/>
              </w:rPr>
              <w:t xml:space="preserve">й</w:t>
            </w:r>
            <w:r>
              <w:rPr>
                <w:rFonts w:ascii="Times New Roman" w:hAnsi="Times New Roman" w:cs="Times New Roman"/>
                <w:sz w:val="27"/>
                <w:szCs w:val="27"/>
              </w:rPr>
              <w:t xml:space="preserve"> профилактики  безнадзорности;</w:t>
            </w:r>
            <w:r>
              <w:rPr>
                <w:rFonts w:ascii="Times New Roman" w:hAnsi="Times New Roman" w:cs="Times New Roman"/>
                <w:sz w:val="27"/>
                <w:szCs w:val="27"/>
              </w:rPr>
            </w:r>
            <w:r>
              <w:rPr>
                <w:rFonts w:ascii="Times New Roman" w:hAnsi="Times New Roman" w:cs="Times New Roman"/>
                <w:sz w:val="27"/>
                <w:szCs w:val="27"/>
              </w:rPr>
            </w:r>
          </w:p>
          <w:p>
            <w:pPr>
              <w:pStyle w:val="751"/>
              <w:ind w:firstLine="0"/>
              <w:jc w:val="both"/>
              <w:widowControl/>
              <w:rPr>
                <w:rFonts w:ascii="Times New Roman" w:hAnsi="Times New Roman" w:cs="Times New Roman"/>
                <w:sz w:val="27"/>
                <w:szCs w:val="27"/>
              </w:rPr>
            </w:pPr>
            <w:r>
              <w:rPr>
                <w:rFonts w:ascii="Times New Roman" w:hAnsi="Times New Roman" w:cs="Times New Roman"/>
                <w:sz w:val="27"/>
                <w:szCs w:val="27"/>
              </w:rPr>
              <w:t xml:space="preserve">-асоциального и противоправного поведения</w:t>
              <w:br w:type="textWrapping" w:clear="all"/>
              <w:t xml:space="preserve">несовершеннолетних;</w:t>
            </w:r>
            <w:r>
              <w:rPr>
                <w:rFonts w:ascii="Times New Roman" w:hAnsi="Times New Roman" w:cs="Times New Roman"/>
                <w:sz w:val="27"/>
                <w:szCs w:val="27"/>
              </w:rPr>
            </w:r>
            <w:r>
              <w:rPr>
                <w:rFonts w:ascii="Times New Roman" w:hAnsi="Times New Roman" w:cs="Times New Roman"/>
                <w:sz w:val="27"/>
                <w:szCs w:val="27"/>
              </w:rPr>
            </w:r>
          </w:p>
          <w:p>
            <w:pPr>
              <w:pStyle w:val="751"/>
              <w:ind w:firstLine="0"/>
              <w:jc w:val="both"/>
              <w:widowControl/>
              <w:rPr>
                <w:rFonts w:ascii="Times New Roman" w:hAnsi="Times New Roman" w:cs="Times New Roman"/>
                <w:sz w:val="27"/>
                <w:szCs w:val="27"/>
              </w:rPr>
            </w:pPr>
            <w:r>
              <w:rPr>
                <w:rFonts w:ascii="Times New Roman" w:hAnsi="Times New Roman" w:cs="Times New Roman"/>
                <w:sz w:val="27"/>
                <w:szCs w:val="27"/>
              </w:rPr>
              <w:t xml:space="preserve">-осуществление мер по профилактике наркомании, токсикомании, алкоголизма, суицидов среди несовершен</w:t>
            </w:r>
            <w:r>
              <w:rPr>
                <w:rFonts w:ascii="Times New Roman" w:hAnsi="Times New Roman" w:cs="Times New Roman"/>
                <w:sz w:val="27"/>
                <w:szCs w:val="27"/>
              </w:rPr>
              <w:t xml:space="preserve">нолетних;</w:t>
            </w:r>
            <w:r>
              <w:rPr>
                <w:rFonts w:ascii="Times New Roman" w:hAnsi="Times New Roman" w:cs="Times New Roman"/>
                <w:sz w:val="27"/>
                <w:szCs w:val="27"/>
              </w:rPr>
            </w:r>
            <w:r>
              <w:rPr>
                <w:rFonts w:ascii="Times New Roman" w:hAnsi="Times New Roman" w:cs="Times New Roman"/>
                <w:sz w:val="27"/>
                <w:szCs w:val="27"/>
              </w:rPr>
            </w:r>
          </w:p>
          <w:p>
            <w:pPr>
              <w:pStyle w:val="751"/>
              <w:ind w:firstLine="0"/>
              <w:jc w:val="both"/>
              <w:widowControl/>
              <w:rPr>
                <w:rFonts w:ascii="Times New Roman" w:hAnsi="Times New Roman" w:cs="Times New Roman"/>
                <w:sz w:val="27"/>
                <w:szCs w:val="27"/>
              </w:rPr>
            </w:pPr>
            <w:r>
              <w:rPr>
                <w:rFonts w:ascii="Times New Roman" w:hAnsi="Times New Roman" w:cs="Times New Roman"/>
                <w:sz w:val="27"/>
                <w:szCs w:val="27"/>
              </w:rPr>
              <w:t xml:space="preserve">-повышение эффективности работы по профилактике насилия и жестокого обращения в отношении несовершеннолетних; </w:t>
            </w:r>
            <w:r>
              <w:rPr>
                <w:rFonts w:ascii="Times New Roman" w:hAnsi="Times New Roman" w:cs="Times New Roman"/>
                <w:sz w:val="27"/>
                <w:szCs w:val="27"/>
              </w:rPr>
            </w:r>
          </w:p>
          <w:p>
            <w:pPr>
              <w:pStyle w:val="751"/>
              <w:ind w:firstLine="0"/>
              <w:jc w:val="both"/>
              <w:widowControl/>
              <w:rPr>
                <w:rFonts w:ascii="Times New Roman" w:hAnsi="Times New Roman" w:cs="Times New Roman"/>
                <w:sz w:val="27"/>
                <w:szCs w:val="27"/>
              </w:rPr>
            </w:pPr>
            <w:r>
              <w:rPr>
                <w:rFonts w:ascii="Times New Roman" w:hAnsi="Times New Roman" w:cs="Times New Roman"/>
                <w:sz w:val="27"/>
                <w:szCs w:val="27"/>
              </w:rPr>
              <w:t xml:space="preserve">-предупреждение детского травматизма;</w:t>
            </w:r>
            <w:r>
              <w:rPr>
                <w:rFonts w:ascii="Times New Roman" w:hAnsi="Times New Roman" w:cs="Times New Roman"/>
                <w:sz w:val="27"/>
                <w:szCs w:val="27"/>
              </w:rPr>
            </w:r>
          </w:p>
          <w:p>
            <w:pPr>
              <w:pStyle w:val="731"/>
              <w:jc w:val="both"/>
              <w:widowControl w:val="off"/>
              <w:rPr>
                <w:sz w:val="27"/>
                <w:szCs w:val="27"/>
              </w:rPr>
            </w:pPr>
            <w:r>
              <w:rPr>
                <w:sz w:val="27"/>
                <w:szCs w:val="27"/>
              </w:rPr>
              <w:t xml:space="preserve">-предупреждение фактов вовлечения несовершеннолетних в совершение антиобщественных действий, потребление наркотических средств, а также преступлений в отношении детей и подростков, совершаемых родителя</w:t>
            </w:r>
            <w:r>
              <w:rPr>
                <w:sz w:val="27"/>
                <w:szCs w:val="27"/>
              </w:rPr>
              <w:t xml:space="preserve">ми (законными представителями);</w:t>
            </w:r>
            <w:r>
              <w:rPr>
                <w:sz w:val="27"/>
                <w:szCs w:val="27"/>
              </w:rPr>
            </w:r>
          </w:p>
          <w:p>
            <w:pPr>
              <w:pStyle w:val="731"/>
              <w:jc w:val="both"/>
              <w:widowControl w:val="off"/>
              <w:rPr>
                <w:sz w:val="27"/>
                <w:szCs w:val="27"/>
              </w:rPr>
            </w:pPr>
            <w:r>
              <w:rPr>
                <w:sz w:val="27"/>
                <w:szCs w:val="27"/>
              </w:rPr>
              <w:t xml:space="preserve">-создание усл</w:t>
            </w:r>
            <w:r>
              <w:rPr>
                <w:sz w:val="27"/>
                <w:szCs w:val="27"/>
              </w:rPr>
              <w:t xml:space="preserve">овий для организации трудовой занятости, организованного отдыха и </w:t>
            </w:r>
            <w:r>
              <w:rPr>
                <w:sz w:val="27"/>
                <w:szCs w:val="27"/>
              </w:rPr>
              <w:t xml:space="preserve">оздоровления несовершеннолетних, находящихся в социал</w:t>
            </w:r>
            <w:r>
              <w:rPr>
                <w:sz w:val="27"/>
                <w:szCs w:val="27"/>
              </w:rPr>
              <w:t xml:space="preserve">ьно опасном положении;</w:t>
            </w:r>
            <w:r>
              <w:rPr>
                <w:sz w:val="27"/>
                <w:szCs w:val="27"/>
              </w:rPr>
            </w:r>
            <w:r>
              <w:rPr>
                <w:sz w:val="27"/>
                <w:szCs w:val="27"/>
              </w:rPr>
            </w:r>
          </w:p>
          <w:p>
            <w:pPr>
              <w:pStyle w:val="731"/>
              <w:jc w:val="both"/>
              <w:widowControl w:val="off"/>
              <w:rPr>
                <w:sz w:val="27"/>
                <w:szCs w:val="27"/>
              </w:rPr>
            </w:pPr>
            <w:r>
              <w:rPr>
                <w:sz w:val="27"/>
                <w:szCs w:val="27"/>
              </w:rPr>
              <w:t xml:space="preserve">-повышение качества работы и </w:t>
            </w:r>
            <w:r>
              <w:rPr>
                <w:sz w:val="27"/>
                <w:szCs w:val="27"/>
              </w:rPr>
              <w:t xml:space="preserve">эффективности</w:t>
              <w:br w:type="textWrapping" w:clear="all"/>
              <w:t xml:space="preserve">взаимодейс</w:t>
            </w:r>
            <w:r>
              <w:rPr>
                <w:sz w:val="27"/>
                <w:szCs w:val="27"/>
              </w:rPr>
              <w:t xml:space="preserve">твия субъектов системы </w:t>
            </w:r>
            <w:r>
              <w:rPr>
                <w:sz w:val="27"/>
                <w:szCs w:val="27"/>
              </w:rPr>
              <w:t xml:space="preserve">профилактики безнадзорности и правонарушений несовершеннолетних    </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5. Этапы и сроки реализации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20</w:t>
            </w:r>
            <w:r>
              <w:rPr>
                <w:sz w:val="27"/>
                <w:szCs w:val="27"/>
              </w:rPr>
              <w:t xml:space="preserve">2</w:t>
            </w:r>
            <w:r>
              <w:rPr>
                <w:sz w:val="27"/>
                <w:szCs w:val="27"/>
              </w:rPr>
              <w:t xml:space="preserve">1 - 202</w:t>
            </w:r>
            <w:r>
              <w:rPr>
                <w:sz w:val="27"/>
                <w:szCs w:val="27"/>
              </w:rPr>
              <w:t xml:space="preserve">8</w:t>
            </w:r>
            <w:r>
              <w:rPr>
                <w:sz w:val="27"/>
                <w:szCs w:val="27"/>
              </w:rPr>
              <w:t xml:space="preserve"> годы, подпрограмма реализуется в один этап</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6.</w:t>
            </w:r>
            <w:r>
              <w:rPr>
                <w:sz w:val="27"/>
                <w:szCs w:val="27"/>
              </w:rPr>
              <w:t xml:space="preserve"> Объемы бюджетных ассигнований п</w:t>
            </w:r>
            <w:r>
              <w:rPr>
                <w:sz w:val="27"/>
                <w:szCs w:val="27"/>
              </w:rPr>
              <w:t xml:space="preserve">одпрограммы за счет средств </w:t>
            </w:r>
            <w:r>
              <w:rPr>
                <w:sz w:val="27"/>
                <w:szCs w:val="27"/>
              </w:rPr>
              <w:t xml:space="preserve">муниципального</w:t>
            </w:r>
            <w:r>
              <w:rPr>
                <w:sz w:val="27"/>
                <w:szCs w:val="27"/>
              </w:rPr>
              <w:t xml:space="preserve"> бюджета</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Общий объем финансирования подпрограммы за счет средств </w:t>
            </w:r>
            <w:r>
              <w:rPr>
                <w:sz w:val="27"/>
                <w:szCs w:val="27"/>
              </w:rPr>
              <w:t xml:space="preserve">муниципального</w:t>
            </w:r>
            <w:r>
              <w:rPr>
                <w:sz w:val="27"/>
                <w:szCs w:val="27"/>
              </w:rPr>
              <w:t xml:space="preserve"> бюджета в ценах с</w:t>
            </w:r>
            <w:r>
              <w:rPr>
                <w:sz w:val="27"/>
                <w:szCs w:val="27"/>
              </w:rPr>
              <w:t xml:space="preserve">оо</w:t>
            </w:r>
            <w:r>
              <w:rPr>
                <w:sz w:val="27"/>
                <w:szCs w:val="27"/>
              </w:rPr>
              <w:t xml:space="preserve">тветствующих лет по годам в тыс. руб. составляет:</w:t>
            </w:r>
            <w:r>
              <w:rPr>
                <w:sz w:val="27"/>
                <w:szCs w:val="27"/>
              </w:rPr>
            </w:r>
          </w:p>
          <w:p>
            <w:pPr>
              <w:pStyle w:val="731"/>
              <w:widowControl w:val="off"/>
              <w:rPr>
                <w:sz w:val="27"/>
                <w:szCs w:val="27"/>
              </w:rPr>
            </w:pPr>
            <w:r>
              <w:rPr>
                <w:sz w:val="27"/>
                <w:szCs w:val="27"/>
              </w:rPr>
              <w:t xml:space="preserve">2021 год – 50,00</w:t>
            </w:r>
            <w:r>
              <w:rPr>
                <w:sz w:val="27"/>
                <w:szCs w:val="27"/>
              </w:rPr>
            </w:r>
          </w:p>
          <w:p>
            <w:pPr>
              <w:pStyle w:val="731"/>
              <w:widowControl w:val="off"/>
              <w:rPr>
                <w:sz w:val="27"/>
                <w:szCs w:val="27"/>
              </w:rPr>
            </w:pPr>
            <w:r>
              <w:rPr>
                <w:sz w:val="27"/>
                <w:szCs w:val="27"/>
              </w:rPr>
              <w:t xml:space="preserve">2022 год – 50,00</w:t>
            </w:r>
            <w:r>
              <w:rPr>
                <w:sz w:val="27"/>
                <w:szCs w:val="27"/>
              </w:rPr>
            </w:r>
          </w:p>
          <w:p>
            <w:pPr>
              <w:pStyle w:val="731"/>
              <w:widowControl w:val="off"/>
              <w:rPr>
                <w:sz w:val="27"/>
                <w:szCs w:val="27"/>
              </w:rPr>
            </w:pPr>
            <w:r>
              <w:rPr>
                <w:sz w:val="27"/>
                <w:szCs w:val="27"/>
              </w:rPr>
              <w:t xml:space="preserve">2023 год – 50,00</w:t>
            </w:r>
            <w:r>
              <w:rPr>
                <w:sz w:val="27"/>
                <w:szCs w:val="27"/>
              </w:rPr>
            </w:r>
          </w:p>
          <w:p>
            <w:pPr>
              <w:pStyle w:val="731"/>
              <w:widowControl w:val="off"/>
              <w:rPr>
                <w:sz w:val="27"/>
                <w:szCs w:val="27"/>
              </w:rPr>
            </w:pPr>
            <w:r>
              <w:rPr>
                <w:sz w:val="27"/>
                <w:szCs w:val="27"/>
              </w:rPr>
              <w:t xml:space="preserve">2024 год – 50,00</w:t>
            </w:r>
            <w:r>
              <w:rPr>
                <w:sz w:val="27"/>
                <w:szCs w:val="27"/>
              </w:rPr>
            </w:r>
          </w:p>
          <w:p>
            <w:pPr>
              <w:pStyle w:val="731"/>
              <w:widowControl w:val="off"/>
              <w:rPr>
                <w:sz w:val="27"/>
                <w:szCs w:val="27"/>
              </w:rPr>
            </w:pPr>
            <w:r>
              <w:rPr>
                <w:sz w:val="27"/>
                <w:szCs w:val="27"/>
              </w:rPr>
              <w:t xml:space="preserve">2025 год – 50,00</w:t>
            </w:r>
            <w:r>
              <w:rPr>
                <w:sz w:val="27"/>
                <w:szCs w:val="27"/>
              </w:rPr>
            </w:r>
          </w:p>
          <w:p>
            <w:pPr>
              <w:pStyle w:val="731"/>
              <w:widowControl w:val="off"/>
              <w:rPr>
                <w:sz w:val="27"/>
                <w:szCs w:val="27"/>
              </w:rPr>
            </w:pPr>
            <w:r>
              <w:rPr>
                <w:sz w:val="27"/>
                <w:szCs w:val="27"/>
              </w:rPr>
              <w:t xml:space="preserve">2026 год – 50,00</w:t>
            </w:r>
            <w:r>
              <w:rPr>
                <w:sz w:val="27"/>
                <w:szCs w:val="27"/>
              </w:rPr>
            </w:r>
          </w:p>
          <w:p>
            <w:pPr>
              <w:pStyle w:val="731"/>
              <w:widowControl w:val="off"/>
              <w:rPr>
                <w:sz w:val="27"/>
                <w:szCs w:val="27"/>
              </w:rPr>
            </w:pPr>
            <w:r>
              <w:rPr>
                <w:sz w:val="27"/>
                <w:szCs w:val="27"/>
              </w:rPr>
              <w:t xml:space="preserve">2027 год – </w:t>
            </w:r>
            <w:r>
              <w:rPr>
                <w:sz w:val="27"/>
                <w:szCs w:val="27"/>
              </w:rPr>
              <w:t xml:space="preserve">0,00</w:t>
            </w:r>
            <w:r>
              <w:rPr>
                <w:sz w:val="27"/>
                <w:szCs w:val="27"/>
              </w:rPr>
            </w:r>
          </w:p>
          <w:p>
            <w:pPr>
              <w:pStyle w:val="731"/>
              <w:widowControl w:val="off"/>
              <w:rPr>
                <w:sz w:val="27"/>
                <w:szCs w:val="27"/>
              </w:rPr>
            </w:pPr>
            <w:r>
              <w:rPr>
                <w:sz w:val="27"/>
                <w:szCs w:val="27"/>
              </w:rPr>
              <w:t xml:space="preserve">2028 год – 50,00</w:t>
            </w:r>
            <w:r>
              <w:rPr>
                <w:sz w:val="27"/>
                <w:szCs w:val="27"/>
              </w:rPr>
            </w:r>
          </w:p>
          <w:p>
            <w:pPr>
              <w:pStyle w:val="731"/>
              <w:widowControl w:val="off"/>
              <w:rPr>
                <w:sz w:val="27"/>
                <w:szCs w:val="27"/>
              </w:rPr>
            </w:pPr>
            <w:r>
              <w:rPr>
                <w:sz w:val="27"/>
                <w:szCs w:val="27"/>
              </w:rPr>
              <w:t xml:space="preserve">Итого: </w:t>
            </w:r>
            <w:r>
              <w:rPr>
                <w:sz w:val="27"/>
                <w:szCs w:val="27"/>
              </w:rPr>
              <w:t xml:space="preserve">35</w:t>
            </w:r>
            <w:r>
              <w:rPr>
                <w:sz w:val="27"/>
                <w:szCs w:val="27"/>
              </w:rPr>
              <w:t xml:space="preserve">0,00</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7. Индикаторы достижения цели и показатели непосредственных результатов</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 предельный уровень преступлений, </w:t>
            </w:r>
            <w:r>
              <w:rPr>
                <w:sz w:val="27"/>
                <w:szCs w:val="27"/>
              </w:rPr>
              <w:t xml:space="preserve">соверш</w:t>
            </w:r>
            <w:r>
              <w:rPr>
                <w:sz w:val="27"/>
                <w:szCs w:val="27"/>
              </w:rPr>
              <w:t xml:space="preserve">енных несовершеннолетними или с  их участием в </w:t>
            </w:r>
            <w:r>
              <w:rPr>
                <w:sz w:val="27"/>
                <w:szCs w:val="27"/>
              </w:rPr>
              <w:t xml:space="preserve">общем количестве преступлений, совершенных  на территории Бутурлинского муниципального округа, составит 7,8%;                             </w:t>
            </w:r>
            <w:r>
              <w:rPr>
                <w:sz w:val="27"/>
                <w:szCs w:val="27"/>
              </w:rPr>
              <w:t xml:space="preserve">         </w:t>
              <w:br w:type="textWrapping" w:clear="all"/>
              <w:t xml:space="preserve">- удельный вес количества </w:t>
            </w:r>
            <w:r>
              <w:rPr>
                <w:sz w:val="27"/>
                <w:szCs w:val="27"/>
              </w:rPr>
              <w:t xml:space="preserve">несовершеннолетних, совершивших правонарушения или преступления,  в  общем количестве несовершеннолетних составит 0,32%;</w:t>
            </w:r>
            <w:r>
              <w:rPr>
                <w:sz w:val="27"/>
                <w:szCs w:val="27"/>
              </w:rPr>
            </w:r>
          </w:p>
          <w:p>
            <w:pPr>
              <w:pStyle w:val="731"/>
              <w:jc w:val="both"/>
              <w:widowControl w:val="off"/>
              <w:rPr>
                <w:sz w:val="27"/>
                <w:szCs w:val="27"/>
              </w:rPr>
            </w:pPr>
            <w:r>
              <w:rPr>
                <w:sz w:val="27"/>
                <w:szCs w:val="27"/>
              </w:rPr>
              <w:t xml:space="preserve">- уровень безнадзорности </w:t>
            </w:r>
            <w:r>
              <w:rPr>
                <w:sz w:val="27"/>
                <w:szCs w:val="27"/>
              </w:rPr>
              <w:t xml:space="preserve">несовершеннолетних:  удельный вес количества несовершеннолетних -  безнадзорных или беспризорных, зафиксированных ОП, в общем  количестве несовершеннолетних составит 0,3%;</w:t>
            </w:r>
            <w:r>
              <w:rPr>
                <w:sz w:val="27"/>
                <w:szCs w:val="27"/>
              </w:rPr>
            </w:r>
          </w:p>
          <w:p>
            <w:pPr>
              <w:pStyle w:val="731"/>
              <w:jc w:val="both"/>
              <w:widowControl w:val="off"/>
              <w:rPr>
                <w:sz w:val="27"/>
                <w:szCs w:val="27"/>
              </w:rPr>
            </w:pPr>
            <w:r>
              <w:rPr>
                <w:sz w:val="27"/>
                <w:szCs w:val="27"/>
              </w:rPr>
              <w:t xml:space="preserve">- удельный вес несовершеннолетних, доставленных в ОВД за появление в состоянии алкогольного или  наркотического опьянения,</w:t>
            </w:r>
            <w:r>
              <w:rPr>
                <w:sz w:val="27"/>
                <w:szCs w:val="27"/>
              </w:rPr>
              <w:t xml:space="preserve"> распитие спиртных напитков  в </w:t>
            </w:r>
            <w:r>
              <w:rPr>
                <w:sz w:val="27"/>
                <w:szCs w:val="27"/>
              </w:rPr>
              <w:t xml:space="preserve">общественных мес</w:t>
            </w:r>
            <w:r>
              <w:rPr>
                <w:sz w:val="27"/>
                <w:szCs w:val="27"/>
              </w:rPr>
              <w:t xml:space="preserve">тах или на улицах, в </w:t>
            </w:r>
            <w:r>
              <w:rPr>
                <w:sz w:val="27"/>
                <w:szCs w:val="27"/>
              </w:rPr>
              <w:t xml:space="preserve">общем    количестве несовершеннолетних составит 0,9%;</w:t>
            </w:r>
            <w:r>
              <w:rPr>
                <w:sz w:val="27"/>
                <w:szCs w:val="27"/>
              </w:rPr>
            </w:r>
          </w:p>
          <w:p>
            <w:pPr>
              <w:pStyle w:val="731"/>
              <w:jc w:val="both"/>
              <w:widowControl w:val="off"/>
              <w:rPr>
                <w:sz w:val="27"/>
                <w:szCs w:val="27"/>
              </w:rPr>
            </w:pPr>
            <w:r>
              <w:rPr>
                <w:sz w:val="27"/>
                <w:szCs w:val="27"/>
              </w:rPr>
              <w:t xml:space="preserve">- удельный вес </w:t>
            </w:r>
            <w:r>
              <w:rPr>
                <w:sz w:val="27"/>
                <w:szCs w:val="27"/>
              </w:rPr>
              <w:t xml:space="preserve">несовер</w:t>
            </w:r>
            <w:r>
              <w:rPr>
                <w:sz w:val="27"/>
                <w:szCs w:val="27"/>
              </w:rPr>
              <w:t xml:space="preserve">шеннолетних, получивших  услугу отдыха и оздоровления, от общего количества несовершеннолетних, состоящих на </w:t>
            </w:r>
            <w:r>
              <w:rPr>
                <w:sz w:val="27"/>
                <w:szCs w:val="27"/>
              </w:rPr>
              <w:t xml:space="preserve">профилакт</w:t>
            </w:r>
            <w:r>
              <w:rPr>
                <w:sz w:val="27"/>
                <w:szCs w:val="27"/>
              </w:rPr>
              <w:t xml:space="preserve">ических учетах ПДН ОП, то есть совершивших или склонных </w:t>
            </w:r>
            <w:r>
              <w:rPr>
                <w:sz w:val="27"/>
                <w:szCs w:val="27"/>
              </w:rPr>
              <w:t xml:space="preserve">к совершению п</w:t>
            </w:r>
            <w:r>
              <w:rPr>
                <w:sz w:val="27"/>
                <w:szCs w:val="27"/>
              </w:rPr>
              <w:t xml:space="preserve">реступлений, антиобщественных </w:t>
            </w:r>
            <w:r>
              <w:rPr>
                <w:sz w:val="27"/>
                <w:szCs w:val="27"/>
              </w:rPr>
              <w:t xml:space="preserve">деяний,  составит 99%; </w:t>
            </w:r>
            <w:r>
              <w:rPr>
                <w:sz w:val="27"/>
                <w:szCs w:val="27"/>
              </w:rPr>
            </w:r>
          </w:p>
          <w:p>
            <w:pPr>
              <w:pStyle w:val="752"/>
              <w:jc w:val="both"/>
              <w:rPr>
                <w:color w:val="000000"/>
                <w:sz w:val="27"/>
                <w:szCs w:val="27"/>
              </w:rPr>
            </w:pPr>
            <w:r>
              <w:rPr>
                <w:color w:val="000000"/>
                <w:sz w:val="27"/>
                <w:szCs w:val="27"/>
              </w:rPr>
              <w:t xml:space="preserve">- охват несовершеннолетних программами ранней профилактики асоциального и противоправного поведения, нравственно-правового воспитания, профилактики употребления алкоголя и ПАВ составит 1850 человек; </w:t>
            </w:r>
            <w:r>
              <w:rPr>
                <w:color w:val="000000"/>
                <w:sz w:val="27"/>
                <w:szCs w:val="27"/>
              </w:rPr>
            </w:r>
          </w:p>
          <w:p>
            <w:pPr>
              <w:pStyle w:val="752"/>
              <w:jc w:val="both"/>
              <w:rPr>
                <w:color w:val="000000"/>
                <w:sz w:val="27"/>
                <w:szCs w:val="27"/>
              </w:rPr>
            </w:pPr>
            <w:r>
              <w:rPr>
                <w:color w:val="000000"/>
                <w:sz w:val="27"/>
                <w:szCs w:val="27"/>
              </w:rPr>
              <w:t xml:space="preserve">- охват семей с детьми программами ранней профилактики асоциального и противоправного поведения несовершеннолетних составит 300 человек; </w:t>
            </w:r>
            <w:r>
              <w:rPr>
                <w:color w:val="000000"/>
                <w:sz w:val="27"/>
                <w:szCs w:val="27"/>
              </w:rPr>
            </w:r>
          </w:p>
          <w:p>
            <w:pPr>
              <w:pStyle w:val="752"/>
              <w:jc w:val="both"/>
              <w:rPr>
                <w:color w:val="000000"/>
                <w:sz w:val="27"/>
                <w:szCs w:val="27"/>
              </w:rPr>
            </w:pPr>
            <w:r>
              <w:rPr>
                <w:color w:val="000000"/>
                <w:sz w:val="27"/>
                <w:szCs w:val="27"/>
              </w:rPr>
              <w:t xml:space="preserve">- количество несовершеннолетних, стоящих на профилактических учетах,  принимающих участие в муниципальных спортивных мероприятиях, составит 30 человек;</w:t>
            </w:r>
            <w:r>
              <w:rPr>
                <w:color w:val="000000"/>
                <w:sz w:val="27"/>
                <w:szCs w:val="27"/>
              </w:rPr>
            </w:r>
          </w:p>
          <w:p>
            <w:pPr>
              <w:pStyle w:val="752"/>
              <w:jc w:val="both"/>
              <w:rPr>
                <w:color w:val="000000"/>
                <w:sz w:val="27"/>
                <w:szCs w:val="27"/>
              </w:rPr>
            </w:pPr>
            <w:r>
              <w:rPr>
                <w:color w:val="000000"/>
                <w:sz w:val="27"/>
                <w:szCs w:val="27"/>
              </w:rPr>
              <w:t xml:space="preserve">- количество человек (детей, родителей, специалистов), охваченных мероприятиями в рамках информационной кампании по профилактике жестокого обращения с детьми составит 100 человек; </w:t>
            </w:r>
            <w:r>
              <w:rPr>
                <w:color w:val="000000"/>
                <w:sz w:val="27"/>
                <w:szCs w:val="27"/>
              </w:rPr>
            </w:r>
          </w:p>
          <w:p>
            <w:pPr>
              <w:pStyle w:val="752"/>
              <w:jc w:val="both"/>
              <w:rPr>
                <w:color w:val="000000"/>
                <w:sz w:val="27"/>
                <w:szCs w:val="27"/>
              </w:rPr>
            </w:pPr>
            <w:r>
              <w:rPr>
                <w:color w:val="000000"/>
                <w:sz w:val="27"/>
                <w:szCs w:val="27"/>
              </w:rPr>
              <w:t xml:space="preserve">- количество несовершеннолетних граждан в возрасте от 14 до 18 лет, состоящих на профилактических учетах в КДН</w:t>
            </w:r>
            <w:r>
              <w:rPr>
                <w:color w:val="000000"/>
                <w:sz w:val="27"/>
                <w:szCs w:val="27"/>
              </w:rPr>
              <w:t xml:space="preserve"> </w:t>
            </w:r>
            <w:r>
              <w:rPr>
                <w:color w:val="000000"/>
                <w:sz w:val="27"/>
                <w:szCs w:val="27"/>
              </w:rPr>
              <w:t xml:space="preserve">и</w:t>
            </w:r>
            <w:r>
              <w:rPr>
                <w:color w:val="000000"/>
                <w:sz w:val="27"/>
                <w:szCs w:val="27"/>
              </w:rPr>
              <w:t xml:space="preserve"> </w:t>
            </w:r>
            <w:r>
              <w:rPr>
                <w:color w:val="000000"/>
                <w:sz w:val="27"/>
                <w:szCs w:val="27"/>
              </w:rPr>
              <w:t xml:space="preserve">ЗП и ПДН ОП, временно трудоустроенных в свободное от учебы время, составит 7 человек; </w:t>
            </w:r>
            <w:r>
              <w:rPr>
                <w:color w:val="000000"/>
                <w:sz w:val="27"/>
                <w:szCs w:val="27"/>
              </w:rPr>
            </w:r>
          </w:p>
          <w:p>
            <w:pPr>
              <w:pStyle w:val="752"/>
              <w:jc w:val="both"/>
              <w:rPr>
                <w:color w:val="000000"/>
                <w:sz w:val="27"/>
                <w:szCs w:val="27"/>
              </w:rPr>
            </w:pPr>
            <w:r>
              <w:rPr>
                <w:color w:val="000000"/>
                <w:sz w:val="27"/>
                <w:szCs w:val="27"/>
              </w:rPr>
              <w:t xml:space="preserve">- количество несовершеннолетних (и их семей), охваченных межведомственной операцией «Подросток», составит 380 человек</w:t>
            </w:r>
            <w:r>
              <w:rPr>
                <w:color w:val="000000"/>
                <w:sz w:val="27"/>
                <w:szCs w:val="27"/>
              </w:rPr>
            </w:r>
            <w:r>
              <w:rPr>
                <w:color w:val="000000"/>
                <w:sz w:val="27"/>
                <w:szCs w:val="27"/>
              </w:rPr>
            </w:r>
          </w:p>
        </w:tc>
      </w:tr>
    </w:tbl>
    <w:p>
      <w:pPr>
        <w:pStyle w:val="731"/>
        <w:rPr>
          <w:sz w:val="27"/>
          <w:szCs w:val="27"/>
        </w:rPr>
      </w:pPr>
      <w:r>
        <w:rPr>
          <w:sz w:val="27"/>
          <w:szCs w:val="27"/>
        </w:rPr>
      </w:r>
      <w:r>
        <w:rPr>
          <w:sz w:val="27"/>
          <w:szCs w:val="27"/>
        </w:rPr>
      </w:r>
    </w:p>
    <w:p>
      <w:pPr>
        <w:pStyle w:val="731"/>
        <w:jc w:val="center"/>
        <w:widowControl w:val="off"/>
        <w:rPr>
          <w:b/>
          <w:sz w:val="27"/>
          <w:szCs w:val="27"/>
        </w:rPr>
        <w:outlineLvl w:val="3"/>
      </w:pPr>
      <w:r>
        <w:rPr>
          <w:b/>
          <w:sz w:val="27"/>
          <w:szCs w:val="27"/>
        </w:rPr>
        <w:t xml:space="preserve">3.5.2. Текстовая часть подпрограммы</w:t>
      </w:r>
      <w:r>
        <w:rPr>
          <w:b/>
          <w:sz w:val="27"/>
          <w:szCs w:val="27"/>
        </w:rPr>
      </w:r>
    </w:p>
    <w:p>
      <w:pPr>
        <w:pStyle w:val="731"/>
        <w:jc w:val="center"/>
        <w:widowControl w:val="off"/>
        <w:rPr>
          <w:b/>
          <w:sz w:val="27"/>
          <w:szCs w:val="27"/>
        </w:rPr>
        <w:outlineLvl w:val="3"/>
      </w:pPr>
      <w:r>
        <w:rPr>
          <w:b/>
          <w:sz w:val="27"/>
          <w:szCs w:val="27"/>
        </w:rPr>
      </w:r>
      <w:r>
        <w:rPr>
          <w:b/>
          <w:sz w:val="27"/>
          <w:szCs w:val="27"/>
        </w:rPr>
      </w:r>
    </w:p>
    <w:p>
      <w:pPr>
        <w:pStyle w:val="731"/>
        <w:jc w:val="center"/>
        <w:widowControl w:val="off"/>
        <w:rPr>
          <w:b/>
          <w:sz w:val="27"/>
          <w:szCs w:val="27"/>
        </w:rPr>
        <w:outlineLvl w:val="4"/>
      </w:pPr>
      <w:r>
        <w:rPr>
          <w:b/>
          <w:sz w:val="27"/>
          <w:szCs w:val="27"/>
        </w:rPr>
        <w:t xml:space="preserve">3.5.2.1. Характеристика сферы реализации подпрограммы, описание основных проблем в указанной сфере и прогноз ее развития</w:t>
      </w:r>
      <w:r>
        <w:rPr>
          <w:b/>
          <w:sz w:val="27"/>
          <w:szCs w:val="27"/>
        </w:rPr>
      </w:r>
    </w:p>
    <w:p>
      <w:pPr>
        <w:pStyle w:val="731"/>
        <w:jc w:val="both"/>
        <w:widowControl w:val="off"/>
        <w:rPr>
          <w:sz w:val="27"/>
          <w:szCs w:val="27"/>
        </w:rPr>
      </w:pPr>
      <w:r>
        <w:rPr>
          <w:sz w:val="27"/>
          <w:szCs w:val="27"/>
        </w:rPr>
      </w:r>
      <w:r>
        <w:rPr>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Организация профилактической работы субъектов системы профилактики </w:t>
      </w:r>
      <w:r>
        <w:rPr>
          <w:rFonts w:ascii="Times New Roman" w:hAnsi="Times New Roman" w:cs="Times New Roman"/>
          <w:sz w:val="27"/>
          <w:szCs w:val="27"/>
        </w:rPr>
        <w:t xml:space="preserve">округа</w:t>
      </w:r>
      <w:r>
        <w:rPr>
          <w:rFonts w:ascii="Times New Roman" w:hAnsi="Times New Roman" w:cs="Times New Roman"/>
          <w:sz w:val="27"/>
          <w:szCs w:val="27"/>
        </w:rPr>
        <w:t xml:space="preserve"> в рамках реализации Федерального закона</w:t>
      </w:r>
      <w:r>
        <w:rPr>
          <w:rFonts w:ascii="Times New Roman" w:hAnsi="Times New Roman" w:cs="Times New Roman"/>
          <w:sz w:val="27"/>
          <w:szCs w:val="27"/>
        </w:rPr>
        <w:t xml:space="preserve"> от 24 июня 1999 года № 120-ФЗ «</w:t>
      </w:r>
      <w:r>
        <w:rPr>
          <w:rFonts w:ascii="Times New Roman" w:hAnsi="Times New Roman" w:cs="Times New Roman"/>
          <w:sz w:val="27"/>
          <w:szCs w:val="27"/>
        </w:rPr>
        <w:t xml:space="preserve">Об основах системы профилактики безнадзорности и правонарушений несове</w:t>
      </w:r>
      <w:r>
        <w:rPr>
          <w:rFonts w:ascii="Times New Roman" w:hAnsi="Times New Roman" w:cs="Times New Roman"/>
          <w:sz w:val="27"/>
          <w:szCs w:val="27"/>
        </w:rPr>
        <w:t xml:space="preserve">ршеннолетних» позволила</w:t>
      </w:r>
      <w:r>
        <w:rPr>
          <w:rFonts w:ascii="Times New Roman" w:hAnsi="Times New Roman" w:cs="Times New Roman"/>
          <w:sz w:val="27"/>
          <w:szCs w:val="27"/>
        </w:rPr>
        <w:t xml:space="preserve"> достичь определенных положительных результатов в работе с несовершеннолетними, оказавшимися в социально опасном положении.</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За последние несколько лет увеличивается количество детей, имеющих отклонения в социальном поведении и как результат – имеют место преступления и правонарушения, совершаемые подростками.</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Особого внимания требует работа по</w:t>
      </w:r>
      <w:r>
        <w:rPr>
          <w:rFonts w:ascii="Times New Roman" w:hAnsi="Times New Roman" w:cs="Times New Roman"/>
          <w:sz w:val="27"/>
          <w:szCs w:val="27"/>
        </w:rPr>
        <w:t xml:space="preserve"> профилактике употребления спиртных напитков, наркотических средств и психоактивных веществ подростками. С другой стороны, не менее острой остается проблема насилия и жестокого обращения в отношении детей и подростков, а также проблема детского травматизма</w:t>
      </w:r>
      <w:r>
        <w:rPr>
          <w:rFonts w:ascii="Times New Roman" w:hAnsi="Times New Roman" w:cs="Times New Roman"/>
          <w:sz w:val="27"/>
          <w:szCs w:val="27"/>
        </w:rPr>
        <w:t xml:space="preserve"> и детских суицидов</w:t>
      </w:r>
      <w:r>
        <w:rPr>
          <w:rFonts w:ascii="Times New Roman" w:hAnsi="Times New Roman" w:cs="Times New Roman"/>
          <w:sz w:val="27"/>
          <w:szCs w:val="27"/>
        </w:rPr>
        <w:t xml:space="preserve">.</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Обеспечение прав и свобод несовершеннолетних, одно из приоритетных направлений работы субъектов системы профилактики Бутурлинского </w:t>
      </w:r>
      <w:r>
        <w:rPr>
          <w:rFonts w:ascii="Times New Roman" w:hAnsi="Times New Roman" w:cs="Times New Roman"/>
          <w:sz w:val="27"/>
          <w:szCs w:val="27"/>
        </w:rPr>
        <w:t xml:space="preserve">муниципального округа</w:t>
      </w:r>
      <w:r>
        <w:rPr>
          <w:rFonts w:ascii="Times New Roman" w:hAnsi="Times New Roman" w:cs="Times New Roman"/>
          <w:sz w:val="27"/>
          <w:szCs w:val="27"/>
        </w:rPr>
        <w:t xml:space="preserve">. </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На сегодняшний день инфраструктура системы профилактики детского и семейного неблагополучия, безнадзорности и правонарушений несовершеннолетних Бутурлинского </w:t>
      </w:r>
      <w:r>
        <w:rPr>
          <w:rFonts w:ascii="Times New Roman" w:hAnsi="Times New Roman" w:cs="Times New Roman"/>
          <w:sz w:val="27"/>
          <w:szCs w:val="27"/>
        </w:rPr>
        <w:t xml:space="preserve">муниципального округа </w:t>
      </w:r>
      <w:r>
        <w:rPr>
          <w:rFonts w:ascii="Times New Roman" w:hAnsi="Times New Roman" w:cs="Times New Roman"/>
          <w:sz w:val="27"/>
          <w:szCs w:val="27"/>
        </w:rPr>
        <w:t xml:space="preserve"> включает в себя:</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2 учреждения социального обслуживания семьи и детей: ГБУ «Центр социальной помощи семье и детям Бутурлинского </w:t>
      </w:r>
      <w:r>
        <w:rPr>
          <w:rFonts w:ascii="Times New Roman" w:hAnsi="Times New Roman" w:cs="Times New Roman"/>
          <w:sz w:val="27"/>
          <w:szCs w:val="27"/>
        </w:rPr>
        <w:t xml:space="preserve">муниципального округа»</w:t>
      </w:r>
      <w:r>
        <w:rPr>
          <w:rFonts w:ascii="Times New Roman" w:hAnsi="Times New Roman" w:cs="Times New Roman"/>
          <w:sz w:val="27"/>
          <w:szCs w:val="27"/>
        </w:rPr>
        <w:t xml:space="preserve"> и </w:t>
      </w:r>
      <w:r>
        <w:rPr>
          <w:rFonts w:ascii="Times New Roman" w:hAnsi="Times New Roman" w:cs="Times New Roman"/>
          <w:sz w:val="27"/>
          <w:szCs w:val="27"/>
        </w:rPr>
        <w:t xml:space="preserve">ГБУ</w:t>
      </w:r>
      <w:r>
        <w:rPr>
          <w:rFonts w:ascii="Times New Roman" w:hAnsi="Times New Roman" w:cs="Times New Roman"/>
          <w:sz w:val="27"/>
          <w:szCs w:val="27"/>
        </w:rPr>
        <w:t xml:space="preserve"> «Социальный </w:t>
      </w:r>
      <w:r>
        <w:rPr>
          <w:rFonts w:ascii="Times New Roman" w:hAnsi="Times New Roman" w:cs="Times New Roman"/>
          <w:sz w:val="27"/>
          <w:szCs w:val="27"/>
        </w:rPr>
        <w:t xml:space="preserve">реабилитационный центр</w:t>
      </w:r>
      <w:r>
        <w:rPr>
          <w:rFonts w:ascii="Times New Roman" w:hAnsi="Times New Roman" w:cs="Times New Roman"/>
          <w:sz w:val="27"/>
          <w:szCs w:val="27"/>
        </w:rPr>
        <w:t xml:space="preserve"> для </w:t>
      </w:r>
      <w:r>
        <w:rPr>
          <w:rFonts w:ascii="Times New Roman" w:hAnsi="Times New Roman" w:cs="Times New Roman"/>
          <w:sz w:val="27"/>
          <w:szCs w:val="27"/>
        </w:rPr>
        <w:t xml:space="preserve">несовершеннолетних</w:t>
      </w:r>
      <w:r>
        <w:rPr>
          <w:rFonts w:ascii="Times New Roman" w:hAnsi="Times New Roman" w:cs="Times New Roman"/>
          <w:sz w:val="27"/>
          <w:szCs w:val="27"/>
        </w:rPr>
        <w:t xml:space="preserve"> Бутурлинского </w:t>
      </w:r>
      <w:r>
        <w:rPr>
          <w:rFonts w:ascii="Times New Roman" w:hAnsi="Times New Roman" w:cs="Times New Roman"/>
          <w:sz w:val="27"/>
          <w:szCs w:val="27"/>
        </w:rPr>
        <w:t xml:space="preserve">муниципального округа</w:t>
      </w:r>
      <w:r>
        <w:rPr>
          <w:rFonts w:ascii="Times New Roman" w:hAnsi="Times New Roman" w:cs="Times New Roman"/>
          <w:sz w:val="27"/>
          <w:szCs w:val="27"/>
        </w:rPr>
        <w:t xml:space="preserve">»;</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- 5</w:t>
      </w:r>
      <w:r>
        <w:rPr>
          <w:rFonts w:ascii="Times New Roman" w:hAnsi="Times New Roman" w:cs="Times New Roman"/>
          <w:sz w:val="27"/>
          <w:szCs w:val="27"/>
        </w:rPr>
        <w:t xml:space="preserve"> общеобразовательных учреждений</w:t>
      </w:r>
      <w:r>
        <w:rPr>
          <w:rFonts w:ascii="Times New Roman" w:hAnsi="Times New Roman" w:cs="Times New Roman"/>
          <w:sz w:val="27"/>
          <w:szCs w:val="27"/>
        </w:rPr>
        <w:t xml:space="preserve"> и 1 филиал</w:t>
      </w:r>
      <w:r>
        <w:rPr>
          <w:rFonts w:ascii="Times New Roman" w:hAnsi="Times New Roman" w:cs="Times New Roman"/>
          <w:sz w:val="27"/>
          <w:szCs w:val="27"/>
        </w:rPr>
        <w:t xml:space="preserve">;</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- 5</w:t>
      </w:r>
      <w:r>
        <w:rPr>
          <w:rFonts w:ascii="Times New Roman" w:hAnsi="Times New Roman" w:cs="Times New Roman"/>
          <w:sz w:val="27"/>
          <w:szCs w:val="27"/>
        </w:rPr>
        <w:t xml:space="preserve"> дошкольных образовательных учреждений;</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- 1 учреждение среднего профессионального образования – </w:t>
      </w:r>
      <w:r>
        <w:rPr>
          <w:rFonts w:ascii="Times New Roman" w:hAnsi="Times New Roman" w:cs="Times New Roman"/>
          <w:sz w:val="27"/>
          <w:szCs w:val="27"/>
        </w:rPr>
        <w:t xml:space="preserve">ГАПОУ ЦПО «Бутурлинский сельскохозяйственный техникум»;</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- 1 учреждение дополнительного образования – МБУ ДО </w:t>
      </w:r>
      <w:r>
        <w:rPr>
          <w:rFonts w:ascii="Times New Roman" w:hAnsi="Times New Roman" w:cs="Times New Roman"/>
          <w:sz w:val="27"/>
          <w:szCs w:val="27"/>
        </w:rPr>
        <w:t xml:space="preserve">Бутурлинский ДДТ</w:t>
      </w:r>
      <w:r>
        <w:rPr>
          <w:rFonts w:ascii="Times New Roman" w:hAnsi="Times New Roman" w:cs="Times New Roman"/>
          <w:sz w:val="27"/>
          <w:szCs w:val="27"/>
        </w:rPr>
        <w:t xml:space="preserve">;</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- 1 учреждение дополнительного образования «Спортивная школа»;</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w:t>
      </w:r>
      <w:r>
        <w:rPr>
          <w:rFonts w:ascii="Times New Roman" w:hAnsi="Times New Roman" w:cs="Times New Roman"/>
          <w:sz w:val="27"/>
          <w:szCs w:val="27"/>
        </w:rPr>
        <w:t xml:space="preserve"> </w:t>
      </w:r>
      <w:r>
        <w:rPr>
          <w:rFonts w:ascii="Times New Roman" w:hAnsi="Times New Roman" w:cs="Times New Roman"/>
          <w:sz w:val="27"/>
          <w:szCs w:val="27"/>
        </w:rPr>
        <w:t xml:space="preserve">1 образовательно-оздоровительное учреждение – МБУ</w:t>
      </w:r>
      <w:r>
        <w:rPr>
          <w:rFonts w:ascii="Times New Roman" w:hAnsi="Times New Roman" w:cs="Times New Roman"/>
          <w:sz w:val="27"/>
          <w:szCs w:val="27"/>
        </w:rPr>
        <w:t xml:space="preserve"> ДО</w:t>
      </w:r>
      <w:r>
        <w:rPr>
          <w:rFonts w:ascii="Times New Roman" w:hAnsi="Times New Roman" w:cs="Times New Roman"/>
          <w:sz w:val="27"/>
          <w:szCs w:val="27"/>
        </w:rPr>
        <w:t xml:space="preserve"> Д</w:t>
      </w:r>
      <w:r>
        <w:rPr>
          <w:rFonts w:ascii="Times New Roman" w:hAnsi="Times New Roman" w:cs="Times New Roman"/>
          <w:sz w:val="27"/>
          <w:szCs w:val="27"/>
        </w:rPr>
        <w:t xml:space="preserve">ОО</w:t>
      </w:r>
      <w:r>
        <w:rPr>
          <w:rFonts w:ascii="Times New Roman" w:hAnsi="Times New Roman" w:cs="Times New Roman"/>
          <w:sz w:val="27"/>
          <w:szCs w:val="27"/>
        </w:rPr>
        <w:t xml:space="preserve">Ц</w:t>
      </w:r>
      <w:r>
        <w:rPr>
          <w:rFonts w:ascii="Times New Roman" w:hAnsi="Times New Roman" w:cs="Times New Roman"/>
          <w:sz w:val="27"/>
          <w:szCs w:val="27"/>
        </w:rPr>
        <w:t xml:space="preserve"> «Надежда» </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- 39 учреждений культуры.</w:t>
      </w:r>
      <w:r>
        <w:rPr>
          <w:rFonts w:ascii="Times New Roman" w:hAnsi="Times New Roman" w:cs="Times New Roman"/>
          <w:sz w:val="27"/>
          <w:szCs w:val="27"/>
        </w:rPr>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К</w:t>
      </w:r>
      <w:r>
        <w:rPr>
          <w:rFonts w:ascii="Times New Roman" w:hAnsi="Times New Roman" w:cs="Times New Roman"/>
          <w:sz w:val="27"/>
          <w:szCs w:val="27"/>
        </w:rPr>
        <w:t xml:space="preserve">оо</w:t>
      </w:r>
      <w:r>
        <w:rPr>
          <w:rFonts w:ascii="Times New Roman" w:hAnsi="Times New Roman" w:cs="Times New Roman"/>
          <w:sz w:val="27"/>
          <w:szCs w:val="27"/>
        </w:rPr>
        <w:t xml:space="preserve">рдинацию усилий субъектов системы профилактики и учреждений и организаций, задействованных в работе по профилактике безнадзорности, правонарушений и преступлений несовершеннолетних, осуществляет </w:t>
      </w:r>
      <w:r>
        <w:rPr>
          <w:rFonts w:ascii="Times New Roman" w:hAnsi="Times New Roman" w:cs="Times New Roman"/>
          <w:sz w:val="27"/>
          <w:szCs w:val="27"/>
        </w:rPr>
        <w:t xml:space="preserve">КДН и ЗП</w:t>
      </w:r>
      <w:r>
        <w:rPr>
          <w:rFonts w:ascii="Times New Roman" w:hAnsi="Times New Roman" w:cs="Times New Roman"/>
          <w:sz w:val="27"/>
          <w:szCs w:val="27"/>
        </w:rPr>
        <w:t xml:space="preserve">.</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Муниципальная программа направлена на повыше</w:t>
      </w:r>
      <w:r>
        <w:rPr>
          <w:rFonts w:ascii="Times New Roman" w:hAnsi="Times New Roman" w:cs="Times New Roman"/>
          <w:sz w:val="27"/>
          <w:szCs w:val="27"/>
        </w:rPr>
        <w:t xml:space="preserve">ние эффективности работы по предупреждению безнадзорности и правонарушений несовершеннолетних, сокращение числа совершенных ими правонарушений и преступлений, профилактике жестокости и насилия в отношении детей и подростков, детского суицида и травматизма.</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 Эффективным методом решения проблемы детской безнадзорности и профилактики асоциального поведения стала организация трудовой занятости подростков, находящихся в социа</w:t>
      </w:r>
      <w:r>
        <w:rPr>
          <w:rFonts w:ascii="Times New Roman" w:hAnsi="Times New Roman" w:cs="Times New Roman"/>
          <w:sz w:val="27"/>
          <w:szCs w:val="27"/>
        </w:rPr>
        <w:t xml:space="preserve">льно опасном положении. Данная форма работы повышает мотивацию подростков к трудовой деятельности, сформировывает первичные профессиональные навыки, позволяет увеличить семейный бюджет, снизить количество преступлений и правонарушений в подростковой среде.</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Важной формой в комплексе профилактических мероприятий в отношении детей и подростков, находящихся в социально опасном положении является проведение комплексной межведомстве</w:t>
      </w:r>
      <w:r>
        <w:rPr>
          <w:rFonts w:ascii="Times New Roman" w:hAnsi="Times New Roman" w:cs="Times New Roman"/>
          <w:sz w:val="27"/>
          <w:szCs w:val="27"/>
        </w:rPr>
        <w:t xml:space="preserve">нной профилактической операции «Подросток»</w:t>
      </w:r>
      <w:r>
        <w:rPr>
          <w:rFonts w:ascii="Times New Roman" w:hAnsi="Times New Roman" w:cs="Times New Roman"/>
          <w:sz w:val="27"/>
          <w:szCs w:val="27"/>
        </w:rPr>
        <w:t xml:space="preserve">. За последние несколько лет явно прослеживается положительная динамика в работе с подростками группы «риска» и их семьями. </w:t>
      </w:r>
      <w:r>
        <w:rPr>
          <w:rFonts w:ascii="Times New Roman" w:hAnsi="Times New Roman" w:cs="Times New Roman"/>
          <w:sz w:val="27"/>
          <w:szCs w:val="27"/>
        </w:rPr>
      </w:r>
    </w:p>
    <w:p>
      <w:pPr>
        <w:pStyle w:val="731"/>
        <w:ind w:firstLine="567"/>
        <w:jc w:val="both"/>
        <w:rPr>
          <w:sz w:val="27"/>
          <w:szCs w:val="27"/>
        </w:rPr>
      </w:pPr>
      <w:r>
        <w:rPr>
          <w:sz w:val="27"/>
          <w:szCs w:val="27"/>
        </w:rPr>
        <w:t xml:space="preserve">Образовательные учреждения тесно взаимодействуют с управлением образования и спорта, КДН и ЗП, ПДН,  органами опеки и попечительства, ОП</w:t>
      </w:r>
      <w:r>
        <w:rPr>
          <w:sz w:val="27"/>
          <w:szCs w:val="27"/>
        </w:rPr>
        <w:t xml:space="preserve">, МБУ ДО Бутурлинским</w:t>
      </w:r>
      <w:r>
        <w:rPr>
          <w:sz w:val="27"/>
          <w:szCs w:val="27"/>
        </w:rPr>
        <w:t xml:space="preserve"> ДДТ, МБУ ДО «Спортивная школа», учреждениями культуры, </w:t>
      </w:r>
      <w:r>
        <w:rPr>
          <w:sz w:val="27"/>
          <w:szCs w:val="27"/>
        </w:rPr>
        <w:t xml:space="preserve">органами здрав</w:t>
      </w:r>
      <w:r>
        <w:rPr>
          <w:sz w:val="27"/>
          <w:szCs w:val="27"/>
        </w:rPr>
        <w:t xml:space="preserve">оо</w:t>
      </w:r>
      <w:r>
        <w:rPr>
          <w:sz w:val="27"/>
          <w:szCs w:val="27"/>
        </w:rPr>
        <w:t xml:space="preserve">хранения, </w:t>
      </w:r>
      <w:r>
        <w:rPr>
          <w:sz w:val="27"/>
          <w:szCs w:val="27"/>
        </w:rPr>
        <w:t xml:space="preserve">Бутурлинским отделением Сергачского межмуниципального филиала ГКУ НО НЦЗН</w:t>
      </w:r>
      <w:r>
        <w:rPr>
          <w:sz w:val="27"/>
          <w:szCs w:val="27"/>
        </w:rPr>
        <w:t xml:space="preserve">, ГБУ «Центр социальной помощи семье и детям Бутурлинского муниципального округа», ГБУ «Социальный реабилитационный центр для несовершеннолетних Бутурлинского муниципального округа» с целью организации профилактической работы. </w:t>
      </w:r>
      <w:r>
        <w:rPr>
          <w:sz w:val="27"/>
          <w:szCs w:val="27"/>
        </w:rPr>
      </w:r>
    </w:p>
    <w:p>
      <w:pPr>
        <w:pStyle w:val="731"/>
        <w:ind w:firstLine="567"/>
        <w:jc w:val="both"/>
        <w:rPr>
          <w:sz w:val="27"/>
          <w:szCs w:val="27"/>
        </w:rPr>
      </w:pPr>
      <w:r>
        <w:rPr>
          <w:sz w:val="27"/>
          <w:szCs w:val="27"/>
        </w:rPr>
        <w:t xml:space="preserve">Образовательными учреждениями реализуются планы совместных мероприятий, проводятся совместные рейды  в семьи, находящиеся в социально опасном положении, по местам скопления молодежи в вечернее время.</w:t>
      </w:r>
      <w:r>
        <w:rPr>
          <w:sz w:val="27"/>
          <w:szCs w:val="27"/>
        </w:rPr>
      </w:r>
    </w:p>
    <w:p>
      <w:pPr>
        <w:pStyle w:val="731"/>
        <w:ind w:firstLine="567"/>
        <w:jc w:val="both"/>
        <w:rPr>
          <w:sz w:val="27"/>
          <w:szCs w:val="27"/>
          <w:lang w:eastAsia="ar-SA"/>
        </w:rPr>
      </w:pPr>
      <w:r>
        <w:rPr>
          <w:sz w:val="27"/>
          <w:szCs w:val="27"/>
        </w:rPr>
        <w:t xml:space="preserve"> </w:t>
      </w:r>
      <w:r>
        <w:rPr>
          <w:sz w:val="27"/>
          <w:szCs w:val="27"/>
          <w:lang w:eastAsia="ar-SA"/>
        </w:rPr>
        <w:t xml:space="preserve">В целях снижения уровня правонарушений и несчастных случаев,  социальными педагогами оформлены учётные карточки и  составлены планы работы с о</w:t>
      </w:r>
      <w:r>
        <w:rPr>
          <w:sz w:val="27"/>
          <w:szCs w:val="27"/>
          <w:lang w:eastAsia="ar-SA"/>
        </w:rPr>
        <w:t xml:space="preserve">бучающимися, состоящими на всех видах профилактического учета, на период осенних, зимних, весенних и летних каникул, а также  планы  рейдов родительских патрулей, которые родители обучающихся совместно с педагогами осуществляют  по определенным маршрутам. </w:t>
      </w:r>
      <w:r>
        <w:rPr>
          <w:sz w:val="27"/>
          <w:szCs w:val="27"/>
          <w:lang w:eastAsia="ar-SA"/>
        </w:rPr>
      </w:r>
    </w:p>
    <w:p>
      <w:pPr>
        <w:pStyle w:val="731"/>
        <w:ind w:firstLine="567"/>
        <w:jc w:val="both"/>
        <w:rPr>
          <w:sz w:val="27"/>
          <w:szCs w:val="27"/>
        </w:rPr>
      </w:pPr>
      <w:r>
        <w:rPr>
          <w:sz w:val="27"/>
          <w:szCs w:val="27"/>
          <w:lang w:eastAsia="ar-SA"/>
        </w:rPr>
        <w:t xml:space="preserve"> В течение всего учебного года осуществляется постоянный контроль за посещаемостью занятий и внеурочной деятельностью детьми «группы риска», проводятся индив</w:t>
      </w:r>
      <w:r>
        <w:rPr>
          <w:sz w:val="27"/>
          <w:szCs w:val="27"/>
          <w:lang w:eastAsia="ar-SA"/>
        </w:rPr>
        <w:t xml:space="preserve">идуальная и групповая работа. Ведется постоянный контроль за занятостью учащихся данной категории в каникулярный период. Составляются рекомендации для педагогов-предметников, классных руководителей и родителей по дальнейшему взаимодействию с такими детьми.</w:t>
      </w:r>
      <w:r>
        <w:rPr>
          <w:sz w:val="27"/>
          <w:szCs w:val="27"/>
        </w:rPr>
        <w:t xml:space="preserve">   Во всех школах  организована работа школьной службы медиации (примирения).</w:t>
      </w:r>
      <w:r>
        <w:rPr>
          <w:sz w:val="27"/>
          <w:szCs w:val="27"/>
        </w:rPr>
      </w:r>
    </w:p>
    <w:p>
      <w:pPr>
        <w:pStyle w:val="731"/>
        <w:ind w:firstLine="567"/>
        <w:jc w:val="both"/>
        <w:rPr>
          <w:sz w:val="27"/>
          <w:szCs w:val="27"/>
        </w:rPr>
      </w:pPr>
      <w:r>
        <w:rPr>
          <w:sz w:val="27"/>
          <w:szCs w:val="27"/>
        </w:rPr>
        <w:t xml:space="preserve"> В образовательных учреждениях округа ежегодно проходит комплекс мероприятий пр</w:t>
      </w:r>
      <w:r>
        <w:rPr>
          <w:sz w:val="27"/>
          <w:szCs w:val="27"/>
        </w:rPr>
        <w:t xml:space="preserve">офилактической направленности, в том числе а</w:t>
      </w:r>
      <w:r>
        <w:rPr>
          <w:sz w:val="27"/>
          <w:szCs w:val="27"/>
        </w:rPr>
        <w:t xml:space="preserve">кции «За здоровье и безопасность наших детей», «</w:t>
      </w:r>
      <w:r>
        <w:rPr>
          <w:sz w:val="27"/>
          <w:szCs w:val="27"/>
        </w:rPr>
        <w:t xml:space="preserve">Соо</w:t>
      </w:r>
      <w:r>
        <w:rPr>
          <w:sz w:val="27"/>
          <w:szCs w:val="27"/>
        </w:rPr>
        <w:t xml:space="preserve">бщи, где торгуют смертью», «День правовой грамотности»,  «Вместе против наркотиков», «Я для себя и для других», «Радуга добрых дел». </w:t>
      </w:r>
      <w:r>
        <w:rPr>
          <w:sz w:val="27"/>
          <w:szCs w:val="27"/>
        </w:rPr>
      </w:r>
    </w:p>
    <w:p>
      <w:pPr>
        <w:pStyle w:val="731"/>
        <w:ind w:firstLine="567"/>
        <w:jc w:val="both"/>
        <w:rPr>
          <w:sz w:val="27"/>
          <w:szCs w:val="27"/>
        </w:rPr>
      </w:pPr>
      <w:r>
        <w:rPr>
          <w:sz w:val="27"/>
          <w:szCs w:val="27"/>
        </w:rPr>
        <w:t xml:space="preserve">Управлением образования и с</w:t>
      </w:r>
      <w:r>
        <w:rPr>
          <w:sz w:val="27"/>
          <w:szCs w:val="27"/>
        </w:rPr>
        <w:t xml:space="preserve">порта разработан План мероприятий по профилактике вовлечения несовершеннолетних в несанкционированные протестные акции, шествия, митинги. На сайтах образовательных организаций размещена информация об административной ответственности родителей за нарушение </w:t>
      </w:r>
      <w:r>
        <w:rPr>
          <w:sz w:val="27"/>
          <w:szCs w:val="27"/>
        </w:rPr>
        <w:t xml:space="preserve">Федерального закона РФ от 19.06.2004 года № 54 – ФЗ «О  собраниях, митингах, демонстрациях, шествиях и пикетирования», за организацию и участие несовершеннолетних в массовых мероприятиях, при наступлении общественно-опасных последствий (ст.20.2.2.КоАПРФ). </w:t>
      </w:r>
      <w:r>
        <w:rPr>
          <w:sz w:val="27"/>
          <w:szCs w:val="27"/>
        </w:rPr>
      </w:r>
    </w:p>
    <w:p>
      <w:pPr>
        <w:pStyle w:val="731"/>
        <w:ind w:firstLine="567"/>
        <w:jc w:val="both"/>
        <w:rPr>
          <w:sz w:val="27"/>
          <w:szCs w:val="27"/>
        </w:rPr>
      </w:pPr>
      <w:r>
        <w:rPr>
          <w:sz w:val="27"/>
          <w:szCs w:val="27"/>
        </w:rPr>
        <w:t xml:space="preserve">Проводятся тренинги: «Умей противостоять давлению со стороны окружающих», «Об ответственности за участие в несанкционированных публичных мероприятиях», «Я и моя уличная компания».</w:t>
      </w:r>
      <w:r>
        <w:rPr>
          <w:sz w:val="27"/>
          <w:szCs w:val="27"/>
        </w:rPr>
      </w:r>
    </w:p>
    <w:p>
      <w:pPr>
        <w:pStyle w:val="731"/>
        <w:ind w:firstLine="567"/>
        <w:jc w:val="both"/>
        <w:rPr>
          <w:sz w:val="27"/>
          <w:szCs w:val="27"/>
        </w:rPr>
      </w:pPr>
      <w:r>
        <w:rPr>
          <w:sz w:val="27"/>
          <w:szCs w:val="27"/>
        </w:rPr>
        <w:t xml:space="preserve">Инспектор ПДН беседует со школьниками «Ответственность несовершеннолетних за участие в несанкционированных митингах и акциях».</w:t>
      </w:r>
      <w:r>
        <w:rPr>
          <w:sz w:val="27"/>
          <w:szCs w:val="27"/>
        </w:rPr>
      </w:r>
    </w:p>
    <w:p>
      <w:pPr>
        <w:pStyle w:val="731"/>
        <w:ind w:firstLine="567"/>
        <w:jc w:val="both"/>
        <w:rPr>
          <w:sz w:val="27"/>
          <w:szCs w:val="27"/>
        </w:rPr>
      </w:pPr>
      <w:r>
        <w:rPr>
          <w:sz w:val="27"/>
          <w:szCs w:val="27"/>
        </w:rPr>
        <w:t xml:space="preserve">Выпускаются и распространяются  информационные листовки, памятки среди несовершеннолетних и их родителей, разъясняющие опасность участия в несанкционированных собраниях, митингах, опасность вовлечения в экстремистские организации. </w:t>
      </w:r>
      <w:r>
        <w:rPr>
          <w:sz w:val="27"/>
          <w:szCs w:val="27"/>
        </w:rPr>
      </w:r>
    </w:p>
    <w:p>
      <w:pPr>
        <w:pStyle w:val="731"/>
        <w:ind w:firstLine="567"/>
        <w:jc w:val="both"/>
        <w:rPr>
          <w:sz w:val="27"/>
          <w:szCs w:val="27"/>
          <w:lang w:eastAsia="zh-CN"/>
        </w:rPr>
      </w:pPr>
      <w:r>
        <w:rPr>
          <w:sz w:val="27"/>
          <w:szCs w:val="27"/>
          <w:lang w:eastAsia="zh-CN"/>
        </w:rPr>
        <w:t xml:space="preserve">Все образовательные организации обеспечивают контент-фильтрацию ресурсов сети Интернет по исключению доступа обучающихся к сайтам, несовместимым с задачами образования и воспитания обучающихся.</w:t>
      </w:r>
      <w:r>
        <w:rPr>
          <w:sz w:val="27"/>
          <w:szCs w:val="27"/>
          <w:lang w:eastAsia="zh-CN"/>
        </w:rPr>
      </w:r>
    </w:p>
    <w:p>
      <w:pPr>
        <w:pStyle w:val="731"/>
        <w:ind w:firstLine="567"/>
        <w:jc w:val="both"/>
        <w:rPr>
          <w:sz w:val="27"/>
          <w:szCs w:val="27"/>
        </w:rPr>
      </w:pPr>
      <w:r>
        <w:rPr>
          <w:rFonts w:eastAsia="Calibri"/>
          <w:sz w:val="27"/>
          <w:szCs w:val="27"/>
          <w:lang w:eastAsia="en-US"/>
        </w:rPr>
        <w:t xml:space="preserve">По предупреждению п</w:t>
      </w:r>
      <w:r>
        <w:rPr>
          <w:rFonts w:eastAsia="Calibri"/>
          <w:sz w:val="27"/>
          <w:szCs w:val="27"/>
          <w:lang w:eastAsia="en-US"/>
        </w:rPr>
        <w:t xml:space="preserve">реступлений несовершеннолетних, </w:t>
      </w:r>
      <w:r>
        <w:rPr>
          <w:rFonts w:eastAsia="Calibri"/>
          <w:sz w:val="27"/>
          <w:szCs w:val="27"/>
          <w:lang w:eastAsia="en-US"/>
        </w:rPr>
        <w:t xml:space="preserve">случаев жестокого обращения с детьми в образовательных учреждениях </w:t>
      </w:r>
      <w:r>
        <w:rPr>
          <w:sz w:val="27"/>
          <w:szCs w:val="27"/>
        </w:rPr>
        <w:t xml:space="preserve">организована индивидуально-профилактическая работа с обучающимися, состоящими в «группе риска» и на внутришкольном учете, им оказывается педагогическая и социально-психологическая помощь. </w:t>
      </w:r>
      <w:r>
        <w:rPr>
          <w:sz w:val="27"/>
          <w:szCs w:val="27"/>
        </w:rPr>
      </w:r>
    </w:p>
    <w:p>
      <w:pPr>
        <w:pStyle w:val="731"/>
        <w:ind w:firstLine="567"/>
        <w:jc w:val="both"/>
        <w:rPr>
          <w:sz w:val="27"/>
          <w:szCs w:val="27"/>
        </w:rPr>
      </w:pPr>
      <w:r>
        <w:rPr>
          <w:sz w:val="27"/>
          <w:szCs w:val="27"/>
        </w:rPr>
        <w:t xml:space="preserve">Для предотвращения и профилактики насилия и жестокого обращения с детьми родителям в ОУ были предоставлены методические рекомендации и памятки. Проведены:</w:t>
      </w:r>
      <w:r>
        <w:rPr>
          <w:sz w:val="27"/>
          <w:szCs w:val="27"/>
        </w:rPr>
      </w:r>
    </w:p>
    <w:p>
      <w:pPr>
        <w:pStyle w:val="731"/>
        <w:ind w:firstLine="567"/>
        <w:jc w:val="both"/>
        <w:rPr>
          <w:sz w:val="27"/>
          <w:szCs w:val="27"/>
        </w:rPr>
      </w:pPr>
      <w:r>
        <w:rPr>
          <w:sz w:val="27"/>
          <w:szCs w:val="27"/>
        </w:rPr>
        <w:t xml:space="preserve">- классные часы: «Насилие, жестокость и закон», «Как не стать жертвой преступлений», «Опасные грани жизни и пути их преодоления»,  «Мир без насилия», «Давайте жить дружно»; </w:t>
      </w:r>
      <w:r>
        <w:rPr>
          <w:sz w:val="27"/>
          <w:szCs w:val="27"/>
        </w:rPr>
      </w:r>
    </w:p>
    <w:p>
      <w:pPr>
        <w:pStyle w:val="731"/>
        <w:ind w:firstLine="567"/>
        <w:jc w:val="both"/>
        <w:rPr>
          <w:sz w:val="27"/>
          <w:szCs w:val="27"/>
        </w:rPr>
      </w:pPr>
      <w:r>
        <w:rPr>
          <w:sz w:val="27"/>
          <w:szCs w:val="27"/>
        </w:rPr>
        <w:t xml:space="preserve">- разъяснительные беседы с родителями о недопустимости жестокого обращения с детьми.</w:t>
      </w:r>
      <w:r>
        <w:rPr>
          <w:sz w:val="27"/>
          <w:szCs w:val="27"/>
        </w:rPr>
      </w:r>
    </w:p>
    <w:p>
      <w:pPr>
        <w:pStyle w:val="731"/>
        <w:contextualSpacing/>
        <w:ind w:firstLine="567"/>
        <w:jc w:val="both"/>
        <w:rPr>
          <w:sz w:val="27"/>
          <w:szCs w:val="27"/>
        </w:rPr>
      </w:pPr>
      <w:r>
        <w:rPr>
          <w:sz w:val="27"/>
          <w:szCs w:val="27"/>
        </w:rPr>
        <w:t xml:space="preserve">Проведена акция «Синяя ленточка Апреля». Синяя лента является символом борьбы с жестоким обращением над детьми. </w:t>
      </w:r>
      <w:r>
        <w:rPr>
          <w:sz w:val="27"/>
          <w:szCs w:val="27"/>
        </w:rPr>
      </w:r>
    </w:p>
    <w:p>
      <w:pPr>
        <w:pStyle w:val="731"/>
        <w:contextualSpacing/>
        <w:ind w:firstLine="567"/>
        <w:jc w:val="both"/>
        <w:rPr>
          <w:rFonts w:eastAsia="Calibri"/>
          <w:sz w:val="27"/>
          <w:szCs w:val="27"/>
          <w:lang w:eastAsia="en-US"/>
        </w:rPr>
      </w:pPr>
      <w:r>
        <w:rPr>
          <w:rFonts w:eastAsia="Calibri"/>
          <w:sz w:val="27"/>
          <w:szCs w:val="27"/>
          <w:lang w:eastAsia="en-US"/>
        </w:rPr>
        <w:t xml:space="preserve">На сайтах школ  размещена  информация по  ознакомлению родителей с  законодательством РФ об ответственности взрослых за жестокое обращение по отношению к детям.</w:t>
      </w:r>
      <w:r>
        <w:rPr>
          <w:rFonts w:eastAsia="Calibri"/>
          <w:sz w:val="27"/>
          <w:szCs w:val="27"/>
          <w:lang w:eastAsia="en-US"/>
        </w:rPr>
      </w:r>
    </w:p>
    <w:p>
      <w:pPr>
        <w:pStyle w:val="731"/>
        <w:ind w:firstLine="567"/>
        <w:jc w:val="both"/>
        <w:rPr>
          <w:sz w:val="27"/>
          <w:szCs w:val="27"/>
        </w:rPr>
      </w:pPr>
      <w:r>
        <w:rPr>
          <w:sz w:val="27"/>
          <w:szCs w:val="27"/>
        </w:rPr>
        <w:t xml:space="preserve">В образовательных учреждениях вопросы профилактики и предупреждения жестокого обращения и насилия в отношении несовершеннолетних рассматриваются на заседаниях Совета профилактики.</w:t>
      </w:r>
      <w:r>
        <w:rPr>
          <w:sz w:val="27"/>
          <w:szCs w:val="27"/>
        </w:rPr>
      </w:r>
    </w:p>
    <w:p>
      <w:pPr>
        <w:pStyle w:val="731"/>
        <w:ind w:firstLine="567"/>
        <w:jc w:val="both"/>
        <w:rPr>
          <w:rFonts w:eastAsia="Calibri"/>
          <w:sz w:val="27"/>
          <w:szCs w:val="27"/>
        </w:rPr>
      </w:pPr>
      <w:r>
        <w:rPr>
          <w:sz w:val="27"/>
          <w:szCs w:val="27"/>
        </w:rPr>
        <w:t xml:space="preserve">В целях </w:t>
      </w:r>
      <w:r>
        <w:rPr>
          <w:rFonts w:eastAsia="Calibri"/>
          <w:sz w:val="27"/>
          <w:szCs w:val="27"/>
        </w:rPr>
        <w:t xml:space="preserve"> предупреждения преступлений несовершеннолетних во всех образовательных учреждениях </w:t>
      </w:r>
      <w:r>
        <w:rPr>
          <w:sz w:val="27"/>
          <w:szCs w:val="27"/>
        </w:rPr>
        <w:t xml:space="preserve">социальными педагогами и классными руководителями ведется выявление, учет и постоянный контроль за успеваемостью, посещаемостью учебных занятий и занятостью детей «группы риска». </w:t>
      </w:r>
      <w:r>
        <w:rPr>
          <w:rFonts w:eastAsia="Calibri"/>
          <w:sz w:val="27"/>
          <w:szCs w:val="27"/>
        </w:rPr>
      </w:r>
      <w:r>
        <w:rPr>
          <w:rFonts w:eastAsia="Calibri"/>
          <w:sz w:val="27"/>
          <w:szCs w:val="27"/>
        </w:rPr>
      </w:r>
    </w:p>
    <w:p>
      <w:pPr>
        <w:pStyle w:val="731"/>
        <w:ind w:firstLine="567"/>
        <w:jc w:val="both"/>
        <w:rPr>
          <w:sz w:val="27"/>
          <w:szCs w:val="27"/>
        </w:rPr>
      </w:pPr>
      <w:r>
        <w:rPr>
          <w:sz w:val="27"/>
          <w:szCs w:val="27"/>
        </w:rPr>
        <w:t xml:space="preserve">В рамках месячника по профилактике преступлений, правонарушений и безнадзорности несовершеннолетних во всех ОУ прошли тематические классные часы: «Путешествие в страну Справедливости», «Своя игра «Преступление и наказание»; </w:t>
      </w:r>
      <w:r>
        <w:rPr>
          <w:rFonts w:eastAsia="Calibri"/>
          <w:sz w:val="27"/>
          <w:szCs w:val="27"/>
          <w:shd w:val="clear" w:color="auto" w:fill="ffffff"/>
          <w:lang w:eastAsia="en-US"/>
        </w:rPr>
        <w:t xml:space="preserve">«Правонарушение, преступление и подросток»</w:t>
      </w:r>
      <w:r>
        <w:rPr>
          <w:rFonts w:eastAsia="Calibri"/>
          <w:b/>
          <w:bCs/>
          <w:sz w:val="27"/>
          <w:szCs w:val="27"/>
          <w:shd w:val="clear" w:color="auto" w:fill="ffffff"/>
          <w:lang w:eastAsia="en-US"/>
        </w:rPr>
        <w:t xml:space="preserve">, </w:t>
      </w:r>
      <w:r>
        <w:rPr>
          <w:rFonts w:eastAsia="Calibri"/>
          <w:iCs/>
          <w:sz w:val="27"/>
          <w:szCs w:val="27"/>
          <w:lang w:eastAsia="en-US"/>
        </w:rPr>
        <w:t xml:space="preserve">«</w:t>
      </w:r>
      <w:r>
        <w:rPr>
          <w:rFonts w:eastAsia="Calibri"/>
          <w:iCs/>
          <w:sz w:val="27"/>
          <w:szCs w:val="27"/>
          <w:lang w:eastAsia="en-US"/>
        </w:rPr>
        <w:t xml:space="preserve">Мы в ответе за свои поступки»;</w:t>
      </w:r>
      <w:r>
        <w:rPr>
          <w:sz w:val="27"/>
          <w:szCs w:val="27"/>
        </w:rPr>
      </w:r>
      <w:r>
        <w:rPr>
          <w:sz w:val="27"/>
          <w:szCs w:val="27"/>
        </w:rPr>
      </w:r>
    </w:p>
    <w:p>
      <w:pPr>
        <w:pStyle w:val="731"/>
        <w:ind w:firstLine="567"/>
        <w:jc w:val="both"/>
        <w:rPr>
          <w:sz w:val="27"/>
          <w:szCs w:val="27"/>
        </w:rPr>
      </w:pPr>
      <w:r>
        <w:rPr>
          <w:sz w:val="27"/>
          <w:szCs w:val="27"/>
        </w:rPr>
        <w:t xml:space="preserve">-оформлены тематические стенды: «Подросток и право», «Для вас, родители», «Мы выбираем жизнь!»; </w:t>
      </w:r>
      <w:r>
        <w:rPr>
          <w:sz w:val="27"/>
          <w:szCs w:val="27"/>
        </w:rPr>
      </w:r>
    </w:p>
    <w:p>
      <w:pPr>
        <w:pStyle w:val="731"/>
        <w:ind w:firstLine="567"/>
        <w:jc w:val="both"/>
        <w:rPr>
          <w:sz w:val="27"/>
          <w:szCs w:val="27"/>
        </w:rPr>
      </w:pPr>
      <w:r>
        <w:rPr>
          <w:sz w:val="27"/>
          <w:szCs w:val="27"/>
        </w:rPr>
        <w:t xml:space="preserve">-организован просмотр социальных видеороликов по профилактике правонарушений: «Живи правильно, соблюдай правила» и конкурс плакатов «Закон соблюдай, правила не нарушай!»;</w:t>
      </w:r>
      <w:r>
        <w:rPr>
          <w:sz w:val="27"/>
          <w:szCs w:val="27"/>
        </w:rPr>
      </w:r>
    </w:p>
    <w:p>
      <w:pPr>
        <w:pStyle w:val="731"/>
        <w:ind w:firstLine="567"/>
        <w:jc w:val="both"/>
        <w:rPr>
          <w:sz w:val="27"/>
          <w:szCs w:val="27"/>
        </w:rPr>
      </w:pPr>
      <w:r>
        <w:rPr>
          <w:sz w:val="27"/>
          <w:szCs w:val="27"/>
        </w:rPr>
        <w:t xml:space="preserve">-проведена</w:t>
      </w:r>
      <w:r>
        <w:rPr>
          <w:rFonts w:eastAsia="Calibri"/>
          <w:sz w:val="27"/>
          <w:szCs w:val="27"/>
          <w:lang w:eastAsia="en-US"/>
        </w:rPr>
        <w:t xml:space="preserve"> интерактивная игра «Твой закон – твоя защита», видео пятиминутки «Декларация прав ребёнка», профилактическая акция «Ты не прав, если ты не знаешь прав!», </w:t>
      </w:r>
      <w:r>
        <w:rPr>
          <w:sz w:val="27"/>
          <w:szCs w:val="27"/>
        </w:rPr>
        <w:t xml:space="preserve">правовая квест-игра «Суд идет»; </w:t>
      </w:r>
      <w:r>
        <w:rPr>
          <w:sz w:val="27"/>
          <w:szCs w:val="27"/>
        </w:rPr>
      </w:r>
    </w:p>
    <w:p>
      <w:pPr>
        <w:pStyle w:val="731"/>
        <w:ind w:firstLine="567"/>
        <w:jc w:val="both"/>
        <w:rPr>
          <w:sz w:val="27"/>
          <w:szCs w:val="27"/>
        </w:rPr>
      </w:pPr>
      <w:r>
        <w:rPr>
          <w:sz w:val="27"/>
          <w:szCs w:val="27"/>
        </w:rPr>
        <w:t xml:space="preserve">-подготовлены памятки «Безопасность – ответственность каждого», «Я в Интернете. Правила безопасности»; </w:t>
      </w:r>
      <w:r>
        <w:rPr>
          <w:sz w:val="27"/>
          <w:szCs w:val="27"/>
        </w:rPr>
      </w:r>
    </w:p>
    <w:p>
      <w:pPr>
        <w:pStyle w:val="731"/>
        <w:ind w:firstLine="567"/>
        <w:jc w:val="both"/>
        <w:rPr>
          <w:sz w:val="27"/>
          <w:szCs w:val="27"/>
        </w:rPr>
      </w:pPr>
      <w:r>
        <w:rPr>
          <w:sz w:val="27"/>
          <w:szCs w:val="27"/>
        </w:rPr>
        <w:t xml:space="preserve">На официальной странице ВКонтакте размещена информация для родителей: «Распространение деструктивного контента в сети интернет», «Маркеры, по которым можно распознать вовлеченность школьника в деструктивные online-</w:t>
      </w:r>
      <w:r>
        <w:rPr>
          <w:sz w:val="27"/>
          <w:szCs w:val="27"/>
        </w:rPr>
        <w:t xml:space="preserve">соо</w:t>
      </w:r>
      <w:r>
        <w:rPr>
          <w:sz w:val="27"/>
          <w:szCs w:val="27"/>
        </w:rPr>
        <w:t xml:space="preserve">бщества», «Организация безопасной работы в сети Интернет».</w:t>
      </w:r>
      <w:r>
        <w:rPr>
          <w:sz w:val="27"/>
          <w:szCs w:val="27"/>
        </w:rPr>
      </w:r>
    </w:p>
    <w:p>
      <w:pPr>
        <w:pStyle w:val="731"/>
        <w:ind w:left="-57" w:firstLine="624"/>
        <w:jc w:val="both"/>
        <w:rPr>
          <w:sz w:val="27"/>
          <w:szCs w:val="27"/>
        </w:rPr>
      </w:pPr>
      <w:r>
        <w:rPr>
          <w:sz w:val="27"/>
          <w:szCs w:val="27"/>
        </w:rPr>
        <w:t xml:space="preserve">Большая роль в профилактической работе прин</w:t>
      </w:r>
      <w:r>
        <w:rPr>
          <w:sz w:val="27"/>
          <w:szCs w:val="27"/>
        </w:rPr>
        <w:t xml:space="preserve">адлежит Родительскому патрулю. </w:t>
      </w:r>
      <w:r>
        <w:rPr>
          <w:sz w:val="27"/>
          <w:szCs w:val="27"/>
        </w:rPr>
        <w:t xml:space="preserve">Дежурство во время каникул, посещение семей «группы риска», мест скопления молодежи, информирование о выявленных нарушениях администрации школы, патрулирование улиц населённых пунктов.</w:t>
      </w:r>
      <w:r>
        <w:rPr>
          <w:sz w:val="27"/>
          <w:szCs w:val="27"/>
        </w:rPr>
      </w:r>
      <w:r>
        <w:rPr>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Финансовый кризис и негативные социальные факторы по-прежнему остаются основными причинами формирования асоциального поведения подростков. Низкий уровень и качество жизни семей, безработица родителей, невыпол</w:t>
      </w:r>
      <w:r>
        <w:rPr>
          <w:rFonts w:ascii="Times New Roman" w:hAnsi="Times New Roman" w:cs="Times New Roman"/>
          <w:sz w:val="27"/>
          <w:szCs w:val="27"/>
        </w:rPr>
        <w:t xml:space="preserve">нение ими обязанностей по воспитанию детей, вовлечение подростков в преступную деятельность со стороны взрослых лиц, бродяжничество подростков - основные негативные процессы, которые являются основными причинами подростковой преступности в настоящее время.</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Несмотря на принимаемые органами и учреждениями системы профилактики </w:t>
      </w:r>
      <w:r>
        <w:rPr>
          <w:rFonts w:ascii="Times New Roman" w:hAnsi="Times New Roman" w:cs="Times New Roman"/>
          <w:sz w:val="27"/>
          <w:szCs w:val="27"/>
        </w:rPr>
        <w:t xml:space="preserve">округа</w:t>
      </w:r>
      <w:r>
        <w:rPr>
          <w:rFonts w:ascii="Times New Roman" w:hAnsi="Times New Roman" w:cs="Times New Roman"/>
          <w:sz w:val="27"/>
          <w:szCs w:val="27"/>
        </w:rPr>
        <w:t xml:space="preserve"> меры по устранению причин и условий, способствующих семейному неблагополучию и безнадзорности детей, подростковой преступности, эти проблемы в Бутурлинском </w:t>
      </w:r>
      <w:r>
        <w:rPr>
          <w:rFonts w:ascii="Times New Roman" w:hAnsi="Times New Roman" w:cs="Times New Roman"/>
          <w:sz w:val="27"/>
          <w:szCs w:val="27"/>
        </w:rPr>
        <w:t xml:space="preserve">муниципальном округе</w:t>
      </w:r>
      <w:r>
        <w:rPr>
          <w:rFonts w:ascii="Times New Roman" w:hAnsi="Times New Roman" w:cs="Times New Roman"/>
          <w:sz w:val="27"/>
          <w:szCs w:val="27"/>
        </w:rPr>
        <w:t xml:space="preserve"> остаются в достаточной степени актуальными.</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Предупреждение насилия и жестокого обращения в отношении детей, в том числе в семье, - это система специальных мер, направленных на социальную профилактику, устр</w:t>
      </w:r>
      <w:r>
        <w:rPr>
          <w:rFonts w:ascii="Times New Roman" w:hAnsi="Times New Roman" w:cs="Times New Roman"/>
          <w:sz w:val="27"/>
          <w:szCs w:val="27"/>
        </w:rPr>
        <w:t xml:space="preserve">анение причин и условий, способствующих совершению насилия, пресечение насилия и привлечение к ответственности лиц, виновных в совершении насилия, а также программ экстренной и долговременной помощи, медико-социальной реабилитации жертв насилия и их семей.</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Профилактическое направление всегда было и останется в ряду наиболее значимых</w:t>
      </w:r>
      <w:r>
        <w:rPr>
          <w:rFonts w:ascii="Times New Roman" w:hAnsi="Times New Roman" w:cs="Times New Roman"/>
          <w:sz w:val="27"/>
          <w:szCs w:val="27"/>
        </w:rPr>
        <w:t xml:space="preserve"> в сфере борьбы с преступностью. Это в особой степени относится к предупреждению преступлений со стороны подростков, которые в силу своего возраста оказываются более восприимчивыми к мерам профилактики и к тому же являются предметом особой заботы общества.</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Анализ современного опыта по профилактике правонарушений несовершеннолетних показывает постепенный переход от административно-карательных мер</w:t>
      </w:r>
      <w:r>
        <w:rPr>
          <w:rFonts w:ascii="Times New Roman" w:hAnsi="Times New Roman" w:cs="Times New Roman"/>
          <w:sz w:val="27"/>
          <w:szCs w:val="27"/>
        </w:rPr>
        <w:t xml:space="preserve"> к всесторонней медико-психологической, психолого-педагогической и социально-правовой помощи и поддержке подростков групп социального риска, к программам социальной реабилитации и коррекции поведения детей и подростков с отклонениями в социальном развитии.</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Основной путь устранения дефектов соци</w:t>
      </w:r>
      <w:r>
        <w:rPr>
          <w:rFonts w:ascii="Times New Roman" w:hAnsi="Times New Roman" w:cs="Times New Roman"/>
          <w:sz w:val="27"/>
          <w:szCs w:val="27"/>
        </w:rPr>
        <w:t xml:space="preserve">ализации «трудных подростков»</w:t>
      </w:r>
      <w:r>
        <w:rPr>
          <w:rFonts w:ascii="Times New Roman" w:hAnsi="Times New Roman" w:cs="Times New Roman"/>
          <w:sz w:val="27"/>
          <w:szCs w:val="27"/>
        </w:rPr>
        <w:t xml:space="preserve"> заключен в активизации деятельности субъектов системы ранней профилактики, в создании специальных социально-педагогических условий и реализации проектов, направленных на успешное формирование социальных навыков у детей и подростков.</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Необходимо продо</w:t>
      </w:r>
      <w:r>
        <w:rPr>
          <w:rFonts w:ascii="Times New Roman" w:hAnsi="Times New Roman" w:cs="Times New Roman"/>
          <w:sz w:val="27"/>
          <w:szCs w:val="27"/>
        </w:rPr>
        <w:t xml:space="preserve">лжить и совершенствовать такие </w:t>
      </w:r>
      <w:r>
        <w:rPr>
          <w:rFonts w:ascii="Times New Roman" w:hAnsi="Times New Roman" w:cs="Times New Roman"/>
          <w:sz w:val="27"/>
          <w:szCs w:val="27"/>
        </w:rPr>
        <w:t xml:space="preserve">формы профилактической работы с «трудными» детьми, как организация общественно полезного труда и временной занятости, отдыха и оздоровления </w:t>
      </w:r>
      <w:r>
        <w:rPr>
          <w:rFonts w:ascii="Times New Roman" w:hAnsi="Times New Roman" w:cs="Times New Roman"/>
          <w:sz w:val="27"/>
          <w:szCs w:val="27"/>
        </w:rPr>
        <w:t xml:space="preserve">подростков группы социального риска, привлечение их к занятиям физической культурой и спортом, игровой и творческой деятельностью, вовлечение в культурные и спортивные мероприятия. Важная роль здесь отводится развитию волонтерского движения среди молодежи.</w:t>
      </w:r>
      <w:r>
        <w:rPr>
          <w:rFonts w:ascii="Times New Roman" w:hAnsi="Times New Roman" w:cs="Times New Roman"/>
          <w:sz w:val="27"/>
          <w:szCs w:val="27"/>
        </w:rPr>
        <w:t xml:space="preserve"> </w:t>
      </w:r>
      <w:r>
        <w:rPr>
          <w:rFonts w:ascii="Times New Roman" w:hAnsi="Times New Roman" w:cs="Times New Roman"/>
          <w:sz w:val="27"/>
          <w:szCs w:val="27"/>
        </w:rPr>
        <w:t xml:space="preserve">Особое внимание необходимо уделить внедрению профилактических программ, на</w:t>
      </w:r>
      <w:r>
        <w:rPr>
          <w:rFonts w:ascii="Times New Roman" w:hAnsi="Times New Roman" w:cs="Times New Roman"/>
          <w:sz w:val="27"/>
          <w:szCs w:val="27"/>
        </w:rPr>
        <w:t xml:space="preserve">правленных на развитие культуры здоровья подростков, оказанию практической помощи несовершеннолетним и их родителям по профилактике алкоголизма и наркомании, детских суицидов, а также их социальной реабилитации и ресоциализации в связи с употреблением ПАВ.</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Необходим</w:t>
      </w:r>
      <w:r>
        <w:rPr>
          <w:rFonts w:ascii="Times New Roman" w:hAnsi="Times New Roman" w:cs="Times New Roman"/>
          <w:sz w:val="27"/>
          <w:szCs w:val="27"/>
        </w:rPr>
        <w:t xml:space="preserve">о организовать работу по предупреждению фактов вовлечения несовершеннолетних в совершение антиобщественных действий, потребление наркотических средств, а также преступлений в отношении детей и подростков, совершаемых родителями (законными представителями).</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Для повышения эффективности к</w:t>
      </w:r>
      <w:r>
        <w:rPr>
          <w:rFonts w:ascii="Times New Roman" w:hAnsi="Times New Roman" w:cs="Times New Roman"/>
          <w:sz w:val="27"/>
          <w:szCs w:val="27"/>
        </w:rPr>
        <w:t xml:space="preserve">оо</w:t>
      </w:r>
      <w:r>
        <w:rPr>
          <w:rFonts w:ascii="Times New Roman" w:hAnsi="Times New Roman" w:cs="Times New Roman"/>
          <w:sz w:val="27"/>
          <w:szCs w:val="27"/>
        </w:rPr>
        <w:t xml:space="preserve">рдинации деятельности по профилактике безнадзорности и правонарушений несовершеннолетних необходимо выйти на качественно более высокий уровень</w:t>
      </w:r>
      <w:r>
        <w:rPr>
          <w:rFonts w:ascii="Times New Roman" w:hAnsi="Times New Roman" w:cs="Times New Roman"/>
          <w:sz w:val="27"/>
          <w:szCs w:val="27"/>
        </w:rPr>
        <w:t xml:space="preserve"> межведомственного взаимодействия по выявлению и учету детей, находящихся в социально опасном положении, по разработке, реализации и мониторингу индивидуальных профилактических программ социальной реабилитации и сопровождения несовершеннолетних и их семей.</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Реализ</w:t>
      </w:r>
      <w:r>
        <w:rPr>
          <w:rFonts w:ascii="Times New Roman" w:hAnsi="Times New Roman" w:cs="Times New Roman"/>
          <w:sz w:val="27"/>
          <w:szCs w:val="27"/>
        </w:rPr>
        <w:t xml:space="preserve">ация предыдущих </w:t>
      </w:r>
      <w:r>
        <w:rPr>
          <w:rFonts w:ascii="Times New Roman" w:hAnsi="Times New Roman" w:cs="Times New Roman"/>
          <w:sz w:val="27"/>
          <w:szCs w:val="27"/>
        </w:rPr>
        <w:t xml:space="preserve">муниципальных</w:t>
      </w:r>
      <w:r>
        <w:rPr>
          <w:rFonts w:ascii="Times New Roman" w:hAnsi="Times New Roman" w:cs="Times New Roman"/>
          <w:sz w:val="27"/>
          <w:szCs w:val="27"/>
        </w:rPr>
        <w:t xml:space="preserve"> программ - первоначальный этап системной комплексной межведомственной работы по профилактике детской безнадзорности и правонарушений.</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В целях обеспечения преемственности в решении данных вопросов и логического </w:t>
      </w:r>
      <w:r>
        <w:rPr>
          <w:rFonts w:ascii="Times New Roman" w:hAnsi="Times New Roman" w:cs="Times New Roman"/>
          <w:sz w:val="27"/>
          <w:szCs w:val="27"/>
        </w:rPr>
        <w:t xml:space="preserve">продолжения,</w:t>
      </w:r>
      <w:r>
        <w:rPr>
          <w:rFonts w:ascii="Times New Roman" w:hAnsi="Times New Roman" w:cs="Times New Roman"/>
          <w:sz w:val="27"/>
          <w:szCs w:val="27"/>
        </w:rPr>
        <w:t xml:space="preserve"> ранее действовавших </w:t>
      </w:r>
      <w:r>
        <w:rPr>
          <w:rFonts w:ascii="Times New Roman" w:hAnsi="Times New Roman" w:cs="Times New Roman"/>
          <w:sz w:val="27"/>
          <w:szCs w:val="27"/>
        </w:rPr>
        <w:t xml:space="preserve">муниципальных</w:t>
      </w:r>
      <w:r>
        <w:rPr>
          <w:rFonts w:ascii="Times New Roman" w:hAnsi="Times New Roman" w:cs="Times New Roman"/>
          <w:sz w:val="27"/>
          <w:szCs w:val="27"/>
        </w:rPr>
        <w:t xml:space="preserve"> целевых программ данная п</w:t>
      </w:r>
      <w:r>
        <w:rPr>
          <w:rFonts w:ascii="Times New Roman" w:hAnsi="Times New Roman" w:cs="Times New Roman"/>
          <w:sz w:val="27"/>
          <w:szCs w:val="27"/>
        </w:rPr>
        <w:t xml:space="preserve">рограмма нацелена на повышение эффективности реализации муниципальной политики в сфере профилактики безнадзорности и правонарушений несовершеннолетних.</w:t>
      </w:r>
      <w:r>
        <w:rPr>
          <w:rFonts w:ascii="Times New Roman" w:hAnsi="Times New Roman" w:cs="Times New Roman"/>
          <w:sz w:val="27"/>
          <w:szCs w:val="27"/>
        </w:rPr>
      </w:r>
    </w:p>
    <w:p>
      <w:pPr>
        <w:pStyle w:val="731"/>
        <w:ind w:firstLine="540"/>
        <w:jc w:val="both"/>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3.5.2.2. Приоритеты муниципальной политики в сфере реализации подпрограммы, цели, задачи и показатели (индикаторы) достижения целей и решения задач, описание сроков и контрольных этапов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Целью п</w:t>
      </w:r>
      <w:r>
        <w:rPr>
          <w:rFonts w:ascii="Times New Roman" w:hAnsi="Times New Roman" w:cs="Times New Roman"/>
          <w:sz w:val="27"/>
          <w:szCs w:val="27"/>
        </w:rPr>
        <w:t xml:space="preserve">рограммы является:</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Повышение эффективности реализации муниципальной политики в сфере пр</w:t>
      </w:r>
      <w:r>
        <w:rPr>
          <w:rFonts w:ascii="Times New Roman" w:hAnsi="Times New Roman" w:cs="Times New Roman"/>
          <w:sz w:val="27"/>
          <w:szCs w:val="27"/>
        </w:rPr>
        <w:t xml:space="preserve">офилактики безнадзорности и правонарушений несовершеннолетних, направленной на сокращение числа правонарушений, антиобщественных деяний несовершеннолетних, повышение адресности и эффективности межведомственной профилактической работы с несовершеннолетними.</w:t>
      </w:r>
      <w:r>
        <w:rPr>
          <w:rFonts w:ascii="Times New Roman" w:hAnsi="Times New Roman" w:cs="Times New Roman"/>
          <w:sz w:val="27"/>
          <w:szCs w:val="27"/>
        </w:rPr>
      </w:r>
    </w:p>
    <w:p>
      <w:pPr>
        <w:pStyle w:val="751"/>
        <w:ind w:firstLine="540"/>
        <w:jc w:val="both"/>
        <w:widowControl/>
        <w:rPr>
          <w:rFonts w:ascii="Times New Roman" w:hAnsi="Times New Roman" w:cs="Times New Roman"/>
          <w:sz w:val="27"/>
          <w:szCs w:val="27"/>
        </w:rPr>
      </w:pPr>
      <w:r>
        <w:rPr>
          <w:rFonts w:ascii="Times New Roman" w:hAnsi="Times New Roman" w:cs="Times New Roman"/>
          <w:sz w:val="27"/>
          <w:szCs w:val="27"/>
        </w:rPr>
        <w:t xml:space="preserve">Программой предусматривается решение следующих задач:</w:t>
      </w:r>
      <w:r>
        <w:rPr>
          <w:rFonts w:ascii="Times New Roman" w:hAnsi="Times New Roman" w:cs="Times New Roman"/>
          <w:sz w:val="27"/>
          <w:szCs w:val="27"/>
        </w:rPr>
      </w:r>
    </w:p>
    <w:p>
      <w:pPr>
        <w:pStyle w:val="751"/>
        <w:ind w:firstLine="567"/>
        <w:jc w:val="both"/>
        <w:widowControl/>
        <w:rPr>
          <w:rFonts w:ascii="Times New Roman" w:hAnsi="Times New Roman" w:cs="Times New Roman"/>
          <w:sz w:val="27"/>
          <w:szCs w:val="27"/>
        </w:rPr>
      </w:pPr>
      <w:r>
        <w:rPr>
          <w:rFonts w:ascii="Times New Roman" w:hAnsi="Times New Roman" w:cs="Times New Roman"/>
          <w:sz w:val="27"/>
          <w:szCs w:val="27"/>
        </w:rPr>
        <w:t xml:space="preserve">-развитие системы ранней  профилактики  безнадзорности;</w:t>
      </w:r>
      <w:r>
        <w:rPr>
          <w:rFonts w:ascii="Times New Roman" w:hAnsi="Times New Roman" w:cs="Times New Roman"/>
          <w:sz w:val="27"/>
          <w:szCs w:val="27"/>
        </w:rPr>
      </w:r>
    </w:p>
    <w:p>
      <w:pPr>
        <w:pStyle w:val="751"/>
        <w:ind w:firstLine="567"/>
        <w:jc w:val="both"/>
        <w:widowControl/>
        <w:rPr>
          <w:rFonts w:ascii="Times New Roman" w:hAnsi="Times New Roman" w:cs="Times New Roman"/>
          <w:sz w:val="27"/>
          <w:szCs w:val="27"/>
        </w:rPr>
      </w:pPr>
      <w:r>
        <w:rPr>
          <w:rFonts w:ascii="Times New Roman" w:hAnsi="Times New Roman" w:cs="Times New Roman"/>
          <w:sz w:val="27"/>
          <w:szCs w:val="27"/>
        </w:rPr>
        <w:t xml:space="preserve">-асоциального</w:t>
      </w:r>
      <w:r>
        <w:rPr>
          <w:rFonts w:ascii="Times New Roman" w:hAnsi="Times New Roman" w:cs="Times New Roman"/>
          <w:sz w:val="27"/>
          <w:szCs w:val="27"/>
        </w:rPr>
        <w:t xml:space="preserve"> </w:t>
      </w:r>
      <w:r>
        <w:rPr>
          <w:rFonts w:ascii="Times New Roman" w:hAnsi="Times New Roman" w:cs="Times New Roman"/>
          <w:sz w:val="27"/>
          <w:szCs w:val="27"/>
        </w:rPr>
        <w:t xml:space="preserve">и противоправно</w:t>
      </w:r>
      <w:r>
        <w:rPr>
          <w:rFonts w:ascii="Times New Roman" w:hAnsi="Times New Roman" w:cs="Times New Roman"/>
          <w:sz w:val="27"/>
          <w:szCs w:val="27"/>
        </w:rPr>
        <w:t xml:space="preserve">го поведения несовершеннолетних</w:t>
      </w:r>
      <w:r>
        <w:rPr>
          <w:rFonts w:ascii="Times New Roman" w:hAnsi="Times New Roman" w:cs="Times New Roman"/>
          <w:sz w:val="27"/>
          <w:szCs w:val="27"/>
        </w:rPr>
      </w:r>
    </w:p>
    <w:p>
      <w:pPr>
        <w:pStyle w:val="751"/>
        <w:ind w:firstLine="567"/>
        <w:jc w:val="both"/>
        <w:widowControl/>
        <w:rPr>
          <w:rFonts w:ascii="Times New Roman" w:hAnsi="Times New Roman" w:cs="Times New Roman"/>
          <w:sz w:val="27"/>
          <w:szCs w:val="27"/>
        </w:rPr>
      </w:pPr>
      <w:r>
        <w:rPr>
          <w:rFonts w:ascii="Times New Roman" w:hAnsi="Times New Roman" w:cs="Times New Roman"/>
          <w:sz w:val="27"/>
          <w:szCs w:val="27"/>
        </w:rPr>
        <w:t xml:space="preserve">-осуществление мер по профилактике наркомании, токсикомании, алкоголизма, суицидов среди несовершеннолетних;</w:t>
      </w:r>
      <w:r>
        <w:rPr>
          <w:rFonts w:ascii="Times New Roman" w:hAnsi="Times New Roman" w:cs="Times New Roman"/>
          <w:sz w:val="27"/>
          <w:szCs w:val="27"/>
        </w:rPr>
      </w:r>
    </w:p>
    <w:p>
      <w:pPr>
        <w:pStyle w:val="751"/>
        <w:ind w:firstLine="567"/>
        <w:jc w:val="both"/>
        <w:widowControl/>
        <w:rPr>
          <w:rFonts w:ascii="Times New Roman" w:hAnsi="Times New Roman" w:cs="Times New Roman"/>
          <w:sz w:val="27"/>
          <w:szCs w:val="27"/>
        </w:rPr>
      </w:pPr>
      <w:r>
        <w:rPr>
          <w:rFonts w:ascii="Times New Roman" w:hAnsi="Times New Roman" w:cs="Times New Roman"/>
          <w:sz w:val="27"/>
          <w:szCs w:val="27"/>
        </w:rPr>
        <w:t xml:space="preserve"> -повышение эффективности работы по профилактике насилия</w:t>
        <w:br w:type="textWrapping" w:clear="all"/>
        <w:t xml:space="preserve">и жестокого обращения в отношении несовершеннолетних;</w:t>
      </w:r>
      <w:r>
        <w:rPr>
          <w:rFonts w:ascii="Times New Roman" w:hAnsi="Times New Roman" w:cs="Times New Roman"/>
          <w:sz w:val="27"/>
          <w:szCs w:val="27"/>
        </w:rPr>
      </w:r>
    </w:p>
    <w:p>
      <w:pPr>
        <w:pStyle w:val="751"/>
        <w:ind w:firstLine="567"/>
        <w:jc w:val="both"/>
        <w:widowControl/>
        <w:rPr>
          <w:rFonts w:ascii="Times New Roman" w:hAnsi="Times New Roman" w:cs="Times New Roman"/>
          <w:sz w:val="27"/>
          <w:szCs w:val="27"/>
        </w:rPr>
      </w:pPr>
      <w:r>
        <w:rPr>
          <w:rFonts w:ascii="Times New Roman" w:hAnsi="Times New Roman" w:cs="Times New Roman"/>
          <w:sz w:val="27"/>
          <w:szCs w:val="27"/>
        </w:rPr>
        <w:t xml:space="preserve">-предупреждение детского травматизма;</w:t>
      </w:r>
      <w:r>
        <w:rPr>
          <w:rFonts w:ascii="Times New Roman" w:hAnsi="Times New Roman" w:cs="Times New Roman"/>
          <w:sz w:val="27"/>
          <w:szCs w:val="27"/>
        </w:rPr>
      </w:r>
    </w:p>
    <w:p>
      <w:pPr>
        <w:pStyle w:val="751"/>
        <w:ind w:firstLine="567"/>
        <w:jc w:val="both"/>
        <w:widowControl/>
        <w:rPr>
          <w:rFonts w:ascii="Times New Roman" w:hAnsi="Times New Roman" w:cs="Times New Roman"/>
          <w:sz w:val="27"/>
          <w:szCs w:val="27"/>
        </w:rPr>
      </w:pPr>
      <w:r>
        <w:rPr>
          <w:rFonts w:ascii="Times New Roman" w:hAnsi="Times New Roman" w:cs="Times New Roman"/>
          <w:sz w:val="27"/>
          <w:szCs w:val="27"/>
        </w:rPr>
        <w:t xml:space="preserve">-предупреждение фактов вовлечения несовершеннолетних в совершение антиобщественных действий, потребление наркотических средств, а также преступлений в отношении детей и подростков, совершаемых родителями (законными представителями);</w:t>
      </w:r>
      <w:r>
        <w:rPr>
          <w:rFonts w:ascii="Times New Roman" w:hAnsi="Times New Roman" w:cs="Times New Roman"/>
          <w:sz w:val="27"/>
          <w:szCs w:val="27"/>
        </w:rPr>
      </w:r>
    </w:p>
    <w:p>
      <w:pPr>
        <w:pStyle w:val="751"/>
        <w:ind w:firstLine="567"/>
        <w:jc w:val="both"/>
        <w:widowControl/>
        <w:rPr>
          <w:rFonts w:ascii="Times New Roman" w:hAnsi="Times New Roman" w:cs="Times New Roman"/>
          <w:sz w:val="27"/>
          <w:szCs w:val="27"/>
        </w:rPr>
      </w:pPr>
      <w:r>
        <w:rPr>
          <w:rFonts w:ascii="Times New Roman" w:hAnsi="Times New Roman" w:cs="Times New Roman"/>
          <w:sz w:val="27"/>
          <w:szCs w:val="27"/>
        </w:rPr>
        <w:t xml:space="preserve">-со</w:t>
      </w:r>
      <w:r>
        <w:rPr>
          <w:rFonts w:ascii="Times New Roman" w:hAnsi="Times New Roman" w:cs="Times New Roman"/>
          <w:sz w:val="27"/>
          <w:szCs w:val="27"/>
        </w:rPr>
        <w:t xml:space="preserve">здание условий для организации трудовой занятости, </w:t>
      </w:r>
      <w:r>
        <w:rPr>
          <w:rFonts w:ascii="Times New Roman" w:hAnsi="Times New Roman" w:cs="Times New Roman"/>
          <w:sz w:val="27"/>
          <w:szCs w:val="27"/>
        </w:rPr>
        <w:t xml:space="preserve">организованного отдыха и оздоровления  несовершеннолетних, находящихся в социально опасном положении;</w:t>
      </w:r>
      <w:r>
        <w:rPr>
          <w:rFonts w:ascii="Times New Roman" w:hAnsi="Times New Roman" w:cs="Times New Roman"/>
          <w:sz w:val="27"/>
          <w:szCs w:val="27"/>
        </w:rPr>
      </w:r>
      <w:r>
        <w:rPr>
          <w:rFonts w:ascii="Times New Roman" w:hAnsi="Times New Roman" w:cs="Times New Roman"/>
          <w:sz w:val="27"/>
          <w:szCs w:val="27"/>
        </w:rPr>
      </w:r>
    </w:p>
    <w:p>
      <w:pPr>
        <w:pStyle w:val="751"/>
        <w:ind w:firstLine="567"/>
        <w:jc w:val="both"/>
        <w:widowControl/>
        <w:rPr>
          <w:rFonts w:ascii="Times New Roman" w:hAnsi="Times New Roman" w:cs="Times New Roman"/>
          <w:sz w:val="27"/>
          <w:szCs w:val="27"/>
        </w:rPr>
      </w:pPr>
      <w:r>
        <w:rPr>
          <w:rFonts w:ascii="Times New Roman" w:hAnsi="Times New Roman" w:cs="Times New Roman"/>
          <w:sz w:val="27"/>
          <w:szCs w:val="27"/>
        </w:rPr>
        <w:t xml:space="preserve">-повышение </w:t>
      </w:r>
      <w:r>
        <w:rPr>
          <w:rFonts w:ascii="Times New Roman" w:hAnsi="Times New Roman" w:cs="Times New Roman"/>
          <w:sz w:val="27"/>
          <w:szCs w:val="27"/>
        </w:rPr>
        <w:t xml:space="preserve">к</w:t>
      </w:r>
      <w:r>
        <w:rPr>
          <w:rFonts w:ascii="Times New Roman" w:hAnsi="Times New Roman" w:cs="Times New Roman"/>
          <w:sz w:val="27"/>
          <w:szCs w:val="27"/>
        </w:rPr>
        <w:t xml:space="preserve">ачества работы и </w:t>
      </w:r>
      <w:r>
        <w:rPr>
          <w:rFonts w:ascii="Times New Roman" w:hAnsi="Times New Roman" w:cs="Times New Roman"/>
          <w:sz w:val="27"/>
          <w:szCs w:val="27"/>
        </w:rPr>
        <w:t xml:space="preserve">эффективности</w:t>
      </w:r>
      <w:r>
        <w:rPr>
          <w:rFonts w:ascii="Times New Roman" w:hAnsi="Times New Roman" w:cs="Times New Roman"/>
          <w:sz w:val="27"/>
          <w:szCs w:val="27"/>
        </w:rPr>
        <w:t xml:space="preserve"> </w:t>
      </w:r>
      <w:r>
        <w:rPr>
          <w:rFonts w:ascii="Times New Roman" w:hAnsi="Times New Roman" w:cs="Times New Roman"/>
          <w:sz w:val="27"/>
          <w:szCs w:val="27"/>
        </w:rPr>
        <w:t xml:space="preserve">взаимодействия </w:t>
      </w:r>
      <w:r>
        <w:rPr>
          <w:rFonts w:ascii="Times New Roman" w:hAnsi="Times New Roman" w:cs="Times New Roman"/>
          <w:sz w:val="27"/>
          <w:szCs w:val="27"/>
        </w:rPr>
        <w:t xml:space="preserve">субъектов системы профилактики</w:t>
      </w:r>
      <w:r>
        <w:rPr>
          <w:rFonts w:ascii="Times New Roman" w:hAnsi="Times New Roman" w:cs="Times New Roman"/>
          <w:sz w:val="27"/>
          <w:szCs w:val="27"/>
        </w:rPr>
        <w:t xml:space="preserve"> </w:t>
      </w:r>
      <w:r>
        <w:rPr>
          <w:rFonts w:ascii="Times New Roman" w:hAnsi="Times New Roman" w:cs="Times New Roman"/>
          <w:sz w:val="27"/>
          <w:szCs w:val="27"/>
        </w:rPr>
        <w:t xml:space="preserve">безнадзорности и правон</w:t>
      </w:r>
      <w:r>
        <w:rPr>
          <w:rFonts w:ascii="Times New Roman" w:hAnsi="Times New Roman" w:cs="Times New Roman"/>
          <w:sz w:val="27"/>
          <w:szCs w:val="27"/>
        </w:rPr>
        <w:t xml:space="preserve">арушений несовершеннолетних.</w:t>
      </w:r>
      <w:r>
        <w:rPr>
          <w:rFonts w:ascii="Times New Roman" w:hAnsi="Times New Roman" w:cs="Times New Roman"/>
          <w:sz w:val="27"/>
          <w:szCs w:val="27"/>
        </w:rPr>
      </w:r>
      <w:r>
        <w:rPr>
          <w:rFonts w:ascii="Times New Roman" w:hAnsi="Times New Roman" w:cs="Times New Roman"/>
          <w:sz w:val="27"/>
          <w:szCs w:val="27"/>
        </w:rPr>
      </w:r>
    </w:p>
    <w:p>
      <w:pPr>
        <w:pStyle w:val="731"/>
        <w:ind w:firstLine="567"/>
        <w:jc w:val="both"/>
        <w:widowControl w:val="off"/>
        <w:rPr>
          <w:sz w:val="27"/>
          <w:szCs w:val="27"/>
        </w:rPr>
      </w:pPr>
      <w:r>
        <w:rPr>
          <w:sz w:val="27"/>
          <w:szCs w:val="27"/>
        </w:rPr>
        <w:t xml:space="preserve">Реализация п</w:t>
      </w:r>
      <w:r>
        <w:rPr>
          <w:sz w:val="27"/>
          <w:szCs w:val="27"/>
        </w:rPr>
        <w:t xml:space="preserve">одпрогр</w:t>
      </w:r>
      <w:r>
        <w:rPr>
          <w:sz w:val="27"/>
          <w:szCs w:val="27"/>
        </w:rPr>
        <w:t xml:space="preserve">аммы будет осуществляться в 20</w:t>
      </w:r>
      <w:r>
        <w:rPr>
          <w:sz w:val="27"/>
          <w:szCs w:val="27"/>
        </w:rPr>
        <w:t xml:space="preserve">2</w:t>
      </w:r>
      <w:r>
        <w:rPr>
          <w:sz w:val="27"/>
          <w:szCs w:val="27"/>
        </w:rPr>
        <w:t xml:space="preserve">1</w:t>
      </w:r>
      <w:r>
        <w:rPr>
          <w:sz w:val="27"/>
          <w:szCs w:val="27"/>
        </w:rPr>
        <w:t xml:space="preserve"> </w:t>
      </w:r>
      <w:r>
        <w:rPr>
          <w:sz w:val="27"/>
          <w:szCs w:val="27"/>
        </w:rPr>
        <w:t xml:space="preserve">- 202</w:t>
      </w:r>
      <w:r>
        <w:rPr>
          <w:sz w:val="27"/>
          <w:szCs w:val="27"/>
        </w:rPr>
        <w:t xml:space="preserve">8</w:t>
      </w:r>
      <w:r>
        <w:rPr>
          <w:sz w:val="27"/>
          <w:szCs w:val="27"/>
        </w:rPr>
        <w:t xml:space="preserve"> годы в один этап. Перечень основных мероприятий представлен в </w:t>
      </w:r>
      <w:r>
        <w:rPr>
          <w:sz w:val="27"/>
          <w:szCs w:val="27"/>
        </w:rPr>
        <w:fldChar w:fldCharType="begin"/>
      </w:r>
      <w:r>
        <w:rPr>
          <w:sz w:val="27"/>
          <w:szCs w:val="27"/>
        </w:rPr>
        <w:instrText xml:space="preserve">HYPERLINK \l Par676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r>
        <w:rPr>
          <w:sz w:val="27"/>
          <w:szCs w:val="27"/>
        </w:rPr>
      </w:r>
    </w:p>
    <w:p>
      <w:pPr>
        <w:pStyle w:val="731"/>
        <w:ind w:firstLine="567"/>
        <w:jc w:val="both"/>
        <w:widowControl w:val="off"/>
        <w:rPr>
          <w:sz w:val="27"/>
          <w:szCs w:val="27"/>
        </w:rPr>
      </w:pPr>
      <w:r>
        <w:rPr>
          <w:sz w:val="27"/>
          <w:szCs w:val="27"/>
        </w:rPr>
        <w:t xml:space="preserve">Индикаторы достижения цели и непосред</w:t>
      </w:r>
      <w:r>
        <w:rPr>
          <w:sz w:val="27"/>
          <w:szCs w:val="27"/>
        </w:rPr>
        <w:t xml:space="preserve">ственные результаты реализации п</w:t>
      </w:r>
      <w:r>
        <w:rPr>
          <w:sz w:val="27"/>
          <w:szCs w:val="27"/>
        </w:rPr>
        <w:t xml:space="preserve">одпрограммы представлены в </w:t>
      </w:r>
      <w:r>
        <w:rPr>
          <w:sz w:val="27"/>
          <w:szCs w:val="27"/>
        </w:rPr>
        <w:fldChar w:fldCharType="begin"/>
      </w:r>
      <w:r>
        <w:rPr>
          <w:sz w:val="27"/>
          <w:szCs w:val="27"/>
        </w:rPr>
        <w:instrText xml:space="preserve">HYPERLINK \l Par1588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jc w:val="both"/>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3.5.2.3. Характеристика мер муниципального регулирования</w:t>
      </w:r>
      <w:r>
        <w:rPr>
          <w:b/>
          <w:sz w:val="27"/>
          <w:szCs w:val="27"/>
        </w:rPr>
      </w:r>
    </w:p>
    <w:p>
      <w:pPr>
        <w:pStyle w:val="731"/>
        <w:jc w:val="center"/>
        <w:widowControl w:val="off"/>
        <w:rPr>
          <w:sz w:val="27"/>
          <w:szCs w:val="27"/>
        </w:rPr>
      </w:pPr>
      <w:r>
        <w:rPr>
          <w:sz w:val="27"/>
          <w:szCs w:val="27"/>
        </w:rPr>
      </w:r>
      <w:r>
        <w:rPr>
          <w:sz w:val="27"/>
          <w:szCs w:val="27"/>
        </w:rPr>
      </w:r>
    </w:p>
    <w:p>
      <w:pPr>
        <w:pStyle w:val="731"/>
        <w:jc w:val="both"/>
        <w:widowControl w:val="off"/>
        <w:rPr>
          <w:sz w:val="27"/>
          <w:szCs w:val="27"/>
        </w:rPr>
      </w:pPr>
      <w:r>
        <w:rPr>
          <w:sz w:val="27"/>
          <w:szCs w:val="27"/>
        </w:rPr>
        <w:t xml:space="preserve">Меры правового регулирования представлены в </w:t>
      </w:r>
      <w:r>
        <w:rPr>
          <w:sz w:val="27"/>
          <w:szCs w:val="27"/>
        </w:rPr>
        <w:fldChar w:fldCharType="begin"/>
      </w:r>
      <w:r>
        <w:rPr>
          <w:sz w:val="27"/>
          <w:szCs w:val="27"/>
        </w:rPr>
        <w:instrText xml:space="preserve">HYPERLINK \l Par2254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3.5.2.4. Обоснование объема финансовых ресурсов, необходимых для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Информация по ресурсному обеспечению подпрограммы за счет средств муниципального бюджета отражена в </w:t>
      </w:r>
      <w:r>
        <w:rPr>
          <w:sz w:val="27"/>
          <w:szCs w:val="27"/>
        </w:rPr>
        <w:fldChar w:fldCharType="begin"/>
      </w:r>
      <w:r>
        <w:rPr>
          <w:sz w:val="27"/>
          <w:szCs w:val="27"/>
        </w:rPr>
        <w:instrText xml:space="preserve">HYPERLINK \l Par2609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программы.</w:t>
      </w:r>
      <w:r>
        <w:rPr>
          <w:sz w:val="27"/>
          <w:szCs w:val="27"/>
        </w:rPr>
      </w:r>
    </w:p>
    <w:p>
      <w:pPr>
        <w:pStyle w:val="731"/>
        <w:ind w:firstLine="540"/>
        <w:jc w:val="both"/>
        <w:widowControl w:val="off"/>
        <w:rPr>
          <w:sz w:val="27"/>
          <w:szCs w:val="27"/>
        </w:rPr>
      </w:pPr>
      <w:r>
        <w:rPr>
          <w:sz w:val="27"/>
          <w:szCs w:val="27"/>
        </w:rPr>
        <w:t xml:space="preserve">Прогнозная оценка расходов на реализацию подпрограммы за счет муниципального бюджета отражена в </w:t>
      </w:r>
      <w:r>
        <w:rPr>
          <w:sz w:val="27"/>
          <w:szCs w:val="27"/>
        </w:rPr>
        <w:fldChar w:fldCharType="begin"/>
      </w:r>
      <w:r>
        <w:rPr>
          <w:sz w:val="27"/>
          <w:szCs w:val="27"/>
        </w:rPr>
        <w:instrText xml:space="preserve">HYPERLINK \l Par3069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программы.</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3.5.2.5. Анализ рисков реализации подпрограммы и описание мер управления рисками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В процессе реализации подпрограммы могут проявиться внешние факторы, негативно влияющие на ее реализацию:</w:t>
      </w:r>
      <w:r>
        <w:rPr>
          <w:sz w:val="27"/>
          <w:szCs w:val="27"/>
        </w:rPr>
      </w:r>
    </w:p>
    <w:p>
      <w:pPr>
        <w:pStyle w:val="731"/>
        <w:ind w:firstLine="540"/>
        <w:jc w:val="both"/>
        <w:widowControl w:val="off"/>
        <w:rPr>
          <w:sz w:val="27"/>
          <w:szCs w:val="27"/>
        </w:rPr>
      </w:pPr>
      <w:r>
        <w:rPr>
          <w:sz w:val="27"/>
          <w:szCs w:val="27"/>
        </w:rPr>
        <w:t xml:space="preserve">- сокращение</w:t>
      </w:r>
      <w:r>
        <w:rPr>
          <w:sz w:val="27"/>
          <w:szCs w:val="27"/>
        </w:rPr>
        <w:t xml:space="preserve"> бюджетного финансирования, выделенного на выполнение подпрограммы, что повлечет, исходя из новых бюджетных параметров, пересмотр задач подпрограммы с точки зрения снижения ожидаемых результатов от их решения, запланированных сроков выполнения мероприятий;</w:t>
      </w:r>
      <w:r>
        <w:rPr>
          <w:sz w:val="27"/>
          <w:szCs w:val="27"/>
        </w:rPr>
      </w:r>
    </w:p>
    <w:p>
      <w:pPr>
        <w:pStyle w:val="731"/>
        <w:ind w:firstLine="540"/>
        <w:jc w:val="both"/>
        <w:widowControl w:val="off"/>
        <w:rPr>
          <w:sz w:val="27"/>
          <w:szCs w:val="27"/>
        </w:rPr>
      </w:pPr>
      <w:r>
        <w:rPr>
          <w:sz w:val="27"/>
          <w:szCs w:val="27"/>
        </w:rPr>
        <w:t xml:space="preserve">-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r>
        <w:rPr>
          <w:sz w:val="27"/>
          <w:szCs w:val="27"/>
        </w:rPr>
      </w:r>
    </w:p>
    <w:p>
      <w:pPr>
        <w:pStyle w:val="731"/>
        <w:ind w:firstLine="540"/>
        <w:jc w:val="both"/>
        <w:widowControl w:val="off"/>
        <w:rPr>
          <w:sz w:val="27"/>
          <w:szCs w:val="27"/>
        </w:rPr>
      </w:pPr>
      <w:r>
        <w:rPr>
          <w:sz w:val="27"/>
          <w:szCs w:val="27"/>
        </w:rPr>
        <w:t xml:space="preserve">С целью минимизации влияния внешних факторов на реализацию Подпрограммы запланированы следующие мероприятия:</w:t>
      </w:r>
      <w:r>
        <w:rPr>
          <w:sz w:val="27"/>
          <w:szCs w:val="27"/>
        </w:rPr>
      </w:r>
    </w:p>
    <w:p>
      <w:pPr>
        <w:pStyle w:val="731"/>
        <w:ind w:firstLine="540"/>
        <w:jc w:val="both"/>
        <w:widowControl w:val="off"/>
        <w:rPr>
          <w:sz w:val="27"/>
          <w:szCs w:val="27"/>
        </w:rPr>
      </w:pPr>
      <w:r>
        <w:rPr>
          <w:sz w:val="27"/>
          <w:szCs w:val="27"/>
        </w:rPr>
        <w:t xml:space="preserve">- ежегодная корректировка результатов исполнения подпрограммы и объемов финансирования;</w:t>
      </w:r>
      <w:r>
        <w:rPr>
          <w:sz w:val="27"/>
          <w:szCs w:val="27"/>
        </w:rPr>
      </w:r>
    </w:p>
    <w:p>
      <w:pPr>
        <w:pStyle w:val="731"/>
        <w:ind w:firstLine="540"/>
        <w:jc w:val="both"/>
        <w:widowControl w:val="off"/>
        <w:rPr>
          <w:sz w:val="27"/>
          <w:szCs w:val="27"/>
        </w:rPr>
      </w:pPr>
      <w:r>
        <w:rPr>
          <w:sz w:val="27"/>
          <w:szCs w:val="27"/>
        </w:rPr>
        <w:t xml:space="preserve">- информационное и организационно-методическое сопровождение мероприятий подпрограммы, освещение в средствах массовой информации процессов и результатов реализации подпрограммы.</w:t>
      </w:r>
      <w:r>
        <w:rPr>
          <w:sz w:val="27"/>
          <w:szCs w:val="27"/>
        </w:rPr>
      </w:r>
    </w:p>
    <w:p>
      <w:pPr>
        <w:pStyle w:val="731"/>
        <w:ind w:firstLine="567"/>
        <w:jc w:val="both"/>
        <w:widowControl w:val="off"/>
        <w:rPr>
          <w:sz w:val="27"/>
          <w:szCs w:val="27"/>
        </w:rPr>
      </w:pPr>
      <w:r>
        <w:rPr>
          <w:sz w:val="27"/>
          <w:szCs w:val="27"/>
        </w:rPr>
      </w:r>
      <w:r>
        <w:rPr>
          <w:sz w:val="27"/>
          <w:szCs w:val="27"/>
        </w:rPr>
      </w:r>
    </w:p>
    <w:p>
      <w:pPr>
        <w:pStyle w:val="731"/>
        <w:jc w:val="center"/>
        <w:widowControl w:val="off"/>
        <w:rPr>
          <w:b/>
          <w:sz w:val="27"/>
          <w:szCs w:val="27"/>
        </w:rPr>
        <w:outlineLvl w:val="2"/>
      </w:pPr>
      <w:r>
        <w:rPr>
          <w:b/>
          <w:sz w:val="27"/>
          <w:szCs w:val="27"/>
        </w:rPr>
        <w:t xml:space="preserve">3.6. Подпрограмма 6 «Ресурсное обеспечение сферы образования </w:t>
      </w:r>
      <w:r>
        <w:rPr>
          <w:b/>
          <w:sz w:val="27"/>
          <w:szCs w:val="27"/>
        </w:rPr>
        <w:t xml:space="preserve">Бутурлинского</w:t>
      </w:r>
      <w:r>
        <w:rPr>
          <w:b/>
          <w:sz w:val="27"/>
          <w:szCs w:val="27"/>
        </w:rPr>
        <w:t xml:space="preserve"> </w:t>
      </w:r>
      <w:r>
        <w:rPr>
          <w:b/>
          <w:sz w:val="27"/>
          <w:szCs w:val="27"/>
        </w:rPr>
        <w:t xml:space="preserve">муниципального округа</w:t>
      </w:r>
      <w:r>
        <w:rPr>
          <w:b/>
          <w:sz w:val="27"/>
          <w:szCs w:val="27"/>
        </w:rPr>
        <w:t xml:space="preserve">»</w:t>
      </w:r>
      <w:r>
        <w:rPr>
          <w:b/>
          <w:sz w:val="27"/>
          <w:szCs w:val="27"/>
        </w:rPr>
      </w:r>
    </w:p>
    <w:p>
      <w:pPr>
        <w:pStyle w:val="731"/>
        <w:jc w:val="center"/>
        <w:widowControl w:val="off"/>
        <w:rPr>
          <w:sz w:val="27"/>
          <w:szCs w:val="27"/>
        </w:rPr>
      </w:pPr>
      <w:r>
        <w:rPr>
          <w:sz w:val="27"/>
          <w:szCs w:val="27"/>
        </w:rPr>
        <w:t xml:space="preserve"> (далее - п</w:t>
      </w:r>
      <w:r>
        <w:rPr>
          <w:sz w:val="27"/>
          <w:szCs w:val="27"/>
        </w:rPr>
        <w:t xml:space="preserve">одпрограмма)</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3"/>
      </w:pPr>
      <w:r>
        <w:rPr>
          <w:b/>
          <w:sz w:val="27"/>
          <w:szCs w:val="27"/>
        </w:rPr>
      </w:r>
      <w:r>
        <w:rPr>
          <w:b/>
          <w:sz w:val="27"/>
          <w:szCs w:val="27"/>
        </w:rPr>
      </w:r>
    </w:p>
    <w:p>
      <w:pPr>
        <w:pStyle w:val="731"/>
        <w:jc w:val="center"/>
        <w:widowControl w:val="off"/>
        <w:rPr>
          <w:b/>
          <w:sz w:val="27"/>
          <w:szCs w:val="27"/>
        </w:rPr>
        <w:outlineLvl w:val="3"/>
      </w:pPr>
      <w:r>
        <w:rPr>
          <w:b/>
          <w:sz w:val="27"/>
          <w:szCs w:val="27"/>
        </w:rPr>
        <w:t xml:space="preserve">3.6.1. </w:t>
      </w:r>
      <w:r>
        <w:rPr>
          <w:b/>
          <w:sz w:val="27"/>
          <w:szCs w:val="27"/>
        </w:rPr>
        <w:t xml:space="preserve">Паспорт подпрограммы</w:t>
      </w:r>
      <w:r>
        <w:rPr>
          <w:b/>
          <w:sz w:val="27"/>
          <w:szCs w:val="27"/>
        </w:rPr>
      </w:r>
      <w:r>
        <w:rPr>
          <w:b/>
          <w:sz w:val="27"/>
          <w:szCs w:val="27"/>
        </w:rPr>
      </w:r>
    </w:p>
    <w:p>
      <w:pPr>
        <w:pStyle w:val="731"/>
        <w:jc w:val="center"/>
        <w:widowControl w:val="off"/>
        <w:rPr>
          <w:sz w:val="27"/>
          <w:szCs w:val="27"/>
        </w:rPr>
      </w:pPr>
      <w:r>
        <w:rPr>
          <w:sz w:val="27"/>
          <w:szCs w:val="27"/>
        </w:rPr>
      </w:r>
      <w:r>
        <w:rPr>
          <w:sz w:val="27"/>
          <w:szCs w:val="27"/>
        </w:rPr>
      </w:r>
    </w:p>
    <w:tbl>
      <w:tblPr>
        <w:tblW w:w="9638" w:type="dxa"/>
        <w:tblCellSpacing w:w="5" w:type="dxa"/>
        <w:tblInd w:w="75" w:type="dxa"/>
        <w:tblLayout w:type="fixed"/>
        <w:tblCellMar>
          <w:left w:w="75" w:type="dxa"/>
          <w:top w:w="75" w:type="dxa"/>
          <w:right w:w="75" w:type="dxa"/>
          <w:bottom w:w="75" w:type="dxa"/>
        </w:tblCellMar>
        <w:tblLook w:val="04A0" w:firstRow="1" w:lastRow="0" w:firstColumn="1" w:lastColumn="0" w:noHBand="0" w:noVBand="1"/>
      </w:tblPr>
      <w:tblGrid>
        <w:gridCol w:w="2835"/>
        <w:gridCol w:w="6803"/>
      </w:tblGrid>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1.Муниципальный заказчик - </w:t>
            </w:r>
            <w:r>
              <w:rPr>
                <w:sz w:val="27"/>
                <w:szCs w:val="27"/>
              </w:rPr>
              <w:t xml:space="preserve">координатор</w:t>
            </w:r>
            <w:r>
              <w:rPr>
                <w:sz w:val="27"/>
                <w:szCs w:val="27"/>
              </w:rPr>
              <w:t xml:space="preserve">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Управление образования</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2. Соисполнители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Структурные подразделения администрации Бутурлинского муниципального </w:t>
            </w:r>
            <w:r>
              <w:rPr>
                <w:sz w:val="27"/>
                <w:szCs w:val="27"/>
              </w:rPr>
              <w:t xml:space="preserve">округ</w:t>
            </w:r>
            <w:r>
              <w:rPr>
                <w:sz w:val="27"/>
                <w:szCs w:val="27"/>
              </w:rPr>
              <w:t xml:space="preserve">а</w:t>
            </w:r>
            <w:r>
              <w:rPr>
                <w:sz w:val="27"/>
                <w:szCs w:val="27"/>
              </w:rPr>
            </w:r>
          </w:p>
          <w:p>
            <w:pPr>
              <w:pStyle w:val="731"/>
              <w:jc w:val="both"/>
              <w:widowControl w:val="off"/>
              <w:rPr>
                <w:sz w:val="27"/>
                <w:szCs w:val="27"/>
              </w:rPr>
            </w:pPr>
            <w:r>
              <w:rPr>
                <w:sz w:val="27"/>
                <w:szCs w:val="27"/>
              </w:rPr>
              <w:t xml:space="preserve">Муниципальные образовательные учреждения</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3. Цели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Развитие инфраструктуры</w:t>
            </w:r>
            <w:r>
              <w:rPr>
                <w:sz w:val="27"/>
                <w:szCs w:val="27"/>
              </w:rPr>
              <w:t xml:space="preserve"> и организационно-экономических </w:t>
            </w:r>
            <w:r>
              <w:rPr>
                <w:sz w:val="27"/>
                <w:szCs w:val="27"/>
              </w:rPr>
              <w:t xml:space="preserve">механизмов, обеспечивающих доступность качественного образования</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4. Задачи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1. Совершенствование системы работы с педагогическими кадрами.</w:t>
            </w:r>
            <w:r>
              <w:rPr>
                <w:sz w:val="27"/>
                <w:szCs w:val="27"/>
              </w:rPr>
            </w:r>
          </w:p>
          <w:p>
            <w:pPr>
              <w:pStyle w:val="731"/>
              <w:jc w:val="both"/>
              <w:widowControl w:val="off"/>
              <w:rPr>
                <w:sz w:val="27"/>
                <w:szCs w:val="27"/>
              </w:rPr>
            </w:pPr>
            <w:r>
              <w:rPr>
                <w:sz w:val="27"/>
                <w:szCs w:val="27"/>
              </w:rPr>
              <w:t xml:space="preserve">2. Ресурсное обеспечение сферы образования.</w:t>
            </w:r>
            <w:r>
              <w:rPr>
                <w:sz w:val="27"/>
                <w:szCs w:val="27"/>
              </w:rPr>
            </w:r>
          </w:p>
          <w:p>
            <w:pPr>
              <w:pStyle w:val="731"/>
              <w:jc w:val="both"/>
              <w:widowControl w:val="off"/>
              <w:rPr>
                <w:sz w:val="27"/>
                <w:szCs w:val="27"/>
              </w:rPr>
            </w:pPr>
            <w:r>
              <w:rPr>
                <w:sz w:val="27"/>
                <w:szCs w:val="27"/>
              </w:rPr>
              <w:t xml:space="preserve">3. Укрепление материально-технической базы организаций.</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5. Этапы и сроки реализации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2021</w:t>
            </w:r>
            <w:r>
              <w:rPr>
                <w:sz w:val="27"/>
                <w:szCs w:val="27"/>
              </w:rPr>
              <w:t xml:space="preserve"> - 202</w:t>
            </w:r>
            <w:r>
              <w:rPr>
                <w:sz w:val="27"/>
                <w:szCs w:val="27"/>
              </w:rPr>
              <w:t xml:space="preserve">8</w:t>
            </w:r>
            <w:r>
              <w:rPr>
                <w:sz w:val="27"/>
                <w:szCs w:val="27"/>
              </w:rPr>
              <w:t xml:space="preserve"> годы, подпрограмма реализуется в один этап</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6.</w:t>
            </w:r>
            <w:r>
              <w:rPr>
                <w:sz w:val="27"/>
                <w:szCs w:val="27"/>
              </w:rPr>
              <w:t xml:space="preserve"> Объемы бюджетных ассигнований п</w:t>
            </w:r>
            <w:r>
              <w:rPr>
                <w:sz w:val="27"/>
                <w:szCs w:val="27"/>
              </w:rPr>
              <w:t xml:space="preserve">одпрограммы за счет средств </w:t>
            </w:r>
            <w:r>
              <w:rPr>
                <w:sz w:val="27"/>
                <w:szCs w:val="27"/>
              </w:rPr>
              <w:t xml:space="preserve">муниципального</w:t>
            </w:r>
            <w:r>
              <w:rPr>
                <w:sz w:val="27"/>
                <w:szCs w:val="27"/>
              </w:rPr>
              <w:t xml:space="preserve"> бюджета</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Общий объем финансирования подпрограммы за счет средств </w:t>
            </w:r>
            <w:r>
              <w:rPr>
                <w:sz w:val="27"/>
                <w:szCs w:val="27"/>
              </w:rPr>
              <w:t xml:space="preserve">муниципального</w:t>
            </w:r>
            <w:r>
              <w:rPr>
                <w:sz w:val="27"/>
                <w:szCs w:val="27"/>
              </w:rPr>
              <w:t xml:space="preserve"> бюджета в ценах </w:t>
            </w:r>
            <w:r>
              <w:rPr>
                <w:sz w:val="27"/>
                <w:szCs w:val="27"/>
              </w:rPr>
              <w:t xml:space="preserve">соо</w:t>
            </w:r>
            <w:r>
              <w:rPr>
                <w:sz w:val="27"/>
                <w:szCs w:val="27"/>
              </w:rPr>
              <w:t xml:space="preserve">тветствующих лет по годам в тыс. руб. составляет:</w:t>
            </w:r>
            <w:r>
              <w:rPr>
                <w:sz w:val="27"/>
                <w:szCs w:val="27"/>
              </w:rPr>
            </w:r>
          </w:p>
          <w:p>
            <w:pPr>
              <w:pStyle w:val="731"/>
              <w:widowControl w:val="off"/>
              <w:rPr>
                <w:sz w:val="27"/>
                <w:szCs w:val="27"/>
              </w:rPr>
            </w:pPr>
            <w:r>
              <w:rPr>
                <w:sz w:val="27"/>
                <w:szCs w:val="27"/>
              </w:rPr>
              <w:t xml:space="preserve">2021 год – 7268,21273</w:t>
            </w:r>
            <w:r>
              <w:rPr>
                <w:sz w:val="27"/>
                <w:szCs w:val="27"/>
              </w:rPr>
            </w:r>
          </w:p>
          <w:p>
            <w:pPr>
              <w:pStyle w:val="731"/>
              <w:widowControl w:val="off"/>
              <w:rPr>
                <w:sz w:val="27"/>
                <w:szCs w:val="27"/>
              </w:rPr>
            </w:pPr>
            <w:r>
              <w:rPr>
                <w:sz w:val="27"/>
                <w:szCs w:val="27"/>
              </w:rPr>
              <w:t xml:space="preserve">2022 год – 35178,86066</w:t>
            </w:r>
            <w:r>
              <w:rPr>
                <w:sz w:val="27"/>
                <w:szCs w:val="27"/>
              </w:rPr>
            </w:r>
          </w:p>
          <w:p>
            <w:pPr>
              <w:pStyle w:val="731"/>
              <w:widowControl w:val="off"/>
              <w:rPr>
                <w:sz w:val="27"/>
                <w:szCs w:val="27"/>
              </w:rPr>
            </w:pPr>
            <w:r>
              <w:rPr>
                <w:sz w:val="27"/>
                <w:szCs w:val="27"/>
              </w:rPr>
              <w:t xml:space="preserve">2023 год – 25371,97584</w:t>
            </w:r>
            <w:r>
              <w:rPr>
                <w:sz w:val="27"/>
                <w:szCs w:val="27"/>
              </w:rPr>
            </w:r>
          </w:p>
          <w:p>
            <w:pPr>
              <w:pStyle w:val="731"/>
              <w:widowControl w:val="off"/>
              <w:rPr>
                <w:sz w:val="27"/>
                <w:szCs w:val="27"/>
              </w:rPr>
            </w:pPr>
            <w:r>
              <w:rPr>
                <w:sz w:val="27"/>
                <w:szCs w:val="27"/>
              </w:rPr>
              <w:t xml:space="preserve">2024 год – </w:t>
            </w:r>
            <w:r>
              <w:rPr>
                <w:bCs/>
                <w:sz w:val="27"/>
                <w:szCs w:val="27"/>
              </w:rPr>
              <w:t xml:space="preserve">12174,02107</w:t>
            </w:r>
            <w:r>
              <w:rPr>
                <w:sz w:val="27"/>
                <w:szCs w:val="27"/>
              </w:rPr>
            </w:r>
            <w:r>
              <w:rPr>
                <w:sz w:val="27"/>
                <w:szCs w:val="27"/>
              </w:rPr>
            </w:r>
          </w:p>
          <w:p>
            <w:pPr>
              <w:pStyle w:val="731"/>
              <w:rPr>
                <w:sz w:val="27"/>
                <w:szCs w:val="27"/>
              </w:rPr>
            </w:pPr>
            <w:r>
              <w:rPr>
                <w:sz w:val="27"/>
                <w:szCs w:val="27"/>
              </w:rPr>
              <w:t xml:space="preserve">2025 год – </w:t>
            </w:r>
            <w:r>
              <w:rPr>
                <w:sz w:val="27"/>
                <w:szCs w:val="27"/>
              </w:rPr>
              <w:t xml:space="preserve">33893,93865</w:t>
            </w:r>
            <w:r>
              <w:rPr>
                <w:sz w:val="27"/>
                <w:szCs w:val="27"/>
              </w:rPr>
            </w:r>
            <w:r>
              <w:rPr>
                <w:sz w:val="27"/>
                <w:szCs w:val="27"/>
              </w:rPr>
            </w:r>
          </w:p>
          <w:p>
            <w:pPr>
              <w:pStyle w:val="731"/>
              <w:rPr>
                <w:sz w:val="27"/>
                <w:szCs w:val="27"/>
              </w:rPr>
            </w:pPr>
            <w:r>
              <w:rPr>
                <w:sz w:val="27"/>
                <w:szCs w:val="27"/>
              </w:rPr>
              <w:t xml:space="preserve">2026 год – </w:t>
            </w:r>
            <w:r>
              <w:rPr>
                <w:rFonts w:eastAsia="Calibri"/>
                <w:sz w:val="27"/>
                <w:szCs w:val="27"/>
              </w:rPr>
              <w:t xml:space="preserve">1296,68948</w:t>
            </w:r>
            <w:r>
              <w:rPr>
                <w:sz w:val="27"/>
                <w:szCs w:val="27"/>
              </w:rPr>
            </w:r>
            <w:r>
              <w:rPr>
                <w:sz w:val="27"/>
                <w:szCs w:val="27"/>
              </w:rPr>
            </w:r>
          </w:p>
          <w:p>
            <w:pPr>
              <w:pStyle w:val="731"/>
              <w:rPr>
                <w:rFonts w:eastAsia="Calibri"/>
                <w:sz w:val="27"/>
                <w:szCs w:val="27"/>
              </w:rPr>
            </w:pPr>
            <w:r>
              <w:rPr>
                <w:sz w:val="27"/>
                <w:szCs w:val="27"/>
              </w:rPr>
              <w:t xml:space="preserve">2027 год – </w:t>
            </w:r>
            <w:r>
              <w:rPr>
                <w:rFonts w:eastAsia="Calibri"/>
                <w:sz w:val="27"/>
                <w:szCs w:val="27"/>
              </w:rPr>
              <w:t xml:space="preserve">655,77896</w:t>
            </w:r>
            <w:r>
              <w:rPr>
                <w:rFonts w:eastAsia="Calibri"/>
                <w:sz w:val="27"/>
                <w:szCs w:val="27"/>
              </w:rPr>
            </w:r>
          </w:p>
          <w:p>
            <w:pPr>
              <w:pStyle w:val="731"/>
              <w:rPr>
                <w:rFonts w:eastAsia="Calibri"/>
                <w:sz w:val="27"/>
                <w:szCs w:val="27"/>
              </w:rPr>
            </w:pPr>
            <w:r>
              <w:rPr>
                <w:sz w:val="27"/>
                <w:szCs w:val="27"/>
              </w:rPr>
              <w:t xml:space="preserve">2028 год – </w:t>
            </w:r>
            <w:r>
              <w:rPr>
                <w:rFonts w:eastAsia="Calibri"/>
                <w:sz w:val="27"/>
                <w:szCs w:val="27"/>
              </w:rPr>
              <w:t xml:space="preserve">12222,1565</w:t>
            </w:r>
            <w:r>
              <w:rPr>
                <w:rFonts w:eastAsia="Calibri"/>
                <w:sz w:val="27"/>
                <w:szCs w:val="27"/>
              </w:rPr>
            </w:r>
          </w:p>
          <w:p>
            <w:pPr>
              <w:pStyle w:val="731"/>
              <w:rPr>
                <w:strike/>
              </w:rPr>
            </w:pPr>
            <w:r>
              <w:rPr>
                <w:sz w:val="27"/>
                <w:szCs w:val="27"/>
              </w:rPr>
              <w:t xml:space="preserve">Итого: </w:t>
            </w:r>
            <w:r>
              <w:rPr>
                <w:sz w:val="27"/>
                <w:szCs w:val="27"/>
              </w:rPr>
              <w:t xml:space="preserve">128061,63389</w:t>
            </w:r>
            <w:r>
              <w:rPr>
                <w:strike/>
              </w:rPr>
            </w:r>
            <w:r>
              <w:rPr>
                <w:strike/>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7. Индикаторы достижения цели и показатели непосредственных результатов</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 удельный вес численности руководителей </w:t>
            </w:r>
            <w:r>
              <w:rPr>
                <w:sz w:val="27"/>
                <w:szCs w:val="27"/>
              </w:rPr>
              <w:t xml:space="preserve">ОУ</w:t>
            </w:r>
            <w:r>
              <w:rPr>
                <w:sz w:val="27"/>
                <w:szCs w:val="27"/>
              </w:rPr>
              <w:t xml:space="preserve">, </w:t>
            </w:r>
            <w:r>
              <w:rPr>
                <w:sz w:val="27"/>
                <w:szCs w:val="27"/>
              </w:rPr>
              <w:t xml:space="preserve">ДОУ</w:t>
            </w:r>
            <w:r>
              <w:rPr>
                <w:sz w:val="27"/>
                <w:szCs w:val="27"/>
              </w:rPr>
              <w:t xml:space="preserve"> и </w:t>
            </w:r>
            <w:r>
              <w:rPr>
                <w:sz w:val="27"/>
                <w:szCs w:val="27"/>
              </w:rPr>
              <w:t xml:space="preserve">УДО</w:t>
            </w:r>
            <w:r>
              <w:rPr>
                <w:sz w:val="27"/>
                <w:szCs w:val="27"/>
              </w:rPr>
              <w:t xml:space="preserve">, прошедших в течение последних трех лет повышение квалификации или профессиональную переподготовку, в общей численности руководителей </w:t>
            </w:r>
            <w:r>
              <w:rPr>
                <w:sz w:val="27"/>
                <w:szCs w:val="27"/>
              </w:rPr>
              <w:t xml:space="preserve">ОУ</w:t>
            </w:r>
            <w:r>
              <w:rPr>
                <w:sz w:val="27"/>
                <w:szCs w:val="27"/>
              </w:rPr>
              <w:t xml:space="preserve">, </w:t>
            </w:r>
            <w:r>
              <w:rPr>
                <w:sz w:val="27"/>
                <w:szCs w:val="27"/>
              </w:rPr>
              <w:t xml:space="preserve">ДОУ</w:t>
            </w:r>
            <w:r>
              <w:rPr>
                <w:sz w:val="27"/>
                <w:szCs w:val="27"/>
              </w:rPr>
              <w:t xml:space="preserve"> и </w:t>
            </w:r>
            <w:r>
              <w:rPr>
                <w:sz w:val="27"/>
                <w:szCs w:val="27"/>
              </w:rPr>
              <w:t xml:space="preserve">УДО</w:t>
            </w:r>
            <w:r>
              <w:rPr>
                <w:sz w:val="27"/>
                <w:szCs w:val="27"/>
              </w:rPr>
              <w:t xml:space="preserve"> </w:t>
            </w:r>
            <w:r>
              <w:rPr>
                <w:sz w:val="27"/>
                <w:szCs w:val="27"/>
              </w:rPr>
              <w:t xml:space="preserve">увеличится до 98%;</w:t>
            </w:r>
            <w:r>
              <w:rPr>
                <w:sz w:val="27"/>
                <w:szCs w:val="27"/>
              </w:rPr>
            </w:r>
          </w:p>
          <w:p>
            <w:pPr>
              <w:pStyle w:val="731"/>
              <w:jc w:val="both"/>
              <w:widowControl w:val="off"/>
              <w:rPr>
                <w:sz w:val="27"/>
                <w:szCs w:val="27"/>
              </w:rPr>
            </w:pPr>
            <w:r>
              <w:rPr>
                <w:sz w:val="27"/>
                <w:szCs w:val="27"/>
              </w:rPr>
              <w:t xml:space="preserve">- доля педагогических работников с высшей квалификационной категорией в общей численности аттестованных педагогических работников увеличится до </w:t>
            </w:r>
            <w:r>
              <w:rPr>
                <w:sz w:val="27"/>
                <w:szCs w:val="27"/>
              </w:rPr>
              <w:t xml:space="preserve">45</w:t>
            </w:r>
            <w:r>
              <w:rPr>
                <w:sz w:val="27"/>
                <w:szCs w:val="27"/>
              </w:rPr>
              <w:t xml:space="preserve">%;</w:t>
            </w:r>
            <w:r>
              <w:rPr>
                <w:sz w:val="27"/>
                <w:szCs w:val="27"/>
              </w:rPr>
            </w:r>
          </w:p>
          <w:p>
            <w:pPr>
              <w:pStyle w:val="731"/>
              <w:jc w:val="both"/>
              <w:widowControl w:val="off"/>
              <w:rPr>
                <w:sz w:val="27"/>
                <w:szCs w:val="27"/>
              </w:rPr>
            </w:pPr>
            <w:r>
              <w:rPr>
                <w:sz w:val="27"/>
                <w:szCs w:val="27"/>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увеличится до 98%;</w:t>
            </w:r>
            <w:r>
              <w:rPr>
                <w:sz w:val="27"/>
                <w:szCs w:val="27"/>
              </w:rPr>
            </w:r>
          </w:p>
          <w:p>
            <w:pPr>
              <w:pStyle w:val="731"/>
              <w:jc w:val="both"/>
              <w:widowControl w:val="off"/>
              <w:rPr>
                <w:sz w:val="27"/>
                <w:szCs w:val="27"/>
              </w:rPr>
            </w:pPr>
            <w:r>
              <w:rPr>
                <w:sz w:val="27"/>
                <w:szCs w:val="27"/>
              </w:rPr>
              <w:t xml:space="preserve">- отношение среднемесячной заработной платы педагогических работников </w:t>
            </w:r>
            <w:r>
              <w:rPr>
                <w:sz w:val="27"/>
                <w:szCs w:val="27"/>
              </w:rPr>
              <w:t xml:space="preserve">ДОУ</w:t>
            </w:r>
            <w:r>
              <w:rPr>
                <w:sz w:val="27"/>
                <w:szCs w:val="27"/>
              </w:rPr>
              <w:t xml:space="preserve"> к среднемесячной заработной плате в общем образовании Нижегородской области сохранится на уровне 100%;</w:t>
            </w:r>
            <w:r>
              <w:rPr>
                <w:sz w:val="27"/>
                <w:szCs w:val="27"/>
              </w:rPr>
            </w:r>
          </w:p>
          <w:p>
            <w:pPr>
              <w:pStyle w:val="731"/>
              <w:jc w:val="both"/>
              <w:widowControl w:val="off"/>
              <w:rPr>
                <w:sz w:val="27"/>
                <w:szCs w:val="27"/>
              </w:rPr>
            </w:pPr>
            <w:r>
              <w:rPr>
                <w:sz w:val="27"/>
                <w:szCs w:val="27"/>
              </w:rPr>
              <w:t xml:space="preserve">- отношение средней заработной платы педагогических работников </w:t>
            </w:r>
            <w:r>
              <w:rPr>
                <w:sz w:val="27"/>
                <w:szCs w:val="27"/>
              </w:rPr>
              <w:t xml:space="preserve">ОУ</w:t>
            </w:r>
            <w:r>
              <w:rPr>
                <w:sz w:val="27"/>
                <w:szCs w:val="27"/>
              </w:rPr>
              <w:t xml:space="preserve"> к средней заработной плате в Нижегородской области сохранится на уровне 100%;</w:t>
            </w:r>
            <w:r>
              <w:rPr>
                <w:sz w:val="27"/>
                <w:szCs w:val="27"/>
              </w:rPr>
            </w:r>
          </w:p>
          <w:p>
            <w:pPr>
              <w:pStyle w:val="731"/>
              <w:jc w:val="both"/>
              <w:widowControl w:val="off"/>
              <w:rPr>
                <w:sz w:val="27"/>
                <w:szCs w:val="27"/>
              </w:rPr>
            </w:pPr>
            <w:r>
              <w:rPr>
                <w:sz w:val="27"/>
                <w:szCs w:val="27"/>
              </w:rPr>
              <w:t xml:space="preserve">- отношение среднемесячной заработной платы педагогов </w:t>
            </w:r>
            <w:r>
              <w:rPr>
                <w:sz w:val="27"/>
                <w:szCs w:val="27"/>
              </w:rPr>
              <w:t xml:space="preserve">УДО</w:t>
            </w:r>
            <w:r>
              <w:rPr>
                <w:sz w:val="27"/>
                <w:szCs w:val="27"/>
              </w:rPr>
              <w:t xml:space="preserve"> к среднемесячной заработной плате в Нижегородской области достигнет 100%;</w:t>
            </w:r>
            <w:r>
              <w:rPr>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численность учителей в возрасте до 35 лет включительно в </w:t>
            </w:r>
            <w:r>
              <w:rPr>
                <w:rFonts w:ascii="Times New Roman" w:hAnsi="Times New Roman" w:cs="Times New Roman"/>
                <w:sz w:val="27"/>
                <w:szCs w:val="27"/>
              </w:rPr>
              <w:t xml:space="preserve">ОУ</w:t>
            </w:r>
            <w:r>
              <w:rPr>
                <w:rFonts w:ascii="Times New Roman" w:hAnsi="Times New Roman" w:cs="Times New Roman"/>
                <w:sz w:val="27"/>
                <w:szCs w:val="27"/>
              </w:rPr>
              <w:t xml:space="preserve"> увеличится до </w:t>
            </w:r>
            <w:r>
              <w:rPr>
                <w:rFonts w:ascii="Times New Roman" w:hAnsi="Times New Roman" w:cs="Times New Roman"/>
                <w:sz w:val="27"/>
                <w:szCs w:val="27"/>
              </w:rPr>
              <w:t xml:space="preserve">24</w:t>
            </w:r>
            <w:r>
              <w:rPr>
                <w:rFonts w:ascii="Times New Roman" w:hAnsi="Times New Roman" w:cs="Times New Roman"/>
                <w:sz w:val="27"/>
                <w:szCs w:val="27"/>
              </w:rPr>
              <w:t xml:space="preserve"> человек;</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численность педагогических работников в образовательных организациях дополнительного образования в возрасте до 35 лет увеличится до </w:t>
            </w:r>
            <w:r>
              <w:rPr>
                <w:rFonts w:ascii="Times New Roman" w:hAnsi="Times New Roman" w:cs="Times New Roman"/>
                <w:sz w:val="27"/>
                <w:szCs w:val="27"/>
              </w:rPr>
              <w:t xml:space="preserve">4</w:t>
            </w:r>
            <w:r>
              <w:rPr>
                <w:rFonts w:ascii="Times New Roman" w:hAnsi="Times New Roman" w:cs="Times New Roman"/>
                <w:sz w:val="27"/>
                <w:szCs w:val="27"/>
              </w:rPr>
              <w:t xml:space="preserve"> человек;</w:t>
            </w:r>
            <w:r>
              <w:rPr>
                <w:rFonts w:ascii="Times New Roman" w:hAnsi="Times New Roman" w:cs="Times New Roman"/>
                <w:sz w:val="27"/>
                <w:szCs w:val="27"/>
              </w:rPr>
            </w:r>
          </w:p>
          <w:p>
            <w:pPr>
              <w:pStyle w:val="751"/>
              <w:ind w:firstLine="0"/>
              <w:jc w:val="both"/>
              <w:rPr>
                <w:rFonts w:ascii="Times New Roman" w:hAnsi="Times New Roman" w:cs="Times New Roman"/>
                <w:sz w:val="27"/>
                <w:szCs w:val="27"/>
              </w:rPr>
            </w:pPr>
            <w:r>
              <w:rPr>
                <w:rFonts w:ascii="Times New Roman" w:hAnsi="Times New Roman" w:cs="Times New Roman"/>
                <w:sz w:val="27"/>
                <w:szCs w:val="27"/>
              </w:rPr>
              <w:t xml:space="preserve">- численность руководящих и педагогических работников муниципальных ДОУ, ОУ и организаций дополнительного образования, прошедших в течение последних трех лет повышение квалификации или профессиональную </w:t>
            </w:r>
            <w:r>
              <w:rPr>
                <w:rFonts w:ascii="Times New Roman" w:hAnsi="Times New Roman" w:cs="Times New Roman"/>
                <w:sz w:val="27"/>
                <w:szCs w:val="27"/>
              </w:rPr>
              <w:t xml:space="preserve">переподготовку увеличится до 215</w:t>
            </w:r>
            <w:r>
              <w:rPr>
                <w:rFonts w:ascii="Times New Roman" w:hAnsi="Times New Roman" w:cs="Times New Roman"/>
                <w:sz w:val="27"/>
                <w:szCs w:val="27"/>
              </w:rPr>
              <w:t xml:space="preserve"> человек</w:t>
            </w:r>
            <w:r>
              <w:rPr>
                <w:rFonts w:ascii="Times New Roman" w:hAnsi="Times New Roman" w:cs="Times New Roman"/>
                <w:sz w:val="27"/>
                <w:szCs w:val="27"/>
              </w:rPr>
            </w:r>
            <w:r>
              <w:rPr>
                <w:rFonts w:ascii="Times New Roman" w:hAnsi="Times New Roman" w:cs="Times New Roman"/>
                <w:sz w:val="27"/>
                <w:szCs w:val="27"/>
              </w:rPr>
            </w:r>
          </w:p>
        </w:tc>
      </w:tr>
    </w:tbl>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3"/>
      </w:pPr>
      <w:r/>
      <w:bookmarkStart w:id="41" w:name="Par7777"/>
      <w:r/>
      <w:bookmarkEnd w:id="41"/>
      <w:r>
        <w:rPr>
          <w:b/>
          <w:sz w:val="27"/>
          <w:szCs w:val="27"/>
        </w:rPr>
        <w:t xml:space="preserve">3.6.2. </w:t>
      </w:r>
      <w:r>
        <w:rPr>
          <w:b/>
          <w:sz w:val="27"/>
          <w:szCs w:val="27"/>
        </w:rPr>
        <w:t xml:space="preserve">Текст подпрограммы</w:t>
      </w:r>
      <w:r>
        <w:rPr>
          <w:b/>
          <w:sz w:val="27"/>
          <w:szCs w:val="27"/>
        </w:rPr>
      </w:r>
      <w:r>
        <w:rPr>
          <w:b/>
          <w:sz w:val="27"/>
          <w:szCs w:val="27"/>
        </w:rPr>
      </w:r>
    </w:p>
    <w:p>
      <w:pPr>
        <w:pStyle w:val="731"/>
        <w:jc w:val="center"/>
        <w:widowControl w:val="off"/>
        <w:rPr>
          <w:b/>
          <w:sz w:val="27"/>
          <w:szCs w:val="27"/>
        </w:rPr>
      </w:pPr>
      <w:r>
        <w:rPr>
          <w:b/>
          <w:sz w:val="27"/>
          <w:szCs w:val="27"/>
        </w:rPr>
      </w:r>
      <w:r>
        <w:rPr>
          <w:b/>
          <w:sz w:val="27"/>
          <w:szCs w:val="27"/>
        </w:rPr>
      </w:r>
    </w:p>
    <w:p>
      <w:pPr>
        <w:pStyle w:val="731"/>
        <w:jc w:val="center"/>
        <w:widowControl w:val="off"/>
        <w:rPr>
          <w:b/>
          <w:sz w:val="27"/>
          <w:szCs w:val="27"/>
        </w:rPr>
        <w:outlineLvl w:val="4"/>
      </w:pPr>
      <w:r/>
      <w:bookmarkStart w:id="42" w:name="Par7779"/>
      <w:r/>
      <w:bookmarkEnd w:id="42"/>
      <w:r>
        <w:rPr>
          <w:b/>
          <w:sz w:val="27"/>
          <w:szCs w:val="27"/>
        </w:rPr>
        <w:t xml:space="preserve">3.6.2.1. Характеристика сферы реализации подпрограммы, описание основных проблем в указанной сфере и прогноз ее развития</w:t>
      </w:r>
      <w:r>
        <w:rPr>
          <w:b/>
          <w:sz w:val="27"/>
          <w:szCs w:val="27"/>
        </w:rPr>
      </w:r>
    </w:p>
    <w:p>
      <w:pPr>
        <w:pStyle w:val="731"/>
        <w:jc w:val="center"/>
        <w:widowControl w:val="off"/>
        <w:rPr>
          <w:sz w:val="27"/>
          <w:szCs w:val="27"/>
        </w:rPr>
        <w:outlineLvl w:val="4"/>
      </w:pPr>
      <w:r>
        <w:rPr>
          <w:sz w:val="27"/>
          <w:szCs w:val="27"/>
        </w:rPr>
      </w:r>
      <w:r>
        <w:rPr>
          <w:sz w:val="27"/>
          <w:szCs w:val="27"/>
        </w:rPr>
      </w:r>
    </w:p>
    <w:p>
      <w:pPr>
        <w:pStyle w:val="731"/>
        <w:ind w:firstLine="708"/>
        <w:jc w:val="both"/>
        <w:rPr>
          <w:sz w:val="27"/>
          <w:szCs w:val="27"/>
        </w:rPr>
      </w:pPr>
      <w:r>
        <w:rPr>
          <w:sz w:val="27"/>
          <w:szCs w:val="27"/>
        </w:rPr>
        <w:t xml:space="preserve">В рамках </w:t>
      </w:r>
      <w:r>
        <w:rPr>
          <w:b/>
          <w:sz w:val="27"/>
          <w:szCs w:val="27"/>
        </w:rPr>
        <w:t xml:space="preserve">государственной программы «Капитальный ремонт образовательных организаций Нижег</w:t>
      </w:r>
      <w:r>
        <w:rPr>
          <w:b/>
          <w:sz w:val="27"/>
          <w:szCs w:val="27"/>
        </w:rPr>
        <w:t xml:space="preserve">о</w:t>
      </w:r>
      <w:r>
        <w:rPr>
          <w:b/>
          <w:sz w:val="27"/>
          <w:szCs w:val="27"/>
        </w:rPr>
        <w:t xml:space="preserve">родской области»</w:t>
      </w:r>
      <w:r>
        <w:rPr>
          <w:sz w:val="27"/>
          <w:szCs w:val="27"/>
        </w:rPr>
        <w:t xml:space="preserve"> в 2025 году проводились:</w:t>
      </w:r>
      <w:r>
        <w:rPr>
          <w:sz w:val="27"/>
          <w:szCs w:val="27"/>
        </w:rPr>
      </w:r>
    </w:p>
    <w:p>
      <w:pPr>
        <w:pStyle w:val="731"/>
        <w:ind w:firstLine="708"/>
        <w:jc w:val="both"/>
        <w:rPr>
          <w:sz w:val="27"/>
          <w:szCs w:val="27"/>
        </w:rPr>
      </w:pPr>
      <w:r>
        <w:rPr>
          <w:sz w:val="27"/>
          <w:szCs w:val="27"/>
        </w:rPr>
        <w:t xml:space="preserve">-капитальный ремонт фасада и внутренних помещений МБОУ Камен</w:t>
      </w:r>
      <w:r>
        <w:rPr>
          <w:sz w:val="27"/>
          <w:szCs w:val="27"/>
        </w:rPr>
        <w:t xml:space="preserve">и</w:t>
      </w:r>
      <w:r>
        <w:rPr>
          <w:sz w:val="27"/>
          <w:szCs w:val="27"/>
        </w:rPr>
        <w:t xml:space="preserve">щенской ООШ имени А.Д.Герасименко, объем финансирования-8 056,2  тыс.руб. из областного и 424,01 тыс.руб. из муниципального бюджета, </w:t>
      </w:r>
      <w:r>
        <w:rPr>
          <w:sz w:val="27"/>
          <w:szCs w:val="27"/>
        </w:rPr>
      </w:r>
    </w:p>
    <w:p>
      <w:pPr>
        <w:pStyle w:val="731"/>
        <w:ind w:firstLine="708"/>
        <w:jc w:val="both"/>
        <w:rPr>
          <w:sz w:val="27"/>
          <w:szCs w:val="27"/>
        </w:rPr>
      </w:pPr>
      <w:r>
        <w:rPr>
          <w:sz w:val="27"/>
          <w:szCs w:val="27"/>
        </w:rPr>
        <w:t xml:space="preserve">-капитальный ремонт систем горячего и холодного водоснабжения, с</w:t>
      </w:r>
      <w:r>
        <w:rPr>
          <w:sz w:val="27"/>
          <w:szCs w:val="27"/>
        </w:rPr>
        <w:t xml:space="preserve">и</w:t>
      </w:r>
      <w:r>
        <w:rPr>
          <w:sz w:val="27"/>
          <w:szCs w:val="27"/>
        </w:rPr>
        <w:t xml:space="preserve">стемы водоотведения, капитальный ремонт внутренних помещений МБДОУ детского сада «Светлячок», объем финансирования- 5 302,5 тыс.руб из облас</w:t>
      </w:r>
      <w:r>
        <w:rPr>
          <w:sz w:val="27"/>
          <w:szCs w:val="27"/>
        </w:rPr>
        <w:t xml:space="preserve">т</w:t>
      </w:r>
      <w:r>
        <w:rPr>
          <w:sz w:val="27"/>
          <w:szCs w:val="27"/>
        </w:rPr>
        <w:t xml:space="preserve">ного и 279,02 тыс.руб.из муниципального бюджета.</w:t>
      </w:r>
      <w:r>
        <w:rPr>
          <w:sz w:val="27"/>
          <w:szCs w:val="27"/>
        </w:rPr>
      </w:r>
    </w:p>
    <w:p>
      <w:pPr>
        <w:pStyle w:val="731"/>
        <w:ind w:firstLine="708"/>
        <w:jc w:val="both"/>
        <w:rPr>
          <w:sz w:val="27"/>
          <w:szCs w:val="27"/>
        </w:rPr>
      </w:pPr>
      <w:r>
        <w:rPr>
          <w:sz w:val="27"/>
          <w:szCs w:val="27"/>
        </w:rPr>
        <w:t xml:space="preserve">-ремонткровлии входных группдетского сада «Светлячок» (детскому саду выделено 4 160,4 тыс.руб из резервного фонда Правительства  Нижегородской области). </w:t>
      </w:r>
      <w:r>
        <w:rPr>
          <w:sz w:val="27"/>
          <w:szCs w:val="27"/>
        </w:rPr>
      </w:r>
    </w:p>
    <w:p>
      <w:pPr>
        <w:pStyle w:val="731"/>
        <w:ind w:firstLine="708"/>
        <w:jc w:val="both"/>
        <w:rPr>
          <w:sz w:val="27"/>
          <w:szCs w:val="27"/>
        </w:rPr>
      </w:pPr>
      <w:r>
        <w:rPr>
          <w:sz w:val="27"/>
          <w:szCs w:val="27"/>
        </w:rPr>
        <w:t xml:space="preserve">В рамках федерального проекта «Создание условий для обучения, отдыха и оздоровления детей и молодежи» государственной программы  «Развитие о</w:t>
      </w:r>
      <w:r>
        <w:rPr>
          <w:sz w:val="27"/>
          <w:szCs w:val="27"/>
        </w:rPr>
        <w:t xml:space="preserve">б</w:t>
      </w:r>
      <w:r>
        <w:rPr>
          <w:sz w:val="27"/>
          <w:szCs w:val="27"/>
        </w:rPr>
        <w:t xml:space="preserve">разования» в МБУ ДО ДООЦ «Надежда» возведены два некапитальных объекта (быстровозводимые конструкции) отдыха детей и их оздоровления. Объем финансирования- 44 195</w:t>
      </w:r>
      <w:r>
        <w:rPr>
          <w:sz w:val="27"/>
          <w:szCs w:val="27"/>
        </w:rPr>
        <w:t xml:space="preserve">,500 тыс.руб из федерального и </w:t>
      </w:r>
      <w:r>
        <w:rPr>
          <w:sz w:val="27"/>
          <w:szCs w:val="27"/>
        </w:rPr>
        <w:t xml:space="preserve">110 691,833 тыс. из о</w:t>
      </w:r>
      <w:r>
        <w:rPr>
          <w:sz w:val="27"/>
          <w:szCs w:val="27"/>
        </w:rPr>
        <w:t xml:space="preserve">б</w:t>
      </w:r>
      <w:r>
        <w:rPr>
          <w:sz w:val="27"/>
          <w:szCs w:val="27"/>
        </w:rPr>
        <w:t xml:space="preserve">ластного бюджета, а также построена спортивная площадка.Также детскому центру  предоставлен грант  из областного бюджета  в размере 1 376,056 тыс.руб. на укрепление и реновацию материально-технической базы (был пр</w:t>
      </w:r>
      <w:r>
        <w:rPr>
          <w:sz w:val="27"/>
          <w:szCs w:val="27"/>
        </w:rPr>
        <w:t xml:space="preserve">о</w:t>
      </w:r>
      <w:r>
        <w:rPr>
          <w:sz w:val="27"/>
          <w:szCs w:val="27"/>
        </w:rPr>
        <w:t xml:space="preserve">веден ремонт санузловстарого  корпуса).</w:t>
      </w:r>
      <w:r>
        <w:rPr>
          <w:sz w:val="27"/>
          <w:szCs w:val="27"/>
        </w:rPr>
      </w:r>
    </w:p>
    <w:p>
      <w:pPr>
        <w:pStyle w:val="731"/>
        <w:ind w:firstLine="708"/>
        <w:jc w:val="both"/>
        <w:rPr>
          <w:sz w:val="27"/>
          <w:szCs w:val="27"/>
        </w:rPr>
      </w:pPr>
      <w:r>
        <w:rPr>
          <w:sz w:val="27"/>
          <w:szCs w:val="27"/>
        </w:rPr>
        <w:t xml:space="preserve">В рамках Губернаторского проекта инициативного бюжетирования проведено обустройство спортивной площадки для мини-футбольного поля на те</w:t>
      </w:r>
      <w:r>
        <w:rPr>
          <w:sz w:val="27"/>
          <w:szCs w:val="27"/>
        </w:rPr>
        <w:t xml:space="preserve">р</w:t>
      </w:r>
      <w:r>
        <w:rPr>
          <w:sz w:val="27"/>
          <w:szCs w:val="27"/>
        </w:rPr>
        <w:t xml:space="preserve">ритории МБОУ Базинской ООШ имени Н.В.Сутягина. Объем финансирования- 3 078,9 тыс.руб., из них  из областного бюджета- 1 535,2 тыс.руб., муниципал</w:t>
      </w:r>
      <w:r>
        <w:rPr>
          <w:sz w:val="27"/>
          <w:szCs w:val="27"/>
        </w:rPr>
        <w:t xml:space="preserve">ь</w:t>
      </w:r>
      <w:r>
        <w:rPr>
          <w:sz w:val="27"/>
          <w:szCs w:val="27"/>
        </w:rPr>
        <w:t xml:space="preserve">ного-1 389,8 тыс.руб., внебюджетных средств-153,9 тыс.руб. </w:t>
      </w:r>
      <w:r>
        <w:rPr>
          <w:sz w:val="27"/>
          <w:szCs w:val="27"/>
        </w:rPr>
      </w:r>
    </w:p>
    <w:p>
      <w:pPr>
        <w:pStyle w:val="731"/>
        <w:ind w:firstLine="708"/>
        <w:jc w:val="both"/>
        <w:rPr>
          <w:sz w:val="27"/>
          <w:szCs w:val="27"/>
        </w:rPr>
      </w:pPr>
      <w:r>
        <w:rPr>
          <w:sz w:val="27"/>
          <w:szCs w:val="27"/>
        </w:rPr>
        <w:t xml:space="preserve">Из муниципального бюджета выделено 4 706,3 тыс.руб.на замену покр</w:t>
      </w:r>
      <w:r>
        <w:rPr>
          <w:sz w:val="27"/>
          <w:szCs w:val="27"/>
        </w:rPr>
        <w:t xml:space="preserve">ы</w:t>
      </w:r>
      <w:r>
        <w:rPr>
          <w:sz w:val="27"/>
          <w:szCs w:val="27"/>
        </w:rPr>
        <w:t xml:space="preserve">тия на ФОКОТе  и 4 214,5 тыс.руб. на благоустройство территории Базинской школы (замену асфальтового покрытия).</w:t>
      </w:r>
      <w:r>
        <w:rPr>
          <w:sz w:val="27"/>
          <w:szCs w:val="27"/>
        </w:rPr>
      </w:r>
    </w:p>
    <w:p>
      <w:pPr>
        <w:pStyle w:val="731"/>
        <w:ind w:firstLine="708"/>
        <w:jc w:val="both"/>
        <w:rPr>
          <w:sz w:val="27"/>
          <w:szCs w:val="27"/>
        </w:rPr>
      </w:pPr>
      <w:r>
        <w:rPr>
          <w:sz w:val="27"/>
          <w:szCs w:val="27"/>
        </w:rPr>
        <w:t xml:space="preserve">Проведены ремонтные работы в Большебакалдской школе для перевода в здание школы детского сада. На данные цели из муниципального бюджета в</w:t>
      </w:r>
      <w:r>
        <w:rPr>
          <w:sz w:val="27"/>
          <w:szCs w:val="27"/>
        </w:rPr>
        <w:t xml:space="preserve">ы</w:t>
      </w:r>
      <w:r>
        <w:rPr>
          <w:sz w:val="27"/>
          <w:szCs w:val="27"/>
        </w:rPr>
        <w:t xml:space="preserve">делено 5 400,0 тыс. руб.</w:t>
      </w:r>
      <w:r>
        <w:rPr>
          <w:sz w:val="27"/>
          <w:szCs w:val="27"/>
        </w:rPr>
      </w:r>
    </w:p>
    <w:p>
      <w:pPr>
        <w:pStyle w:val="731"/>
        <w:ind w:firstLine="708"/>
        <w:jc w:val="both"/>
        <w:rPr>
          <w:sz w:val="27"/>
          <w:szCs w:val="27"/>
        </w:rPr>
      </w:pPr>
      <w:r>
        <w:rPr>
          <w:sz w:val="27"/>
          <w:szCs w:val="27"/>
        </w:rPr>
        <w:t xml:space="preserve">Все школы и детские сады имеют паспорта безопасности, оснащены «тревожными кнопками» с выходом на охранное подразделение Росгвардии,</w:t>
      </w:r>
      <w:r>
        <w:rPr>
          <w:sz w:val="27"/>
          <w:szCs w:val="27"/>
        </w:rPr>
        <w:t xml:space="preserve"> </w:t>
      </w:r>
      <w:r>
        <w:rPr>
          <w:sz w:val="27"/>
          <w:szCs w:val="27"/>
        </w:rPr>
        <w:t xml:space="preserve">оборудованы системами видеонаблюдения, контроля и управления дост</w:t>
      </w:r>
      <w:r>
        <w:rPr>
          <w:sz w:val="27"/>
          <w:szCs w:val="27"/>
        </w:rPr>
        <w:t xml:space="preserve">у</w:t>
      </w:r>
      <w:r>
        <w:rPr>
          <w:sz w:val="27"/>
          <w:szCs w:val="27"/>
        </w:rPr>
        <w:t xml:space="preserve">пом, наружного освещения территории, оснащены домофонами,   системами оповещения и управления эвакуацией, периметральным ограждением. В шк</w:t>
      </w:r>
      <w:r>
        <w:rPr>
          <w:sz w:val="27"/>
          <w:szCs w:val="27"/>
        </w:rPr>
        <w:t xml:space="preserve">о</w:t>
      </w:r>
      <w:r>
        <w:rPr>
          <w:sz w:val="27"/>
          <w:szCs w:val="27"/>
        </w:rPr>
        <w:t xml:space="preserve">лах имеются стационарные и переносные металлоискатели, ворота с жесткой фиксацией створок.  В Бутурлинской школе-объекте 3 категории  опасности, осуществляется охрана объекта сотрудниками частного охранного предприятия «Каскад».</w:t>
      </w:r>
      <w:r>
        <w:rPr>
          <w:sz w:val="27"/>
          <w:szCs w:val="27"/>
        </w:rPr>
      </w:r>
    </w:p>
    <w:p>
      <w:pPr>
        <w:pStyle w:val="731"/>
        <w:ind w:firstLine="708"/>
        <w:jc w:val="both"/>
        <w:rPr>
          <w:b/>
          <w:bCs/>
          <w:sz w:val="27"/>
          <w:szCs w:val="27"/>
          <w:lang w:eastAsia="zh-CN"/>
        </w:rPr>
      </w:pPr>
      <w:r>
        <w:rPr>
          <w:sz w:val="27"/>
          <w:szCs w:val="27"/>
        </w:rPr>
        <w:t xml:space="preserve">В 2025 году  в МБУ ДО ДООЦ «Надежда» установлено новое периме</w:t>
      </w:r>
      <w:r>
        <w:rPr>
          <w:sz w:val="27"/>
          <w:szCs w:val="27"/>
        </w:rPr>
        <w:t xml:space="preserve">т</w:t>
      </w:r>
      <w:r>
        <w:rPr>
          <w:sz w:val="27"/>
          <w:szCs w:val="27"/>
        </w:rPr>
        <w:t xml:space="preserve">ральное ограждение, в МБУ ДО «Спортивная школа»</w:t>
      </w:r>
      <w:r>
        <w:rPr>
          <w:sz w:val="27"/>
          <w:szCs w:val="27"/>
        </w:rPr>
        <w:t xml:space="preserve"> </w:t>
      </w:r>
      <w:r>
        <w:rPr>
          <w:sz w:val="27"/>
          <w:szCs w:val="27"/>
        </w:rPr>
        <w:t xml:space="preserve">-</w:t>
      </w:r>
      <w:r>
        <w:rPr>
          <w:sz w:val="27"/>
          <w:szCs w:val="27"/>
        </w:rPr>
        <w:t xml:space="preserve"> </w:t>
      </w:r>
      <w:r>
        <w:rPr>
          <w:sz w:val="27"/>
          <w:szCs w:val="27"/>
        </w:rPr>
        <w:t xml:space="preserve">система оповещения и управления эвакуацией,в МБУ ДО Бутурлинский ДДТ-система контроля и управления доступом. </w:t>
      </w:r>
      <w:r>
        <w:rPr>
          <w:b/>
          <w:bCs/>
          <w:sz w:val="27"/>
          <w:szCs w:val="27"/>
          <w:lang w:eastAsia="zh-CN"/>
        </w:rPr>
      </w:r>
      <w:r>
        <w:rPr>
          <w:b/>
          <w:bCs/>
          <w:sz w:val="27"/>
          <w:szCs w:val="27"/>
          <w:lang w:eastAsia="zh-CN"/>
        </w:rPr>
      </w:r>
    </w:p>
    <w:p>
      <w:pPr>
        <w:pStyle w:val="731"/>
        <w:ind w:firstLine="708"/>
        <w:jc w:val="both"/>
        <w:rPr>
          <w:b/>
          <w:bCs/>
          <w:sz w:val="27"/>
          <w:szCs w:val="27"/>
          <w:lang w:eastAsia="zh-CN"/>
        </w:rPr>
      </w:pPr>
      <w:r>
        <w:rPr>
          <w:sz w:val="27"/>
          <w:szCs w:val="27"/>
        </w:rPr>
        <w:t xml:space="preserve">В 2025 учебном году маршруты следования автобусов для перевозки обучающихся осуществлялись в 5 школ из 21 населенного пункта. Количество  д</w:t>
      </w:r>
      <w:r>
        <w:rPr>
          <w:sz w:val="27"/>
          <w:szCs w:val="27"/>
        </w:rPr>
        <w:t xml:space="preserve">е</w:t>
      </w:r>
      <w:r>
        <w:rPr>
          <w:sz w:val="27"/>
          <w:szCs w:val="27"/>
        </w:rPr>
        <w:t xml:space="preserve">тей, охваченных организованным подвозом, составило279 учащихся (24,4 % от общего количества учащихся, 100% от  числа нуждающихся в подвозе). </w:t>
      </w:r>
      <w:r>
        <w:rPr>
          <w:b/>
          <w:bCs/>
          <w:sz w:val="27"/>
          <w:szCs w:val="27"/>
          <w:lang w:eastAsia="zh-CN"/>
        </w:rPr>
      </w:r>
      <w:r>
        <w:rPr>
          <w:b/>
          <w:bCs/>
          <w:sz w:val="27"/>
          <w:szCs w:val="27"/>
          <w:lang w:eastAsia="zh-CN"/>
        </w:rPr>
      </w:r>
    </w:p>
    <w:p>
      <w:pPr>
        <w:pStyle w:val="731"/>
        <w:ind w:firstLine="708"/>
        <w:jc w:val="both"/>
        <w:rPr>
          <w:sz w:val="27"/>
          <w:szCs w:val="27"/>
        </w:rPr>
      </w:pPr>
      <w:r>
        <w:rPr>
          <w:sz w:val="27"/>
          <w:szCs w:val="27"/>
        </w:rPr>
        <w:t xml:space="preserve">Для организованной перевозки детей использовались 14 автобусов, кот</w:t>
      </w:r>
      <w:r>
        <w:rPr>
          <w:sz w:val="27"/>
          <w:szCs w:val="27"/>
        </w:rPr>
        <w:t xml:space="preserve">о</w:t>
      </w:r>
      <w:r>
        <w:rPr>
          <w:sz w:val="27"/>
          <w:szCs w:val="27"/>
        </w:rPr>
        <w:t xml:space="preserve">рые оснащены тахографами, желтыми проблесковыми маячками, подключены к региональной навигационной информационной системе Нижегородской обл</w:t>
      </w:r>
      <w:r>
        <w:rPr>
          <w:sz w:val="27"/>
          <w:szCs w:val="27"/>
        </w:rPr>
        <w:t xml:space="preserve">а</w:t>
      </w:r>
      <w:r>
        <w:rPr>
          <w:sz w:val="27"/>
          <w:szCs w:val="27"/>
        </w:rPr>
        <w:t xml:space="preserve">сти контроля движения ш</w:t>
      </w:r>
      <w:r>
        <w:rPr>
          <w:sz w:val="27"/>
          <w:szCs w:val="27"/>
        </w:rPr>
        <w:t xml:space="preserve">кольных автобусов с использованием аппаратуры спутниковой навигации ГЛОНАСС, а также обозначены опознавательными знаками «Перевозка детей», «Ограничение скорости», имеют диагностические карты с заключением о технической исправности транспортного средства. </w:t>
      </w:r>
      <w:r>
        <w:rPr>
          <w:sz w:val="27"/>
          <w:szCs w:val="27"/>
        </w:rPr>
      </w:r>
    </w:p>
    <w:p>
      <w:pPr>
        <w:pStyle w:val="765"/>
        <w:ind w:left="0" w:firstLine="708"/>
        <w:jc w:val="both"/>
        <w:rPr>
          <w:sz w:val="27"/>
          <w:szCs w:val="27"/>
        </w:rPr>
      </w:pPr>
      <w:r>
        <w:rPr>
          <w:sz w:val="27"/>
          <w:szCs w:val="27"/>
        </w:rPr>
        <w:t xml:space="preserve">В 2025 году </w:t>
      </w:r>
      <w:r>
        <w:rPr>
          <w:sz w:val="27"/>
          <w:szCs w:val="27"/>
        </w:rPr>
        <w:t xml:space="preserve">школьный автопарк пополнился двумя новыми  авт</w:t>
      </w:r>
      <w:r>
        <w:rPr>
          <w:sz w:val="27"/>
          <w:szCs w:val="27"/>
        </w:rPr>
        <w:t xml:space="preserve">обусами ПАЗ </w:t>
      </w:r>
      <w:r>
        <w:rPr>
          <w:sz w:val="27"/>
          <w:szCs w:val="27"/>
        </w:rPr>
        <w:t xml:space="preserve">за счет средств федерального бюджета.</w:t>
      </w:r>
      <w:r>
        <w:rPr>
          <w:sz w:val="27"/>
          <w:szCs w:val="27"/>
        </w:rPr>
      </w:r>
    </w:p>
    <w:p>
      <w:pPr>
        <w:pStyle w:val="731"/>
        <w:widowControl w:val="off"/>
        <w:rPr>
          <w:sz w:val="27"/>
          <w:szCs w:val="27"/>
        </w:rPr>
      </w:pPr>
      <w:r>
        <w:rPr>
          <w:sz w:val="27"/>
          <w:szCs w:val="27"/>
        </w:rPr>
      </w:r>
      <w:r>
        <w:rPr>
          <w:sz w:val="27"/>
          <w:szCs w:val="27"/>
        </w:rPr>
      </w:r>
    </w:p>
    <w:p>
      <w:pPr>
        <w:pStyle w:val="731"/>
        <w:jc w:val="center"/>
        <w:widowControl w:val="off"/>
        <w:rPr>
          <w:b/>
          <w:sz w:val="27"/>
          <w:szCs w:val="27"/>
        </w:rPr>
        <w:outlineLvl w:val="4"/>
      </w:pPr>
      <w:r/>
      <w:bookmarkStart w:id="43" w:name="Par7810"/>
      <w:r/>
      <w:bookmarkEnd w:id="43"/>
      <w:r>
        <w:rPr>
          <w:b/>
          <w:sz w:val="27"/>
          <w:szCs w:val="27"/>
        </w:rPr>
        <w:t xml:space="preserve">3.6.2.2. Приоритеты муниципальной политики в сфере реализации подпрограммы, цели, задачи и показатели (индикаторы) достижения целей и решения задач, описание сроков и контрольных этапов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Основная стратегическая цель – </w:t>
      </w:r>
      <w:r>
        <w:rPr>
          <w:sz w:val="27"/>
          <w:szCs w:val="27"/>
        </w:rPr>
        <w:t xml:space="preserve">развитие инфраструктуры</w:t>
      </w:r>
      <w:r>
        <w:rPr>
          <w:sz w:val="27"/>
          <w:szCs w:val="27"/>
        </w:rPr>
        <w:t xml:space="preserve"> и организационно-экономических </w:t>
      </w:r>
      <w:r>
        <w:rPr>
          <w:sz w:val="27"/>
          <w:szCs w:val="27"/>
        </w:rPr>
        <w:t xml:space="preserve">механизмов, обеспечивающих доступность качественного образования.</w:t>
      </w:r>
      <w:r>
        <w:rPr>
          <w:sz w:val="27"/>
          <w:szCs w:val="27"/>
        </w:rPr>
      </w:r>
    </w:p>
    <w:p>
      <w:pPr>
        <w:pStyle w:val="731"/>
        <w:ind w:firstLine="540"/>
        <w:jc w:val="both"/>
        <w:widowControl w:val="off"/>
        <w:rPr>
          <w:sz w:val="27"/>
          <w:szCs w:val="27"/>
        </w:rPr>
      </w:pPr>
      <w:r>
        <w:rPr>
          <w:sz w:val="27"/>
          <w:szCs w:val="27"/>
        </w:rPr>
        <w:t xml:space="preserve">Подпрограмма предполагает решение следующих задач:</w:t>
      </w:r>
      <w:r>
        <w:rPr>
          <w:sz w:val="27"/>
          <w:szCs w:val="27"/>
        </w:rPr>
      </w:r>
    </w:p>
    <w:p>
      <w:pPr>
        <w:pStyle w:val="731"/>
        <w:ind w:firstLine="540"/>
        <w:jc w:val="both"/>
        <w:widowControl w:val="off"/>
        <w:rPr>
          <w:sz w:val="27"/>
          <w:szCs w:val="27"/>
        </w:rPr>
      </w:pPr>
      <w:r>
        <w:rPr>
          <w:sz w:val="27"/>
          <w:szCs w:val="27"/>
        </w:rPr>
        <w:t xml:space="preserve">1) совершенствование системы работы с педагогическими кадрами;</w:t>
      </w:r>
      <w:r>
        <w:rPr>
          <w:sz w:val="27"/>
          <w:szCs w:val="27"/>
        </w:rPr>
      </w:r>
    </w:p>
    <w:p>
      <w:pPr>
        <w:pStyle w:val="731"/>
        <w:ind w:firstLine="540"/>
        <w:jc w:val="both"/>
        <w:widowControl w:val="off"/>
        <w:rPr>
          <w:sz w:val="27"/>
          <w:szCs w:val="27"/>
        </w:rPr>
      </w:pPr>
      <w:r>
        <w:rPr>
          <w:sz w:val="27"/>
          <w:szCs w:val="27"/>
        </w:rPr>
        <w:t xml:space="preserve">2) ресурсное обеспечение сферы образования;</w:t>
      </w:r>
      <w:r>
        <w:rPr>
          <w:sz w:val="27"/>
          <w:szCs w:val="27"/>
        </w:rPr>
      </w:r>
    </w:p>
    <w:p>
      <w:pPr>
        <w:pStyle w:val="731"/>
        <w:ind w:firstLine="540"/>
        <w:jc w:val="both"/>
        <w:widowControl w:val="off"/>
        <w:rPr>
          <w:sz w:val="27"/>
          <w:szCs w:val="27"/>
        </w:rPr>
      </w:pPr>
      <w:r>
        <w:rPr>
          <w:sz w:val="27"/>
          <w:szCs w:val="27"/>
        </w:rPr>
        <w:t xml:space="preserve">3) укрепление материально-технической базы организаций;</w:t>
      </w:r>
      <w:r>
        <w:rPr>
          <w:sz w:val="27"/>
          <w:szCs w:val="27"/>
        </w:rPr>
      </w:r>
      <w:r>
        <w:rPr>
          <w:sz w:val="27"/>
          <w:szCs w:val="27"/>
        </w:rPr>
      </w:r>
    </w:p>
    <w:p>
      <w:pPr>
        <w:pStyle w:val="731"/>
        <w:ind w:firstLine="540"/>
        <w:jc w:val="both"/>
        <w:widowControl w:val="off"/>
        <w:rPr>
          <w:sz w:val="27"/>
          <w:szCs w:val="27"/>
        </w:rPr>
      </w:pPr>
      <w:r>
        <w:rPr>
          <w:sz w:val="27"/>
          <w:szCs w:val="27"/>
        </w:rPr>
        <w:t xml:space="preserve">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w:t>
      </w:r>
      <w:r>
        <w:rPr>
          <w:sz w:val="27"/>
          <w:szCs w:val="27"/>
        </w:rPr>
      </w:r>
    </w:p>
    <w:p>
      <w:pPr>
        <w:pStyle w:val="731"/>
        <w:ind w:firstLine="540"/>
        <w:jc w:val="both"/>
        <w:widowControl w:val="off"/>
        <w:rPr>
          <w:sz w:val="27"/>
          <w:szCs w:val="27"/>
        </w:rPr>
      </w:pPr>
      <w:r>
        <w:rPr>
          <w:sz w:val="27"/>
          <w:szCs w:val="27"/>
        </w:rPr>
        <w:t xml:space="preserve">-</w:t>
      </w:r>
      <w:r>
        <w:rPr>
          <w:sz w:val="27"/>
          <w:szCs w:val="27"/>
        </w:rPr>
        <w:t xml:space="preserve">повышение уровня оплаты труда на основе эффективности и результативности труда, внедрение механизмов эффективного контракта в системе образования;</w:t>
      </w:r>
      <w:r>
        <w:rPr>
          <w:sz w:val="27"/>
          <w:szCs w:val="27"/>
        </w:rPr>
      </w:r>
    </w:p>
    <w:p>
      <w:pPr>
        <w:pStyle w:val="731"/>
        <w:ind w:firstLine="540"/>
        <w:jc w:val="both"/>
        <w:widowControl w:val="off"/>
        <w:rPr>
          <w:sz w:val="27"/>
          <w:szCs w:val="27"/>
        </w:rPr>
      </w:pPr>
      <w:r>
        <w:rPr>
          <w:sz w:val="27"/>
          <w:szCs w:val="27"/>
        </w:rPr>
        <w:t xml:space="preserve">-</w:t>
      </w:r>
      <w:r>
        <w:rPr>
          <w:sz w:val="27"/>
          <w:szCs w:val="27"/>
        </w:rPr>
        <w:t xml:space="preserve">совершенствование механизмов распространения и внедрения в образовательную практику позитивного опыта образовательной деятельности;</w:t>
      </w:r>
      <w:r>
        <w:rPr>
          <w:sz w:val="27"/>
          <w:szCs w:val="27"/>
        </w:rPr>
      </w:r>
    </w:p>
    <w:p>
      <w:pPr>
        <w:pStyle w:val="731"/>
        <w:ind w:firstLine="540"/>
        <w:jc w:val="both"/>
        <w:widowControl w:val="off"/>
        <w:rPr>
          <w:sz w:val="27"/>
          <w:szCs w:val="27"/>
        </w:rPr>
      </w:pPr>
      <w:r>
        <w:rPr>
          <w:sz w:val="27"/>
          <w:szCs w:val="27"/>
        </w:rPr>
        <w:t xml:space="preserve">-</w:t>
      </w:r>
      <w:r>
        <w:rPr>
          <w:sz w:val="27"/>
          <w:szCs w:val="27"/>
        </w:rPr>
        <w:t xml:space="preserve">совершенствование системы подготовки и переподготовки педагогических кадров;</w:t>
      </w:r>
      <w:r>
        <w:rPr>
          <w:sz w:val="27"/>
          <w:szCs w:val="27"/>
        </w:rPr>
      </w:r>
    </w:p>
    <w:p>
      <w:pPr>
        <w:pStyle w:val="731"/>
        <w:ind w:firstLine="540"/>
        <w:jc w:val="both"/>
        <w:widowControl w:val="off"/>
        <w:rPr>
          <w:sz w:val="27"/>
          <w:szCs w:val="27"/>
        </w:rPr>
      </w:pPr>
      <w:r>
        <w:rPr>
          <w:sz w:val="27"/>
          <w:szCs w:val="27"/>
        </w:rPr>
        <w:t xml:space="preserve">-</w:t>
      </w:r>
      <w:r>
        <w:rPr>
          <w:sz w:val="27"/>
          <w:szCs w:val="27"/>
        </w:rPr>
        <w:t xml:space="preserve">совершенствование механизмов управления инновационными процессами в региональной системе образования;</w:t>
      </w:r>
      <w:r>
        <w:rPr>
          <w:sz w:val="27"/>
          <w:szCs w:val="27"/>
        </w:rPr>
      </w:r>
    </w:p>
    <w:p>
      <w:pPr>
        <w:pStyle w:val="731"/>
        <w:ind w:firstLine="540"/>
        <w:jc w:val="both"/>
        <w:widowControl w:val="off"/>
        <w:rPr>
          <w:sz w:val="27"/>
          <w:szCs w:val="27"/>
        </w:rPr>
      </w:pPr>
      <w:r>
        <w:rPr>
          <w:sz w:val="27"/>
          <w:szCs w:val="27"/>
        </w:rPr>
        <w:t xml:space="preserve">-</w:t>
      </w:r>
      <w:r>
        <w:rPr>
          <w:sz w:val="27"/>
          <w:szCs w:val="27"/>
        </w:rPr>
        <w:t xml:space="preserve">реализация мероприятий по награждению и п</w:t>
      </w:r>
      <w:r>
        <w:rPr>
          <w:sz w:val="27"/>
          <w:szCs w:val="27"/>
        </w:rPr>
        <w:t xml:space="preserve">оо</w:t>
      </w:r>
      <w:r>
        <w:rPr>
          <w:sz w:val="27"/>
          <w:szCs w:val="27"/>
        </w:rPr>
        <w:t xml:space="preserve">щрению педагогических работников, добившихся высоких результатов в профессиональной деятельности;</w:t>
      </w:r>
      <w:r>
        <w:rPr>
          <w:sz w:val="27"/>
          <w:szCs w:val="27"/>
        </w:rPr>
      </w:r>
    </w:p>
    <w:p>
      <w:pPr>
        <w:pStyle w:val="731"/>
        <w:ind w:firstLine="540"/>
        <w:jc w:val="both"/>
        <w:widowControl w:val="off"/>
        <w:rPr>
          <w:sz w:val="27"/>
          <w:szCs w:val="27"/>
        </w:rPr>
      </w:pPr>
      <w:r>
        <w:rPr>
          <w:sz w:val="27"/>
          <w:szCs w:val="27"/>
        </w:rPr>
        <w:t xml:space="preserve">-</w:t>
      </w:r>
      <w:r>
        <w:rPr>
          <w:sz w:val="27"/>
          <w:szCs w:val="27"/>
        </w:rPr>
        <w:t xml:space="preserve">обеспечение материальной поддержки неработающим ветеранам педагогического труда, награжденным почетными званиями Российской Федерации, государственными наградами;</w:t>
      </w:r>
      <w:r>
        <w:rPr>
          <w:sz w:val="27"/>
          <w:szCs w:val="27"/>
        </w:rPr>
      </w:r>
    </w:p>
    <w:p>
      <w:pPr>
        <w:pStyle w:val="731"/>
        <w:ind w:firstLine="540"/>
        <w:jc w:val="both"/>
        <w:widowControl w:val="off"/>
        <w:rPr>
          <w:sz w:val="27"/>
          <w:szCs w:val="27"/>
        </w:rPr>
      </w:pPr>
      <w:r>
        <w:rPr>
          <w:sz w:val="27"/>
          <w:szCs w:val="27"/>
        </w:rPr>
        <w:t xml:space="preserve">-</w:t>
      </w:r>
      <w:r>
        <w:rPr>
          <w:sz w:val="27"/>
          <w:szCs w:val="27"/>
        </w:rPr>
        <w:t xml:space="preserve">реализация мероприятий, направленных на привлечение молодых специалистов для работы в системе образования.</w:t>
      </w:r>
      <w:r>
        <w:rPr>
          <w:sz w:val="27"/>
          <w:szCs w:val="27"/>
        </w:rPr>
      </w:r>
      <w:r>
        <w:rPr>
          <w:sz w:val="27"/>
          <w:szCs w:val="27"/>
        </w:rPr>
      </w:r>
    </w:p>
    <w:p>
      <w:pPr>
        <w:pStyle w:val="731"/>
        <w:ind w:firstLine="540"/>
        <w:jc w:val="both"/>
        <w:widowControl w:val="off"/>
        <w:rPr>
          <w:sz w:val="27"/>
          <w:szCs w:val="27"/>
        </w:rPr>
      </w:pPr>
      <w:r>
        <w:rPr>
          <w:sz w:val="27"/>
          <w:szCs w:val="27"/>
        </w:rPr>
        <w:t xml:space="preserve">Решение стратегической задачи ресурсного обеспечения системы образования обеспечивается за счет реализации программных мероприятий по следующим основным направлениям:</w:t>
      </w:r>
      <w:r>
        <w:rPr>
          <w:sz w:val="27"/>
          <w:szCs w:val="27"/>
        </w:rPr>
        <w:t xml:space="preserve"> </w:t>
      </w:r>
      <w:r>
        <w:rPr>
          <w:sz w:val="27"/>
          <w:szCs w:val="27"/>
        </w:rPr>
        <w:t xml:space="preserve">модернизация и обновление автобусного парка для перевозки учащихся  муниципальных образовательных учреждений</w:t>
      </w:r>
      <w:r>
        <w:rPr>
          <w:sz w:val="27"/>
          <w:szCs w:val="27"/>
        </w:rPr>
        <w:t xml:space="preserve">.</w:t>
      </w:r>
      <w:r>
        <w:rPr>
          <w:sz w:val="27"/>
          <w:szCs w:val="27"/>
        </w:rPr>
      </w:r>
      <w:r>
        <w:rPr>
          <w:sz w:val="27"/>
          <w:szCs w:val="27"/>
        </w:rPr>
      </w:r>
    </w:p>
    <w:p>
      <w:pPr>
        <w:pStyle w:val="731"/>
        <w:ind w:firstLine="540"/>
        <w:jc w:val="both"/>
        <w:widowControl w:val="off"/>
        <w:rPr>
          <w:sz w:val="27"/>
          <w:szCs w:val="27"/>
        </w:rPr>
      </w:pPr>
      <w:r>
        <w:rPr>
          <w:sz w:val="27"/>
          <w:szCs w:val="27"/>
        </w:rPr>
        <w:t xml:space="preserve">Решение стратегической задачи укрепления материально-технической базы организаций обеспечивается за счет реализации программных мероприятий по следующим основным направлениям:</w:t>
      </w:r>
      <w:r>
        <w:rPr>
          <w:sz w:val="27"/>
          <w:szCs w:val="27"/>
        </w:rPr>
      </w:r>
    </w:p>
    <w:p>
      <w:pPr>
        <w:pStyle w:val="731"/>
        <w:ind w:firstLine="540"/>
        <w:jc w:val="both"/>
        <w:widowControl w:val="off"/>
        <w:rPr>
          <w:sz w:val="27"/>
          <w:szCs w:val="27"/>
        </w:rPr>
      </w:pPr>
      <w:r>
        <w:rPr>
          <w:sz w:val="27"/>
          <w:szCs w:val="27"/>
        </w:rPr>
        <w:t xml:space="preserve">-</w:t>
      </w:r>
      <w:r>
        <w:rPr>
          <w:sz w:val="27"/>
          <w:szCs w:val="27"/>
        </w:rPr>
        <w:t xml:space="preserve">укрепление материально-технической базы муниципальных образов</w:t>
      </w:r>
      <w:r>
        <w:rPr>
          <w:sz w:val="27"/>
          <w:szCs w:val="27"/>
        </w:rPr>
        <w:t xml:space="preserve">ательных учреждений, подготовка к новому учебному году, капитальный ремонт, обеспечение аварийных работ, реализация планов укрепления материально-технической базы, планов мероприятий по противопожарной безопасности муниципальных образовательных учреждений;</w:t>
      </w:r>
      <w:r>
        <w:rPr>
          <w:sz w:val="27"/>
          <w:szCs w:val="27"/>
        </w:rPr>
      </w:r>
    </w:p>
    <w:p>
      <w:pPr>
        <w:pStyle w:val="731"/>
        <w:ind w:firstLine="540"/>
        <w:jc w:val="both"/>
        <w:widowControl w:val="off"/>
        <w:rPr>
          <w:sz w:val="27"/>
          <w:szCs w:val="27"/>
        </w:rPr>
      </w:pPr>
      <w:r>
        <w:rPr>
          <w:sz w:val="27"/>
          <w:szCs w:val="27"/>
        </w:rPr>
        <w:t xml:space="preserve">-</w:t>
      </w:r>
      <w:r>
        <w:rPr>
          <w:sz w:val="27"/>
          <w:szCs w:val="27"/>
        </w:rPr>
        <w:t xml:space="preserve">модернизация и обновление автобусного парка для перевозки учащихся  муниципальных образовательных учреждений.</w:t>
      </w:r>
      <w:r>
        <w:rPr>
          <w:sz w:val="27"/>
          <w:szCs w:val="27"/>
        </w:rPr>
      </w:r>
    </w:p>
    <w:p>
      <w:pPr>
        <w:pStyle w:val="731"/>
        <w:ind w:firstLine="540"/>
        <w:jc w:val="both"/>
        <w:widowControl w:val="off"/>
        <w:rPr>
          <w:sz w:val="27"/>
          <w:szCs w:val="27"/>
        </w:rPr>
      </w:pPr>
      <w:r>
        <w:rPr>
          <w:sz w:val="27"/>
          <w:szCs w:val="27"/>
        </w:rPr>
        <w:t xml:space="preserve">Капитальный ремонт</w:t>
      </w:r>
      <w:r>
        <w:rPr>
          <w:sz w:val="27"/>
          <w:szCs w:val="27"/>
        </w:rPr>
        <w:t xml:space="preserve"> организаций дошкольного образования, общеобразовательных организаций, объектов образования  будет осуществляться в рамках адресной инвестиционной программы Нижегородской области.</w:t>
      </w:r>
      <w:r>
        <w:rPr>
          <w:sz w:val="27"/>
          <w:szCs w:val="27"/>
        </w:rPr>
      </w:r>
    </w:p>
    <w:p>
      <w:pPr>
        <w:pStyle w:val="731"/>
        <w:ind w:firstLine="540"/>
        <w:jc w:val="both"/>
        <w:widowControl w:val="off"/>
        <w:rPr>
          <w:sz w:val="27"/>
          <w:szCs w:val="27"/>
        </w:rPr>
      </w:pPr>
      <w:r>
        <w:rPr>
          <w:sz w:val="27"/>
          <w:szCs w:val="27"/>
        </w:rPr>
        <w:t xml:space="preserve">Реализация п</w:t>
      </w:r>
      <w:r>
        <w:rPr>
          <w:sz w:val="27"/>
          <w:szCs w:val="27"/>
        </w:rPr>
        <w:t xml:space="preserve">одпрогр</w:t>
      </w:r>
      <w:r>
        <w:rPr>
          <w:sz w:val="27"/>
          <w:szCs w:val="27"/>
        </w:rPr>
        <w:t xml:space="preserve">аммы будет осуществляться в 20</w:t>
      </w:r>
      <w:r>
        <w:rPr>
          <w:sz w:val="27"/>
          <w:szCs w:val="27"/>
        </w:rPr>
        <w:t xml:space="preserve">21</w:t>
      </w:r>
      <w:r>
        <w:rPr>
          <w:sz w:val="27"/>
          <w:szCs w:val="27"/>
        </w:rPr>
        <w:t xml:space="preserve"> - 20</w:t>
      </w:r>
      <w:r>
        <w:rPr>
          <w:sz w:val="27"/>
          <w:szCs w:val="27"/>
        </w:rPr>
        <w:t xml:space="preserve">2</w:t>
      </w:r>
      <w:r>
        <w:rPr>
          <w:sz w:val="27"/>
          <w:szCs w:val="27"/>
        </w:rPr>
        <w:t xml:space="preserve">5</w:t>
      </w:r>
      <w:r>
        <w:rPr>
          <w:sz w:val="27"/>
          <w:szCs w:val="27"/>
        </w:rPr>
        <w:t xml:space="preserve"> годы в один этап. Перечень основных мероприятий представлен в </w:t>
      </w:r>
      <w:r>
        <w:rPr>
          <w:sz w:val="27"/>
          <w:szCs w:val="27"/>
        </w:rPr>
        <w:fldChar w:fldCharType="begin"/>
      </w:r>
      <w:r>
        <w:rPr>
          <w:sz w:val="27"/>
          <w:szCs w:val="27"/>
        </w:rPr>
        <w:instrText xml:space="preserve">HYPERLINK \l Par676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t xml:space="preserve">Индикаторы достижения цели и непосред</w:t>
      </w:r>
      <w:r>
        <w:rPr>
          <w:sz w:val="27"/>
          <w:szCs w:val="27"/>
        </w:rPr>
        <w:t xml:space="preserve">ственные результаты реализации п</w:t>
      </w:r>
      <w:r>
        <w:rPr>
          <w:sz w:val="27"/>
          <w:szCs w:val="27"/>
        </w:rPr>
        <w:t xml:space="preserve">одпрограммы представлены в </w:t>
      </w:r>
      <w:r>
        <w:rPr>
          <w:sz w:val="27"/>
          <w:szCs w:val="27"/>
        </w:rPr>
        <w:fldChar w:fldCharType="begin"/>
      </w:r>
      <w:r>
        <w:rPr>
          <w:sz w:val="27"/>
          <w:szCs w:val="27"/>
        </w:rPr>
        <w:instrText xml:space="preserve">HYPERLINK \l Par1588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3.6.2.3. Меры правового регулирования</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Меры правового регулирования представлены в </w:t>
      </w:r>
      <w:r>
        <w:rPr>
          <w:sz w:val="27"/>
          <w:szCs w:val="27"/>
        </w:rPr>
        <w:fldChar w:fldCharType="begin"/>
      </w:r>
      <w:r>
        <w:rPr>
          <w:sz w:val="27"/>
          <w:szCs w:val="27"/>
        </w:rPr>
        <w:instrText xml:space="preserve">HYPERLINK \l Par2254  </w:instrText>
      </w:r>
      <w:r>
        <w:rPr>
          <w:sz w:val="27"/>
          <w:szCs w:val="27"/>
        </w:rPr>
        <w:fldChar w:fldCharType="separate"/>
      </w:r>
      <w:r>
        <w:rPr>
          <w:sz w:val="27"/>
          <w:szCs w:val="27"/>
        </w:rPr>
        <w:t xml:space="preserve">таблице 3</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3.6.2.4. Обоснование объема финансовых ресурсов, необходимых для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Информ</w:t>
      </w:r>
      <w:r>
        <w:rPr>
          <w:sz w:val="27"/>
          <w:szCs w:val="27"/>
        </w:rPr>
        <w:t xml:space="preserve">ация по ресурсному обеспечению п</w:t>
      </w:r>
      <w:r>
        <w:rPr>
          <w:sz w:val="27"/>
          <w:szCs w:val="27"/>
        </w:rPr>
        <w:t xml:space="preserve">одпрограммы за счет средств </w:t>
      </w:r>
      <w:r>
        <w:rPr>
          <w:sz w:val="27"/>
          <w:szCs w:val="27"/>
        </w:rPr>
        <w:t xml:space="preserve">муниципального</w:t>
      </w:r>
      <w:r>
        <w:rPr>
          <w:sz w:val="27"/>
          <w:szCs w:val="27"/>
        </w:rPr>
        <w:t xml:space="preserve"> бюджета отражена в </w:t>
      </w:r>
      <w:r>
        <w:rPr>
          <w:sz w:val="27"/>
          <w:szCs w:val="27"/>
        </w:rPr>
        <w:fldChar w:fldCharType="begin"/>
      </w:r>
      <w:r>
        <w:rPr>
          <w:sz w:val="27"/>
          <w:szCs w:val="27"/>
        </w:rPr>
        <w:instrText xml:space="preserve">HYPERLINK \l Par2609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ind w:firstLine="540"/>
        <w:jc w:val="both"/>
        <w:widowControl w:val="off"/>
        <w:rPr>
          <w:sz w:val="27"/>
          <w:szCs w:val="27"/>
        </w:rPr>
      </w:pPr>
      <w:r>
        <w:rPr>
          <w:sz w:val="27"/>
          <w:szCs w:val="27"/>
        </w:rPr>
        <w:t xml:space="preserve">Прогнозная</w:t>
      </w:r>
      <w:r>
        <w:rPr>
          <w:sz w:val="27"/>
          <w:szCs w:val="27"/>
        </w:rPr>
        <w:t xml:space="preserve"> оценка расходов на реализацию п</w:t>
      </w:r>
      <w:r>
        <w:rPr>
          <w:sz w:val="27"/>
          <w:szCs w:val="27"/>
        </w:rPr>
        <w:t xml:space="preserve">одпрограммы за счет </w:t>
      </w:r>
      <w:r>
        <w:rPr>
          <w:sz w:val="27"/>
          <w:szCs w:val="27"/>
        </w:rPr>
        <w:t xml:space="preserve">муниципального</w:t>
      </w:r>
      <w:r>
        <w:rPr>
          <w:sz w:val="27"/>
          <w:szCs w:val="27"/>
        </w:rPr>
        <w:t xml:space="preserve"> бюджета отражена в </w:t>
      </w:r>
      <w:r>
        <w:rPr>
          <w:sz w:val="27"/>
          <w:szCs w:val="27"/>
        </w:rPr>
        <w:fldChar w:fldCharType="begin"/>
      </w:r>
      <w:r>
        <w:rPr>
          <w:sz w:val="27"/>
          <w:szCs w:val="27"/>
        </w:rPr>
        <w:instrText xml:space="preserve">HYPERLINK \l Par3069  </w:instrText>
      </w:r>
      <w:r>
        <w:rPr>
          <w:sz w:val="27"/>
          <w:szCs w:val="27"/>
        </w:rPr>
        <w:fldChar w:fldCharType="separate"/>
      </w:r>
      <w:r>
        <w:rPr>
          <w:sz w:val="27"/>
          <w:szCs w:val="27"/>
        </w:rPr>
        <w:t xml:space="preserve">таблице</w:t>
      </w:r>
      <w:r>
        <w:rPr>
          <w:sz w:val="27"/>
          <w:szCs w:val="27"/>
        </w:rPr>
        <w:fldChar w:fldCharType="end"/>
      </w:r>
      <w:r>
        <w:rPr>
          <w:sz w:val="27"/>
          <w:szCs w:val="27"/>
        </w:rPr>
        <w:t xml:space="preserve"> п</w:t>
      </w:r>
      <w:r>
        <w:rPr>
          <w:sz w:val="27"/>
          <w:szCs w:val="27"/>
        </w:rPr>
        <w:t xml:space="preserve">рограммы.</w:t>
      </w:r>
      <w:r>
        <w:rPr>
          <w:sz w:val="27"/>
          <w:szCs w:val="27"/>
        </w:rPr>
      </w:r>
    </w:p>
    <w:p>
      <w:pPr>
        <w:pStyle w:val="731"/>
        <w:widowControl w:val="off"/>
        <w:rPr>
          <w:sz w:val="27"/>
          <w:szCs w:val="27"/>
        </w:rPr>
      </w:pPr>
      <w:r>
        <w:rPr>
          <w:sz w:val="27"/>
          <w:szCs w:val="27"/>
        </w:rPr>
      </w:r>
      <w:r>
        <w:rPr>
          <w:sz w:val="27"/>
          <w:szCs w:val="27"/>
        </w:rPr>
      </w:r>
    </w:p>
    <w:p>
      <w:pPr>
        <w:pStyle w:val="731"/>
        <w:jc w:val="center"/>
        <w:widowControl w:val="off"/>
        <w:rPr>
          <w:b/>
          <w:sz w:val="27"/>
          <w:szCs w:val="27"/>
        </w:rPr>
        <w:outlineLvl w:val="4"/>
      </w:pPr>
      <w:r>
        <w:rPr>
          <w:b/>
          <w:sz w:val="27"/>
          <w:szCs w:val="27"/>
        </w:rPr>
        <w:t xml:space="preserve">3.6.2.5. Анализ рисков реализации подпрограммы и описание мер управления рисками реализации подпрограммы</w:t>
      </w:r>
      <w:r>
        <w:rPr>
          <w:b/>
          <w:sz w:val="27"/>
          <w:szCs w:val="27"/>
        </w:rPr>
      </w:r>
    </w:p>
    <w:p>
      <w:pPr>
        <w:pStyle w:val="731"/>
        <w:jc w:val="center"/>
        <w:widowControl w:val="off"/>
        <w:rPr>
          <w:sz w:val="27"/>
          <w:szCs w:val="27"/>
        </w:rPr>
      </w:pPr>
      <w:r>
        <w:rPr>
          <w:sz w:val="27"/>
          <w:szCs w:val="27"/>
        </w:rPr>
      </w:r>
      <w:r>
        <w:rPr>
          <w:sz w:val="27"/>
          <w:szCs w:val="27"/>
        </w:rPr>
      </w:r>
    </w:p>
    <w:p>
      <w:pPr>
        <w:pStyle w:val="731"/>
        <w:ind w:firstLine="540"/>
        <w:jc w:val="both"/>
        <w:widowControl w:val="off"/>
        <w:rPr>
          <w:sz w:val="27"/>
          <w:szCs w:val="27"/>
        </w:rPr>
      </w:pPr>
      <w:r>
        <w:rPr>
          <w:sz w:val="27"/>
          <w:szCs w:val="27"/>
        </w:rPr>
        <w:t xml:space="preserve">В процессе реализации п</w:t>
      </w:r>
      <w:r>
        <w:rPr>
          <w:sz w:val="27"/>
          <w:szCs w:val="27"/>
        </w:rPr>
        <w:t xml:space="preserve">одпрограммы могут проявиться внешние факторы, негативно влияющие на ее реализацию:</w:t>
      </w:r>
      <w:r>
        <w:rPr>
          <w:sz w:val="27"/>
          <w:szCs w:val="27"/>
        </w:rPr>
      </w:r>
    </w:p>
    <w:p>
      <w:pPr>
        <w:pStyle w:val="731"/>
        <w:ind w:firstLine="540"/>
        <w:jc w:val="both"/>
        <w:widowControl w:val="off"/>
        <w:rPr>
          <w:sz w:val="27"/>
          <w:szCs w:val="27"/>
        </w:rPr>
      </w:pPr>
      <w:r>
        <w:rPr>
          <w:sz w:val="27"/>
          <w:szCs w:val="27"/>
        </w:rPr>
        <w:t xml:space="preserve">- сокращение бюджетного финансирова</w:t>
      </w:r>
      <w:r>
        <w:rPr>
          <w:sz w:val="27"/>
          <w:szCs w:val="27"/>
        </w:rPr>
        <w:t xml:space="preserve">ния, выделенного на выполнение п</w:t>
      </w:r>
      <w:r>
        <w:rPr>
          <w:sz w:val="27"/>
          <w:szCs w:val="27"/>
        </w:rPr>
        <w:t xml:space="preserve">одпрограммы, что повлечет, исходя из новых бюджетн</w:t>
      </w:r>
      <w:r>
        <w:rPr>
          <w:sz w:val="27"/>
          <w:szCs w:val="27"/>
        </w:rPr>
        <w:t xml:space="preserve">ых параметров, пересмотр задач п</w:t>
      </w:r>
      <w:r>
        <w:rPr>
          <w:sz w:val="27"/>
          <w:szCs w:val="27"/>
        </w:rPr>
        <w:t xml:space="preserve">одпрограммы с точки зрения снижения ожидаемых результатов от их решения, запланированных сроков выполнения мероприятий;</w:t>
      </w:r>
      <w:r>
        <w:rPr>
          <w:sz w:val="27"/>
          <w:szCs w:val="27"/>
        </w:rPr>
      </w:r>
    </w:p>
    <w:p>
      <w:pPr>
        <w:pStyle w:val="731"/>
        <w:ind w:firstLine="540"/>
        <w:jc w:val="both"/>
        <w:widowControl w:val="off"/>
        <w:rPr>
          <w:sz w:val="27"/>
          <w:szCs w:val="27"/>
        </w:rPr>
      </w:pPr>
      <w:r>
        <w:rPr>
          <w:sz w:val="27"/>
          <w:szCs w:val="27"/>
        </w:rPr>
        <w:t xml:space="preserve">-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r>
        <w:rPr>
          <w:sz w:val="27"/>
          <w:szCs w:val="27"/>
        </w:rPr>
      </w:r>
    </w:p>
    <w:p>
      <w:pPr>
        <w:pStyle w:val="731"/>
        <w:ind w:firstLine="540"/>
        <w:jc w:val="both"/>
        <w:widowControl w:val="off"/>
        <w:rPr>
          <w:sz w:val="27"/>
          <w:szCs w:val="27"/>
        </w:rPr>
      </w:pPr>
      <w:r>
        <w:rPr>
          <w:sz w:val="27"/>
          <w:szCs w:val="27"/>
        </w:rPr>
        <w:t xml:space="preserve">С целью минимизации влияния </w:t>
      </w:r>
      <w:r>
        <w:rPr>
          <w:sz w:val="27"/>
          <w:szCs w:val="27"/>
        </w:rPr>
        <w:t xml:space="preserve">внешних факторов на реализацию п</w:t>
      </w:r>
      <w:r>
        <w:rPr>
          <w:sz w:val="27"/>
          <w:szCs w:val="27"/>
        </w:rPr>
        <w:t xml:space="preserve">одпрограммы запланированы следующие мероприятия:</w:t>
      </w:r>
      <w:r>
        <w:rPr>
          <w:sz w:val="27"/>
          <w:szCs w:val="27"/>
        </w:rPr>
      </w:r>
    </w:p>
    <w:p>
      <w:pPr>
        <w:pStyle w:val="731"/>
        <w:ind w:firstLine="540"/>
        <w:jc w:val="both"/>
        <w:widowControl w:val="off"/>
        <w:rPr>
          <w:sz w:val="27"/>
          <w:szCs w:val="27"/>
        </w:rPr>
      </w:pPr>
      <w:r>
        <w:rPr>
          <w:sz w:val="27"/>
          <w:szCs w:val="27"/>
        </w:rPr>
        <w:t xml:space="preserve">- ежегодная коррек</w:t>
      </w:r>
      <w:r>
        <w:rPr>
          <w:sz w:val="27"/>
          <w:szCs w:val="27"/>
        </w:rPr>
        <w:t xml:space="preserve">тировка результатов исполнения п</w:t>
      </w:r>
      <w:r>
        <w:rPr>
          <w:sz w:val="27"/>
          <w:szCs w:val="27"/>
        </w:rPr>
        <w:t xml:space="preserve">одпрограммы и объемов финансирования;</w:t>
      </w:r>
      <w:r>
        <w:rPr>
          <w:sz w:val="27"/>
          <w:szCs w:val="27"/>
        </w:rPr>
      </w:r>
    </w:p>
    <w:p>
      <w:pPr>
        <w:pStyle w:val="731"/>
        <w:ind w:firstLine="540"/>
        <w:jc w:val="both"/>
        <w:widowControl w:val="off"/>
        <w:rPr>
          <w:sz w:val="27"/>
          <w:szCs w:val="27"/>
        </w:rPr>
      </w:pPr>
      <w:r>
        <w:rPr>
          <w:sz w:val="27"/>
          <w:szCs w:val="27"/>
        </w:rPr>
        <w:t xml:space="preserve">- информационное и организационно-методиче</w:t>
      </w:r>
      <w:r>
        <w:rPr>
          <w:sz w:val="27"/>
          <w:szCs w:val="27"/>
        </w:rPr>
        <w:t xml:space="preserve">ское сопровождение мероприятий п</w:t>
      </w:r>
      <w:r>
        <w:rPr>
          <w:sz w:val="27"/>
          <w:szCs w:val="27"/>
        </w:rPr>
        <w:t xml:space="preserve">одпрограммы, освещение в средствах массовой информации проц</w:t>
      </w:r>
      <w:r>
        <w:rPr>
          <w:sz w:val="27"/>
          <w:szCs w:val="27"/>
        </w:rPr>
        <w:t xml:space="preserve">ессов и результатов реализации п</w:t>
      </w:r>
      <w:r>
        <w:rPr>
          <w:sz w:val="27"/>
          <w:szCs w:val="27"/>
        </w:rPr>
        <w:t xml:space="preserve">одпрограммы.</w:t>
      </w:r>
      <w:r>
        <w:rPr>
          <w:sz w:val="27"/>
          <w:szCs w:val="27"/>
        </w:rPr>
      </w:r>
    </w:p>
    <w:p>
      <w:pPr>
        <w:pStyle w:val="731"/>
        <w:widowControl w:val="off"/>
        <w:rPr>
          <w:sz w:val="27"/>
          <w:szCs w:val="27"/>
        </w:rPr>
        <w:outlineLvl w:val="2"/>
      </w:pPr>
      <w:r>
        <w:rPr>
          <w:sz w:val="27"/>
          <w:szCs w:val="27"/>
        </w:rPr>
      </w:r>
      <w:r>
        <w:rPr>
          <w:sz w:val="27"/>
          <w:szCs w:val="27"/>
        </w:rPr>
      </w:r>
    </w:p>
    <w:p>
      <w:pPr>
        <w:pStyle w:val="731"/>
        <w:jc w:val="center"/>
        <w:widowControl w:val="off"/>
        <w:rPr>
          <w:b/>
          <w:sz w:val="27"/>
          <w:szCs w:val="27"/>
        </w:rPr>
        <w:outlineLvl w:val="2"/>
      </w:pPr>
      <w:r>
        <w:rPr>
          <w:b/>
          <w:sz w:val="27"/>
          <w:szCs w:val="27"/>
        </w:rPr>
        <w:t xml:space="preserve">4</w:t>
      </w:r>
      <w:r>
        <w:rPr>
          <w:b/>
          <w:sz w:val="27"/>
          <w:szCs w:val="27"/>
        </w:rPr>
        <w:t xml:space="preserve">. Подпрограмма 7 «Обеспечение реализации муниципальной программы»</w:t>
      </w:r>
      <w:r>
        <w:rPr>
          <w:b/>
          <w:sz w:val="27"/>
          <w:szCs w:val="27"/>
        </w:rPr>
      </w:r>
    </w:p>
    <w:p>
      <w:pPr>
        <w:pStyle w:val="731"/>
        <w:jc w:val="center"/>
        <w:widowControl w:val="off"/>
        <w:rPr>
          <w:sz w:val="27"/>
          <w:szCs w:val="27"/>
        </w:rPr>
      </w:pPr>
      <w:r>
        <w:rPr>
          <w:sz w:val="27"/>
          <w:szCs w:val="27"/>
        </w:rPr>
        <w:t xml:space="preserve">(далее - п</w:t>
      </w:r>
      <w:r>
        <w:rPr>
          <w:sz w:val="27"/>
          <w:szCs w:val="27"/>
        </w:rPr>
        <w:t xml:space="preserve">одпрограмма)</w:t>
      </w:r>
      <w:r>
        <w:rPr>
          <w:sz w:val="27"/>
          <w:szCs w:val="27"/>
        </w:rPr>
      </w:r>
    </w:p>
    <w:p>
      <w:pPr>
        <w:pStyle w:val="731"/>
        <w:jc w:val="center"/>
        <w:widowControl w:val="off"/>
        <w:rPr>
          <w:sz w:val="27"/>
          <w:szCs w:val="27"/>
        </w:rPr>
      </w:pPr>
      <w:r>
        <w:rPr>
          <w:sz w:val="27"/>
          <w:szCs w:val="27"/>
        </w:rPr>
      </w:r>
      <w:r>
        <w:rPr>
          <w:sz w:val="27"/>
          <w:szCs w:val="27"/>
        </w:rPr>
      </w:r>
    </w:p>
    <w:p>
      <w:pPr>
        <w:pStyle w:val="731"/>
        <w:jc w:val="center"/>
        <w:widowControl w:val="off"/>
        <w:rPr>
          <w:b/>
          <w:sz w:val="27"/>
          <w:szCs w:val="27"/>
        </w:rPr>
        <w:outlineLvl w:val="3"/>
      </w:pPr>
      <w:r>
        <w:rPr>
          <w:b/>
          <w:sz w:val="27"/>
          <w:szCs w:val="27"/>
        </w:rPr>
        <w:t xml:space="preserve">4</w:t>
      </w:r>
      <w:r>
        <w:rPr>
          <w:b/>
          <w:sz w:val="27"/>
          <w:szCs w:val="27"/>
        </w:rPr>
        <w:t xml:space="preserve">.1. </w:t>
      </w:r>
      <w:r>
        <w:rPr>
          <w:b/>
          <w:sz w:val="27"/>
          <w:szCs w:val="27"/>
        </w:rPr>
        <w:t xml:space="preserve">Паспорт подпрограммы</w:t>
      </w:r>
      <w:r>
        <w:rPr>
          <w:b/>
          <w:sz w:val="27"/>
          <w:szCs w:val="27"/>
        </w:rPr>
      </w:r>
      <w:r>
        <w:rPr>
          <w:b/>
          <w:sz w:val="27"/>
          <w:szCs w:val="27"/>
        </w:rPr>
      </w:r>
    </w:p>
    <w:p>
      <w:pPr>
        <w:pStyle w:val="731"/>
        <w:jc w:val="center"/>
        <w:widowControl w:val="off"/>
        <w:rPr>
          <w:sz w:val="27"/>
          <w:szCs w:val="27"/>
        </w:rPr>
      </w:pPr>
      <w:r>
        <w:rPr>
          <w:sz w:val="27"/>
          <w:szCs w:val="27"/>
        </w:rPr>
      </w:r>
      <w:r>
        <w:rPr>
          <w:sz w:val="27"/>
          <w:szCs w:val="27"/>
        </w:rPr>
      </w:r>
    </w:p>
    <w:tbl>
      <w:tblPr>
        <w:tblW w:w="9638" w:type="dxa"/>
        <w:tblCellSpacing w:w="5" w:type="dxa"/>
        <w:tblInd w:w="75" w:type="dxa"/>
        <w:tblLayout w:type="fixed"/>
        <w:tblCellMar>
          <w:left w:w="75" w:type="dxa"/>
          <w:top w:w="75" w:type="dxa"/>
          <w:right w:w="75" w:type="dxa"/>
          <w:bottom w:w="75" w:type="dxa"/>
        </w:tblCellMar>
        <w:tblLook w:val="04A0" w:firstRow="1" w:lastRow="0" w:firstColumn="1" w:lastColumn="0" w:noHBand="0" w:noVBand="1"/>
      </w:tblPr>
      <w:tblGrid>
        <w:gridCol w:w="2835"/>
        <w:gridCol w:w="6803"/>
      </w:tblGrid>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1.Муниципальный заказчик - </w:t>
            </w:r>
            <w:r>
              <w:rPr>
                <w:sz w:val="27"/>
                <w:szCs w:val="27"/>
              </w:rPr>
              <w:t xml:space="preserve">координатор</w:t>
            </w:r>
            <w:r>
              <w:rPr>
                <w:sz w:val="27"/>
                <w:szCs w:val="27"/>
              </w:rPr>
              <w:t xml:space="preserve">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Управление образования</w:t>
            </w: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2. Соисполнители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3. Цели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Обеспечение организационных, информационных и научно-методических условий для реализации Программы</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4. Задачи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 Разработка нормативных правовых, организационно-методических и иных документов, направленны</w:t>
            </w:r>
            <w:r>
              <w:rPr>
                <w:sz w:val="27"/>
                <w:szCs w:val="27"/>
              </w:rPr>
              <w:t xml:space="preserve">х на эффективное решение задач п</w:t>
            </w:r>
            <w:r>
              <w:rPr>
                <w:sz w:val="27"/>
                <w:szCs w:val="27"/>
              </w:rPr>
              <w:t xml:space="preserve">рограммы;</w:t>
            </w:r>
            <w:r>
              <w:rPr>
                <w:sz w:val="27"/>
                <w:szCs w:val="27"/>
              </w:rPr>
            </w:r>
          </w:p>
          <w:p>
            <w:pPr>
              <w:pStyle w:val="731"/>
              <w:jc w:val="both"/>
              <w:widowControl w:val="off"/>
              <w:rPr>
                <w:sz w:val="27"/>
                <w:szCs w:val="27"/>
              </w:rPr>
            </w:pPr>
            <w:r>
              <w:rPr>
                <w:sz w:val="27"/>
                <w:szCs w:val="27"/>
              </w:rPr>
              <w:t xml:space="preserve">- мониторинг хода реализации </w:t>
            </w:r>
            <w:r>
              <w:rPr>
                <w:sz w:val="27"/>
                <w:szCs w:val="27"/>
              </w:rPr>
              <w:t xml:space="preserve">и информационное сопровождение п</w:t>
            </w:r>
            <w:r>
              <w:rPr>
                <w:sz w:val="27"/>
                <w:szCs w:val="27"/>
              </w:rPr>
              <w:t xml:space="preserve">рограммы, анализ процессов и результатов с целью своевременности принятия управленческих решений;</w:t>
            </w:r>
            <w:r>
              <w:rPr>
                <w:sz w:val="27"/>
                <w:szCs w:val="27"/>
              </w:rPr>
            </w:r>
          </w:p>
          <w:p>
            <w:pPr>
              <w:pStyle w:val="731"/>
              <w:jc w:val="both"/>
              <w:widowControl w:val="off"/>
              <w:rPr>
                <w:sz w:val="27"/>
                <w:szCs w:val="27"/>
              </w:rPr>
            </w:pPr>
            <w:r>
              <w:rPr>
                <w:sz w:val="27"/>
                <w:szCs w:val="27"/>
              </w:rPr>
              <w:t xml:space="preserve">- продвижение основных идей развития образования для получения поддержки и вовлечения экспертов и широкой общественности</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5. Этапы и сроки реализации п</w:t>
            </w:r>
            <w:r>
              <w:rPr>
                <w:sz w:val="27"/>
                <w:szCs w:val="27"/>
              </w:rPr>
              <w:t xml:space="preserve">одпрограммы</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20</w:t>
            </w:r>
            <w:r>
              <w:rPr>
                <w:sz w:val="27"/>
                <w:szCs w:val="27"/>
              </w:rPr>
              <w:t xml:space="preserve">2</w:t>
            </w:r>
            <w:r>
              <w:rPr>
                <w:sz w:val="27"/>
                <w:szCs w:val="27"/>
              </w:rPr>
              <w:t xml:space="preserve">1 - 202</w:t>
            </w:r>
            <w:r>
              <w:rPr>
                <w:sz w:val="27"/>
                <w:szCs w:val="27"/>
              </w:rPr>
              <w:t xml:space="preserve">8</w:t>
            </w:r>
            <w:r>
              <w:rPr>
                <w:sz w:val="27"/>
                <w:szCs w:val="27"/>
              </w:rPr>
              <w:t xml:space="preserve"> годы, подпрограмма реализуется в один этап</w:t>
            </w:r>
            <w:r>
              <w:rPr>
                <w:sz w:val="27"/>
                <w:szCs w:val="27"/>
              </w:rP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6.</w:t>
            </w:r>
            <w:r>
              <w:rPr>
                <w:sz w:val="27"/>
                <w:szCs w:val="27"/>
              </w:rPr>
              <w:t xml:space="preserve"> Объемы бюджетных ассигнований п</w:t>
            </w:r>
            <w:r>
              <w:rPr>
                <w:sz w:val="27"/>
                <w:szCs w:val="27"/>
              </w:rPr>
              <w:t xml:space="preserve">одпрограммы за счет средств </w:t>
            </w:r>
            <w:r>
              <w:rPr>
                <w:sz w:val="27"/>
                <w:szCs w:val="27"/>
              </w:rPr>
              <w:t xml:space="preserve">муниципального</w:t>
            </w:r>
            <w:r>
              <w:rPr>
                <w:sz w:val="27"/>
                <w:szCs w:val="27"/>
              </w:rPr>
              <w:t xml:space="preserve"> бюджета</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sz w:val="27"/>
                <w:szCs w:val="27"/>
              </w:rPr>
            </w:pPr>
            <w:r>
              <w:rPr>
                <w:sz w:val="27"/>
                <w:szCs w:val="27"/>
              </w:rPr>
              <w:t xml:space="preserve">Общий объем финансирования подпрограммы за счет средств </w:t>
            </w:r>
            <w:r>
              <w:rPr>
                <w:sz w:val="27"/>
                <w:szCs w:val="27"/>
              </w:rPr>
              <w:t xml:space="preserve">муниципального</w:t>
            </w:r>
            <w:r>
              <w:rPr>
                <w:sz w:val="27"/>
                <w:szCs w:val="27"/>
              </w:rPr>
              <w:t xml:space="preserve"> бюджета в ценах с</w:t>
            </w:r>
            <w:r>
              <w:rPr>
                <w:sz w:val="27"/>
                <w:szCs w:val="27"/>
              </w:rPr>
              <w:t xml:space="preserve">оо</w:t>
            </w:r>
            <w:r>
              <w:rPr>
                <w:sz w:val="27"/>
                <w:szCs w:val="27"/>
              </w:rPr>
              <w:t xml:space="preserve">тветствующих лет по годам в тыс. руб. составляет:</w:t>
            </w:r>
            <w:r>
              <w:rPr>
                <w:sz w:val="27"/>
                <w:szCs w:val="27"/>
              </w:rPr>
            </w:r>
          </w:p>
          <w:p>
            <w:pPr>
              <w:pStyle w:val="731"/>
              <w:widowControl w:val="off"/>
              <w:rPr>
                <w:sz w:val="27"/>
                <w:szCs w:val="27"/>
              </w:rPr>
            </w:pPr>
            <w:r>
              <w:rPr>
                <w:sz w:val="27"/>
                <w:szCs w:val="27"/>
              </w:rPr>
              <w:t xml:space="preserve">2021 год –  35275,50982</w:t>
            </w:r>
            <w:r>
              <w:rPr>
                <w:sz w:val="27"/>
                <w:szCs w:val="27"/>
              </w:rPr>
            </w:r>
          </w:p>
          <w:p>
            <w:pPr>
              <w:pStyle w:val="731"/>
              <w:widowControl w:val="off"/>
              <w:rPr>
                <w:sz w:val="27"/>
                <w:szCs w:val="27"/>
              </w:rPr>
            </w:pPr>
            <w:r>
              <w:rPr>
                <w:sz w:val="27"/>
                <w:szCs w:val="27"/>
              </w:rPr>
              <w:t xml:space="preserve">2022 год –  39557,51887</w:t>
            </w:r>
            <w:r>
              <w:rPr>
                <w:sz w:val="27"/>
                <w:szCs w:val="27"/>
              </w:rPr>
            </w:r>
          </w:p>
          <w:p>
            <w:pPr>
              <w:pStyle w:val="731"/>
              <w:widowControl w:val="off"/>
              <w:rPr>
                <w:sz w:val="27"/>
                <w:szCs w:val="27"/>
              </w:rPr>
            </w:pPr>
            <w:r>
              <w:rPr>
                <w:sz w:val="27"/>
                <w:szCs w:val="27"/>
              </w:rPr>
              <w:t xml:space="preserve">2023 год –  43657,336 </w:t>
            </w:r>
            <w:r>
              <w:rPr>
                <w:sz w:val="27"/>
                <w:szCs w:val="27"/>
              </w:rPr>
            </w:r>
          </w:p>
          <w:p>
            <w:pPr>
              <w:pStyle w:val="731"/>
              <w:widowControl w:val="off"/>
              <w:rPr>
                <w:sz w:val="27"/>
                <w:szCs w:val="27"/>
              </w:rPr>
            </w:pPr>
            <w:r>
              <w:rPr>
                <w:sz w:val="27"/>
                <w:szCs w:val="27"/>
              </w:rPr>
              <w:t xml:space="preserve">2024 год –  49807,38571</w:t>
            </w:r>
            <w:r>
              <w:rPr>
                <w:sz w:val="27"/>
                <w:szCs w:val="27"/>
              </w:rPr>
            </w:r>
          </w:p>
          <w:p>
            <w:pPr>
              <w:pStyle w:val="731"/>
              <w:rPr>
                <w:sz w:val="27"/>
                <w:szCs w:val="27"/>
              </w:rPr>
            </w:pPr>
            <w:r>
              <w:rPr>
                <w:sz w:val="27"/>
                <w:szCs w:val="27"/>
              </w:rPr>
              <w:t xml:space="preserve">2025 год –  </w:t>
            </w:r>
            <w:r>
              <w:rPr>
                <w:sz w:val="27"/>
                <w:szCs w:val="27"/>
              </w:rPr>
              <w:t xml:space="preserve">59376,1289</w:t>
            </w:r>
            <w:r>
              <w:rPr>
                <w:sz w:val="27"/>
                <w:szCs w:val="27"/>
              </w:rPr>
            </w:r>
            <w:r>
              <w:rPr>
                <w:sz w:val="27"/>
                <w:szCs w:val="27"/>
              </w:rPr>
            </w:r>
          </w:p>
          <w:p>
            <w:pPr>
              <w:pStyle w:val="731"/>
              <w:rPr>
                <w:sz w:val="27"/>
                <w:szCs w:val="27"/>
              </w:rPr>
            </w:pPr>
            <w:r>
              <w:rPr>
                <w:sz w:val="27"/>
                <w:szCs w:val="27"/>
              </w:rPr>
              <w:t xml:space="preserve">2026 год –  </w:t>
            </w:r>
            <w:r>
              <w:rPr>
                <w:rFonts w:eastAsia="Calibri"/>
                <w:sz w:val="27"/>
                <w:szCs w:val="27"/>
              </w:rPr>
              <w:t xml:space="preserve">63238,39152</w:t>
            </w:r>
            <w:r>
              <w:rPr>
                <w:sz w:val="27"/>
                <w:szCs w:val="27"/>
              </w:rPr>
            </w:r>
            <w:r>
              <w:rPr>
                <w:sz w:val="27"/>
                <w:szCs w:val="27"/>
              </w:rPr>
            </w:r>
          </w:p>
          <w:p>
            <w:pPr>
              <w:pStyle w:val="731"/>
              <w:widowControl w:val="off"/>
              <w:rPr>
                <w:rFonts w:eastAsia="Calibri"/>
                <w:sz w:val="27"/>
                <w:szCs w:val="27"/>
                <w:lang w:eastAsia="en-US"/>
              </w:rPr>
            </w:pPr>
            <w:r>
              <w:rPr>
                <w:sz w:val="27"/>
                <w:szCs w:val="27"/>
              </w:rPr>
              <w:t xml:space="preserve">2027 год –  62362,22513</w:t>
            </w:r>
            <w:r>
              <w:rPr>
                <w:rFonts w:eastAsia="Calibri"/>
                <w:sz w:val="27"/>
                <w:szCs w:val="27"/>
                <w:lang w:eastAsia="en-US"/>
              </w:rPr>
            </w:r>
            <w:r>
              <w:rPr>
                <w:rFonts w:eastAsia="Calibri"/>
                <w:sz w:val="27"/>
                <w:szCs w:val="27"/>
                <w:lang w:eastAsia="en-US"/>
              </w:rPr>
            </w:r>
          </w:p>
          <w:p>
            <w:pPr>
              <w:pStyle w:val="731"/>
              <w:widowControl w:val="off"/>
              <w:rPr>
                <w:rFonts w:eastAsia="Calibri"/>
                <w:sz w:val="27"/>
                <w:szCs w:val="27"/>
                <w:lang w:eastAsia="en-US"/>
              </w:rPr>
            </w:pPr>
            <w:r>
              <w:rPr>
                <w:sz w:val="27"/>
                <w:szCs w:val="27"/>
              </w:rPr>
              <w:t xml:space="preserve">2028 год –  63206,47035</w:t>
            </w:r>
            <w:r>
              <w:rPr>
                <w:rFonts w:eastAsia="Calibri"/>
                <w:sz w:val="27"/>
                <w:szCs w:val="27"/>
                <w:lang w:eastAsia="en-US"/>
              </w:rPr>
            </w:r>
            <w:r>
              <w:rPr>
                <w:rFonts w:eastAsia="Calibri"/>
                <w:sz w:val="27"/>
                <w:szCs w:val="27"/>
                <w:lang w:eastAsia="en-US"/>
              </w:rPr>
            </w:r>
          </w:p>
          <w:p>
            <w:pPr>
              <w:pStyle w:val="731"/>
            </w:pPr>
            <w:r>
              <w:rPr>
                <w:sz w:val="27"/>
                <w:szCs w:val="27"/>
              </w:rPr>
              <w:t xml:space="preserve">Итого: </w:t>
            </w:r>
            <w:r>
              <w:rPr>
                <w:sz w:val="27"/>
                <w:szCs w:val="27"/>
              </w:rPr>
              <w:t xml:space="preserve">416480,9663</w:t>
            </w:r>
            <w:r/>
          </w:p>
        </w:tc>
      </w:tr>
      <w:tr>
        <w:tblPrEx/>
        <w:trPr>
          <w:tblCellSpacing w:w="5" w:type="dxa"/>
        </w:trPr>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731"/>
              <w:jc w:val="both"/>
              <w:widowControl w:val="off"/>
              <w:rPr>
                <w:sz w:val="27"/>
                <w:szCs w:val="27"/>
              </w:rPr>
            </w:pPr>
            <w:r>
              <w:rPr>
                <w:sz w:val="27"/>
                <w:szCs w:val="27"/>
              </w:rPr>
              <w:t xml:space="preserve">7. Индикаторы достижения цели и показатели непосредственных результатов</w:t>
            </w:r>
            <w:r>
              <w:rPr>
                <w:sz w:val="27"/>
                <w:szCs w:val="27"/>
              </w:rPr>
            </w:r>
          </w:p>
        </w:tc>
        <w:tc>
          <w:tcPr>
            <w:tcBorders>
              <w:top w:val="single" w:color="000000" w:sz="4" w:space="0"/>
              <w:left w:val="single" w:color="000000" w:sz="4" w:space="0"/>
              <w:bottom w:val="single" w:color="000000" w:sz="4" w:space="0"/>
              <w:right w:val="single" w:color="000000" w:sz="4" w:space="0"/>
            </w:tcBorders>
            <w:tcW w:w="6803" w:type="dxa"/>
            <w:vAlign w:val="top"/>
            <w:textDirection w:val="lrTb"/>
            <w:noWrap w:val="false"/>
          </w:tcPr>
          <w:p>
            <w:pPr>
              <w:pStyle w:val="731"/>
              <w:jc w:val="both"/>
              <w:widowControl w:val="off"/>
              <w:rPr>
                <w:b/>
                <w:sz w:val="27"/>
                <w:szCs w:val="27"/>
              </w:rPr>
            </w:pPr>
            <w:r>
              <w:rPr>
                <w:sz w:val="27"/>
                <w:szCs w:val="27"/>
              </w:rPr>
              <w:t xml:space="preserve">- удельный вес числа электронных инструктивно-методических ре</w:t>
            </w:r>
            <w:r>
              <w:rPr>
                <w:sz w:val="27"/>
                <w:szCs w:val="27"/>
              </w:rPr>
              <w:t xml:space="preserve">сурсов, разработанных в рамках п</w:t>
            </w:r>
            <w:r>
              <w:rPr>
                <w:sz w:val="27"/>
                <w:szCs w:val="27"/>
              </w:rPr>
              <w:t xml:space="preserve">рограммы, к которым предоставлен доступ в сети Интернет, в общем числе электронных инструктивно-методических ресу</w:t>
            </w:r>
            <w:r>
              <w:rPr>
                <w:sz w:val="27"/>
                <w:szCs w:val="27"/>
              </w:rPr>
              <w:t xml:space="preserve">рсов, разработанных в рамках п</w:t>
            </w:r>
            <w:r>
              <w:rPr>
                <w:sz w:val="27"/>
                <w:szCs w:val="27"/>
              </w:rPr>
              <w:t xml:space="preserve">рограммы, сохранится на уровне 100%</w:t>
            </w:r>
            <w:r>
              <w:rPr>
                <w:sz w:val="27"/>
                <w:szCs w:val="27"/>
              </w:rPr>
              <w:t xml:space="preserve">;</w:t>
            </w:r>
            <w:r>
              <w:rPr>
                <w:b/>
                <w:sz w:val="27"/>
                <w:szCs w:val="27"/>
              </w:rPr>
            </w:r>
            <w:r>
              <w:rPr>
                <w:b/>
                <w:sz w:val="27"/>
                <w:szCs w:val="27"/>
              </w:rPr>
            </w:r>
          </w:p>
          <w:p>
            <w:pPr>
              <w:pStyle w:val="731"/>
              <w:jc w:val="both"/>
              <w:rPr>
                <w:sz w:val="27"/>
                <w:szCs w:val="27"/>
              </w:rPr>
            </w:pPr>
            <w:r>
              <w:rPr>
                <w:sz w:val="27"/>
                <w:szCs w:val="27"/>
              </w:rPr>
              <w:t xml:space="preserve">- количество проведенных мероприятий муниципального уровня </w:t>
            </w:r>
            <w:r>
              <w:rPr>
                <w:sz w:val="27"/>
                <w:szCs w:val="27"/>
              </w:rPr>
              <w:t xml:space="preserve">по распространению результатов п</w:t>
            </w:r>
            <w:r>
              <w:rPr>
                <w:sz w:val="27"/>
                <w:szCs w:val="27"/>
              </w:rPr>
              <w:t xml:space="preserve">рограммы составит не менее 2 единиц ежегодно</w:t>
            </w:r>
            <w:r>
              <w:rPr>
                <w:sz w:val="27"/>
                <w:szCs w:val="27"/>
              </w:rPr>
              <w:t xml:space="preserve">.</w:t>
            </w:r>
            <w:r>
              <w:rPr>
                <w:sz w:val="27"/>
                <w:szCs w:val="27"/>
              </w:rPr>
            </w:r>
            <w:r>
              <w:rPr>
                <w:sz w:val="27"/>
                <w:szCs w:val="27"/>
              </w:rPr>
            </w:r>
          </w:p>
        </w:tc>
      </w:tr>
    </w:tbl>
    <w:p>
      <w:pPr>
        <w:pStyle w:val="731"/>
        <w:widowControl w:val="off"/>
        <w:rPr>
          <w:sz w:val="27"/>
          <w:szCs w:val="27"/>
        </w:rPr>
      </w:pPr>
      <w:r>
        <w:rPr>
          <w:sz w:val="27"/>
          <w:szCs w:val="27"/>
        </w:rPr>
      </w:r>
      <w:r>
        <w:rPr>
          <w:sz w:val="27"/>
          <w:szCs w:val="27"/>
        </w:rPr>
      </w:r>
    </w:p>
    <w:p>
      <w:pPr>
        <w:pStyle w:val="731"/>
        <w:jc w:val="center"/>
        <w:rPr>
          <w:b/>
          <w:sz w:val="27"/>
          <w:szCs w:val="27"/>
        </w:rPr>
      </w:pPr>
      <w:r>
        <w:rPr>
          <w:rFonts w:eastAsia="Calibri"/>
          <w:b/>
          <w:sz w:val="27"/>
          <w:szCs w:val="27"/>
        </w:rPr>
        <w:t xml:space="preserve">4.2. </w:t>
      </w:r>
      <w:r>
        <w:rPr>
          <w:b/>
          <w:sz w:val="27"/>
          <w:szCs w:val="27"/>
        </w:rPr>
        <w:t xml:space="preserve">Текст подпрограммы</w:t>
      </w:r>
      <w:r>
        <w:rPr>
          <w:b/>
          <w:sz w:val="27"/>
          <w:szCs w:val="27"/>
        </w:rPr>
      </w:r>
    </w:p>
    <w:p>
      <w:pPr>
        <w:pStyle w:val="731"/>
        <w:jc w:val="center"/>
        <w:rPr>
          <w:b/>
          <w:sz w:val="27"/>
          <w:szCs w:val="27"/>
        </w:rPr>
      </w:pPr>
      <w:r>
        <w:rPr>
          <w:b/>
          <w:sz w:val="27"/>
          <w:szCs w:val="27"/>
        </w:rPr>
      </w:r>
      <w:r>
        <w:rPr>
          <w:b/>
          <w:sz w:val="27"/>
          <w:szCs w:val="27"/>
        </w:rPr>
      </w:r>
    </w:p>
    <w:p>
      <w:pPr>
        <w:pStyle w:val="731"/>
        <w:jc w:val="center"/>
        <w:rPr>
          <w:b/>
          <w:sz w:val="27"/>
          <w:szCs w:val="27"/>
        </w:rPr>
      </w:pPr>
      <w:r>
        <w:rPr>
          <w:b/>
          <w:sz w:val="27"/>
          <w:szCs w:val="27"/>
        </w:rPr>
        <w:t xml:space="preserve">4.2.1. Характеристика сферы реализации подпрограммы, описание основных проблем в указанной сфере и прогноз ее развития</w:t>
      </w:r>
      <w:r>
        <w:rPr>
          <w:b/>
          <w:sz w:val="27"/>
          <w:szCs w:val="27"/>
        </w:rPr>
      </w:r>
    </w:p>
    <w:p>
      <w:pPr>
        <w:pStyle w:val="731"/>
        <w:ind w:firstLine="567"/>
        <w:jc w:val="both"/>
        <w:rPr>
          <w:rFonts w:eastAsia="Calibri"/>
          <w:sz w:val="27"/>
          <w:szCs w:val="27"/>
        </w:rPr>
      </w:pPr>
      <w:r>
        <w:rPr>
          <w:rFonts w:eastAsia="Calibri"/>
          <w:sz w:val="27"/>
          <w:szCs w:val="27"/>
        </w:rPr>
      </w:r>
      <w:r>
        <w:rPr>
          <w:rFonts w:eastAsia="Calibri"/>
          <w:sz w:val="27"/>
          <w:szCs w:val="27"/>
        </w:rPr>
      </w:r>
    </w:p>
    <w:p>
      <w:pPr>
        <w:pStyle w:val="731"/>
        <w:ind w:firstLine="567"/>
        <w:jc w:val="both"/>
        <w:rPr>
          <w:rFonts w:eastAsia="Calibri"/>
          <w:sz w:val="27"/>
          <w:szCs w:val="27"/>
        </w:rPr>
      </w:pPr>
      <w:r>
        <w:rPr>
          <w:rFonts w:eastAsia="Calibri"/>
          <w:sz w:val="27"/>
          <w:szCs w:val="27"/>
        </w:rPr>
        <w:t xml:space="preserve">Подпрограмма направлена на существенное повышение качества управления процессами развития системы образования. Управлением образования и спорта, подведомственными организациями ведется комплексная раб</w:t>
      </w:r>
      <w:r>
        <w:rPr>
          <w:rFonts w:eastAsia="Calibri"/>
          <w:sz w:val="27"/>
          <w:szCs w:val="27"/>
        </w:rPr>
        <w:t xml:space="preserve">ота по развитию системы образования региона, включая развитие инфраструктуры образования, информационно-технологической инфраструктуры, повышение качества образования в образовательном пространстве Бутурлинского муниципального округа Нижегородской области.</w:t>
      </w:r>
      <w:r>
        <w:rPr>
          <w:rFonts w:eastAsia="Calibri"/>
          <w:sz w:val="27"/>
          <w:szCs w:val="27"/>
        </w:rPr>
      </w:r>
    </w:p>
    <w:p>
      <w:pPr>
        <w:pStyle w:val="731"/>
        <w:ind w:firstLine="567"/>
        <w:jc w:val="both"/>
        <w:rPr>
          <w:rFonts w:eastAsia="Calibri"/>
          <w:sz w:val="27"/>
          <w:szCs w:val="27"/>
        </w:rPr>
      </w:pPr>
      <w:r>
        <w:rPr>
          <w:rFonts w:eastAsia="Calibri"/>
          <w:sz w:val="27"/>
          <w:szCs w:val="27"/>
        </w:rPr>
      </w:r>
      <w:r>
        <w:rPr>
          <w:rFonts w:eastAsia="Calibri"/>
          <w:sz w:val="27"/>
          <w:szCs w:val="27"/>
        </w:rPr>
      </w:r>
    </w:p>
    <w:p>
      <w:pPr>
        <w:pStyle w:val="731"/>
        <w:ind w:firstLine="567"/>
        <w:jc w:val="center"/>
        <w:rPr>
          <w:rFonts w:eastAsia="Calibri"/>
          <w:b/>
          <w:sz w:val="27"/>
          <w:szCs w:val="27"/>
        </w:rPr>
      </w:pPr>
      <w:r>
        <w:rPr>
          <w:rFonts w:eastAsia="Calibri"/>
          <w:b/>
          <w:sz w:val="27"/>
          <w:szCs w:val="27"/>
        </w:rPr>
        <w:t xml:space="preserve">4.2.2. Цель и задачи подпрограммы</w:t>
      </w:r>
      <w:r>
        <w:rPr>
          <w:rFonts w:eastAsia="Calibri"/>
          <w:b/>
          <w:sz w:val="27"/>
          <w:szCs w:val="27"/>
        </w:rPr>
      </w:r>
    </w:p>
    <w:p>
      <w:pPr>
        <w:pStyle w:val="731"/>
        <w:ind w:firstLine="567"/>
        <w:jc w:val="both"/>
        <w:rPr>
          <w:rFonts w:eastAsia="Calibri"/>
          <w:sz w:val="27"/>
          <w:szCs w:val="27"/>
        </w:rPr>
      </w:pPr>
      <w:r>
        <w:rPr>
          <w:rFonts w:eastAsia="Calibri"/>
          <w:sz w:val="27"/>
          <w:szCs w:val="27"/>
        </w:rPr>
      </w:r>
      <w:r>
        <w:rPr>
          <w:rFonts w:eastAsia="Calibri"/>
          <w:sz w:val="27"/>
          <w:szCs w:val="27"/>
        </w:rPr>
      </w:r>
    </w:p>
    <w:p>
      <w:pPr>
        <w:pStyle w:val="731"/>
        <w:ind w:firstLine="567"/>
        <w:jc w:val="both"/>
        <w:rPr>
          <w:rFonts w:eastAsia="Calibri"/>
          <w:sz w:val="27"/>
          <w:szCs w:val="27"/>
        </w:rPr>
      </w:pPr>
      <w:r>
        <w:rPr>
          <w:rFonts w:eastAsia="Calibri"/>
          <w:sz w:val="27"/>
          <w:szCs w:val="27"/>
        </w:rPr>
        <w:t xml:space="preserve">Цель подпрограммы - обеспечение организационных, информационных и научно-методических условий для реализации </w:t>
      </w:r>
      <w:r>
        <w:rPr>
          <w:rFonts w:eastAsia="Calibri"/>
          <w:sz w:val="27"/>
          <w:szCs w:val="27"/>
        </w:rPr>
        <w:t xml:space="preserve">п</w:t>
      </w:r>
      <w:r>
        <w:rPr>
          <w:rFonts w:eastAsia="Calibri"/>
          <w:sz w:val="27"/>
          <w:szCs w:val="27"/>
        </w:rPr>
        <w:t xml:space="preserve">рограммы.</w:t>
      </w:r>
      <w:r>
        <w:rPr>
          <w:rFonts w:eastAsia="Calibri"/>
          <w:sz w:val="27"/>
          <w:szCs w:val="27"/>
        </w:rPr>
      </w:r>
    </w:p>
    <w:p>
      <w:pPr>
        <w:pStyle w:val="731"/>
        <w:ind w:firstLine="567"/>
        <w:jc w:val="both"/>
        <w:rPr>
          <w:rFonts w:eastAsia="Calibri"/>
          <w:sz w:val="27"/>
          <w:szCs w:val="27"/>
        </w:rPr>
      </w:pPr>
      <w:r>
        <w:rPr>
          <w:rFonts w:eastAsia="Calibri"/>
          <w:sz w:val="27"/>
          <w:szCs w:val="27"/>
        </w:rPr>
        <w:t xml:space="preserve">Подпрограмма предполагает решение следующих задач:</w:t>
      </w:r>
      <w:r>
        <w:rPr>
          <w:rFonts w:eastAsia="Calibri"/>
          <w:sz w:val="27"/>
          <w:szCs w:val="27"/>
        </w:rPr>
      </w:r>
    </w:p>
    <w:p>
      <w:pPr>
        <w:pStyle w:val="731"/>
        <w:ind w:firstLine="567"/>
        <w:jc w:val="both"/>
        <w:rPr>
          <w:rFonts w:eastAsia="Calibri"/>
          <w:sz w:val="27"/>
          <w:szCs w:val="27"/>
        </w:rPr>
      </w:pPr>
      <w:r>
        <w:rPr>
          <w:rFonts w:eastAsia="Calibri"/>
          <w:sz w:val="27"/>
          <w:szCs w:val="27"/>
        </w:rPr>
        <w:t xml:space="preserve">- разработка нормативных правовых, организационно-методических и иных документов, направленных на эффективное решение задач программы;</w:t>
      </w:r>
      <w:r>
        <w:rPr>
          <w:rFonts w:eastAsia="Calibri"/>
          <w:sz w:val="27"/>
          <w:szCs w:val="27"/>
        </w:rPr>
      </w:r>
    </w:p>
    <w:p>
      <w:pPr>
        <w:pStyle w:val="731"/>
        <w:ind w:firstLine="567"/>
        <w:jc w:val="both"/>
        <w:rPr>
          <w:rFonts w:eastAsia="Calibri"/>
          <w:sz w:val="27"/>
          <w:szCs w:val="27"/>
        </w:rPr>
      </w:pPr>
      <w:r>
        <w:rPr>
          <w:rFonts w:eastAsia="Calibri"/>
          <w:sz w:val="27"/>
          <w:szCs w:val="27"/>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w:t>
      </w:r>
      <w:r>
        <w:rPr>
          <w:rFonts w:eastAsia="Calibri"/>
          <w:sz w:val="27"/>
          <w:szCs w:val="27"/>
        </w:rPr>
      </w:r>
    </w:p>
    <w:p>
      <w:pPr>
        <w:pStyle w:val="731"/>
        <w:ind w:firstLine="567"/>
        <w:jc w:val="both"/>
        <w:rPr>
          <w:rFonts w:eastAsia="Calibri"/>
          <w:sz w:val="27"/>
          <w:szCs w:val="27"/>
        </w:rPr>
      </w:pPr>
      <w:r>
        <w:rPr>
          <w:rFonts w:eastAsia="Calibri"/>
          <w:sz w:val="27"/>
          <w:szCs w:val="27"/>
        </w:rPr>
        <w:t xml:space="preserve">- продвижение основных идей развития образования для получения поддержки и вовлечения экспертов и широкой общественности.</w:t>
      </w:r>
      <w:r>
        <w:rPr>
          <w:rFonts w:eastAsia="Calibri"/>
          <w:sz w:val="27"/>
          <w:szCs w:val="27"/>
        </w:rPr>
      </w:r>
    </w:p>
    <w:p>
      <w:pPr>
        <w:pStyle w:val="731"/>
        <w:ind w:firstLine="567"/>
        <w:jc w:val="both"/>
        <w:rPr>
          <w:rFonts w:eastAsia="Calibri"/>
          <w:sz w:val="27"/>
          <w:szCs w:val="27"/>
        </w:rPr>
      </w:pPr>
      <w:r>
        <w:rPr>
          <w:rFonts w:eastAsia="Calibri"/>
          <w:sz w:val="27"/>
          <w:szCs w:val="27"/>
        </w:rPr>
      </w:r>
      <w:r>
        <w:rPr>
          <w:rFonts w:eastAsia="Calibri"/>
          <w:sz w:val="27"/>
          <w:szCs w:val="27"/>
        </w:rPr>
      </w:r>
    </w:p>
    <w:p>
      <w:pPr>
        <w:pStyle w:val="731"/>
        <w:jc w:val="center"/>
        <w:rPr>
          <w:rFonts w:eastAsia="Calibri"/>
          <w:b/>
          <w:sz w:val="27"/>
          <w:szCs w:val="27"/>
        </w:rPr>
      </w:pPr>
      <w:r>
        <w:rPr>
          <w:rFonts w:eastAsia="Calibri"/>
          <w:b/>
          <w:sz w:val="27"/>
          <w:szCs w:val="27"/>
        </w:rPr>
        <w:t xml:space="preserve">4.2.3. Сроки и этапы реализации подпрограммы</w:t>
      </w:r>
      <w:r>
        <w:rPr>
          <w:rFonts w:eastAsia="Calibri"/>
          <w:b/>
          <w:sz w:val="27"/>
          <w:szCs w:val="27"/>
        </w:rPr>
      </w:r>
    </w:p>
    <w:p>
      <w:pPr>
        <w:pStyle w:val="731"/>
        <w:ind w:firstLine="567"/>
        <w:jc w:val="both"/>
        <w:rPr>
          <w:rFonts w:eastAsia="Calibri"/>
          <w:sz w:val="27"/>
          <w:szCs w:val="27"/>
        </w:rPr>
      </w:pPr>
      <w:r>
        <w:rPr>
          <w:rFonts w:eastAsia="Calibri"/>
          <w:sz w:val="27"/>
          <w:szCs w:val="27"/>
        </w:rPr>
      </w:r>
      <w:r>
        <w:rPr>
          <w:rFonts w:eastAsia="Calibri"/>
          <w:sz w:val="27"/>
          <w:szCs w:val="27"/>
        </w:rPr>
      </w:r>
    </w:p>
    <w:p>
      <w:pPr>
        <w:pStyle w:val="731"/>
        <w:ind w:firstLine="567"/>
        <w:jc w:val="both"/>
        <w:rPr>
          <w:sz w:val="27"/>
          <w:szCs w:val="27"/>
        </w:rPr>
      </w:pPr>
      <w:r>
        <w:rPr>
          <w:sz w:val="27"/>
          <w:szCs w:val="27"/>
        </w:rPr>
        <w:t xml:space="preserve">Реализация подпрограммы бу</w:t>
      </w:r>
      <w:r>
        <w:rPr>
          <w:sz w:val="27"/>
          <w:szCs w:val="27"/>
        </w:rPr>
        <w:t xml:space="preserve">дет осуществляться в 2021 - 2028</w:t>
      </w:r>
      <w:r>
        <w:rPr>
          <w:sz w:val="27"/>
          <w:szCs w:val="27"/>
        </w:rPr>
        <w:t xml:space="preserve"> годы в один этап.</w:t>
      </w:r>
      <w:r>
        <w:rPr>
          <w:sz w:val="27"/>
          <w:szCs w:val="27"/>
        </w:rPr>
      </w:r>
    </w:p>
    <w:p>
      <w:pPr>
        <w:pStyle w:val="731"/>
        <w:ind w:firstLine="567"/>
        <w:jc w:val="both"/>
        <w:rPr>
          <w:rFonts w:eastAsia="Calibri"/>
          <w:sz w:val="27"/>
          <w:szCs w:val="27"/>
        </w:rPr>
      </w:pPr>
      <w:r>
        <w:rPr>
          <w:rFonts w:eastAsia="Calibri"/>
          <w:sz w:val="27"/>
          <w:szCs w:val="27"/>
        </w:rPr>
      </w:r>
      <w:r>
        <w:rPr>
          <w:rFonts w:eastAsia="Calibri"/>
          <w:sz w:val="27"/>
          <w:szCs w:val="27"/>
        </w:rPr>
      </w:r>
    </w:p>
    <w:p>
      <w:pPr>
        <w:pStyle w:val="731"/>
        <w:jc w:val="center"/>
        <w:rPr>
          <w:rFonts w:eastAsia="Calibri"/>
          <w:b/>
          <w:sz w:val="27"/>
          <w:szCs w:val="27"/>
        </w:rPr>
      </w:pPr>
      <w:r>
        <w:rPr>
          <w:rFonts w:eastAsia="Calibri"/>
          <w:b/>
          <w:sz w:val="27"/>
          <w:szCs w:val="27"/>
        </w:rPr>
        <w:t xml:space="preserve">4.2.4. Аналитическое распределение объема финансовых ресурсов подпрограммы</w:t>
      </w:r>
      <w:r>
        <w:rPr>
          <w:rFonts w:eastAsia="Calibri"/>
          <w:b/>
          <w:sz w:val="27"/>
          <w:szCs w:val="27"/>
        </w:rPr>
      </w:r>
    </w:p>
    <w:p>
      <w:pPr>
        <w:pStyle w:val="731"/>
        <w:ind w:firstLine="567"/>
        <w:jc w:val="both"/>
        <w:rPr>
          <w:rFonts w:eastAsia="Calibri"/>
          <w:sz w:val="27"/>
          <w:szCs w:val="27"/>
        </w:rPr>
      </w:pPr>
      <w:r>
        <w:rPr>
          <w:rFonts w:eastAsia="Calibri"/>
          <w:sz w:val="27"/>
          <w:szCs w:val="27"/>
        </w:rPr>
      </w:r>
      <w:r>
        <w:rPr>
          <w:rFonts w:eastAsia="Calibri"/>
          <w:sz w:val="27"/>
          <w:szCs w:val="27"/>
        </w:rPr>
      </w:r>
    </w:p>
    <w:p>
      <w:pPr>
        <w:pStyle w:val="731"/>
        <w:ind w:firstLine="567"/>
        <w:jc w:val="both"/>
        <w:rPr>
          <w:rFonts w:eastAsia="Calibri"/>
          <w:sz w:val="27"/>
          <w:szCs w:val="27"/>
        </w:rPr>
      </w:pPr>
      <w:r>
        <w:rPr>
          <w:rFonts w:eastAsia="Calibri"/>
          <w:sz w:val="27"/>
          <w:szCs w:val="27"/>
        </w:rPr>
        <w:t xml:space="preserve">Обе</w:t>
      </w:r>
      <w:r>
        <w:rPr>
          <w:rFonts w:eastAsia="Calibri"/>
          <w:sz w:val="27"/>
          <w:szCs w:val="27"/>
        </w:rPr>
        <w:t xml:space="preserve">спечение организационных, информационных и научно-методических условий для реализации программы осуществляется за счет средств областного и муниципального бюджета, включая расходы на содержание аппарата управления образования, подведомственных организаций.</w:t>
      </w:r>
      <w:r>
        <w:rPr>
          <w:rFonts w:eastAsia="Calibri"/>
          <w:sz w:val="27"/>
          <w:szCs w:val="27"/>
        </w:rPr>
      </w:r>
    </w:p>
    <w:p>
      <w:pPr>
        <w:pStyle w:val="731"/>
        <w:ind w:firstLine="567"/>
        <w:jc w:val="both"/>
        <w:rPr>
          <w:rFonts w:eastAsia="Calibri"/>
          <w:sz w:val="27"/>
          <w:szCs w:val="27"/>
        </w:rPr>
      </w:pPr>
      <w:r>
        <w:rPr>
          <w:rFonts w:eastAsia="Calibri"/>
          <w:sz w:val="27"/>
          <w:szCs w:val="27"/>
        </w:rPr>
        <w:t xml:space="preserve">Расходы на содержание управления по контролю и надзору осуществляются за счет средств федерального бюджета. Данные расходы представлены в </w:t>
      </w:r>
      <w:r>
        <w:rPr>
          <w:rFonts w:eastAsia="Calibri"/>
          <w:sz w:val="27"/>
          <w:szCs w:val="27"/>
        </w:rPr>
        <w:fldChar w:fldCharType="begin"/>
      </w:r>
      <w:r>
        <w:rPr>
          <w:rFonts w:eastAsia="Calibri"/>
          <w:sz w:val="27"/>
          <w:szCs w:val="27"/>
        </w:rPr>
        <w:instrText xml:space="preserve">HYPERLINK consultantplus://offline/ref=5DBB18135D88B8B5E47CC7B4555685E1E8B74093258BD825F5206149D3D7BD5C7B15F2369D62382E6038AEDE678F607D01F952635782C01B2B195BA0S27EH </w:instrText>
      </w:r>
      <w:r>
        <w:rPr>
          <w:rFonts w:eastAsia="Calibri"/>
          <w:sz w:val="27"/>
          <w:szCs w:val="27"/>
        </w:rPr>
        <w:fldChar w:fldCharType="separate"/>
      </w:r>
      <w:r>
        <w:rPr>
          <w:rStyle w:val="768"/>
          <w:rFonts w:eastAsia="Calibri"/>
          <w:color w:val="000000"/>
          <w:sz w:val="27"/>
          <w:szCs w:val="27"/>
          <w:u w:val="none"/>
        </w:rPr>
        <w:t xml:space="preserve">таблице 5</w:t>
      </w:r>
      <w:r>
        <w:rPr>
          <w:rFonts w:eastAsia="Calibri"/>
          <w:sz w:val="27"/>
          <w:szCs w:val="27"/>
        </w:rPr>
        <w:fldChar w:fldCharType="end"/>
      </w:r>
      <w:r>
        <w:rPr>
          <w:rFonts w:eastAsia="Calibri"/>
          <w:sz w:val="27"/>
          <w:szCs w:val="27"/>
        </w:rPr>
        <w:t xml:space="preserve">.</w:t>
      </w:r>
      <w:r>
        <w:rPr>
          <w:rFonts w:eastAsia="Calibri"/>
          <w:sz w:val="27"/>
          <w:szCs w:val="27"/>
        </w:rPr>
      </w:r>
    </w:p>
    <w:p>
      <w:pPr>
        <w:pStyle w:val="731"/>
        <w:ind w:right="-426"/>
        <w:jc w:val="right"/>
        <w:widowControl w:val="off"/>
        <w:rPr>
          <w:b/>
          <w:sz w:val="27"/>
          <w:szCs w:val="27"/>
        </w:rPr>
        <w:outlineLvl w:val="2"/>
      </w:pPr>
      <w:r>
        <w:rPr>
          <w:b/>
          <w:sz w:val="27"/>
          <w:szCs w:val="27"/>
        </w:rPr>
      </w:r>
      <w:r>
        <w:rPr>
          <w:b/>
          <w:sz w:val="27"/>
          <w:szCs w:val="27"/>
        </w:rPr>
      </w:r>
    </w:p>
    <w:p>
      <w:pPr>
        <w:pStyle w:val="731"/>
        <w:ind w:right="-3"/>
        <w:jc w:val="right"/>
        <w:widowControl w:val="off"/>
        <w:rPr>
          <w:sz w:val="27"/>
          <w:szCs w:val="27"/>
        </w:rPr>
        <w:outlineLvl w:val="2"/>
      </w:pPr>
      <w:r>
        <w:rPr>
          <w:b/>
          <w:sz w:val="27"/>
          <w:szCs w:val="27"/>
        </w:rPr>
        <w:t xml:space="preserve">Таблица 5.</w:t>
      </w:r>
      <w:r>
        <w:rPr>
          <w:sz w:val="27"/>
          <w:szCs w:val="27"/>
        </w:rPr>
        <w:t xml:space="preserve"> Аналитическое распределение средств </w:t>
      </w:r>
      <w:r>
        <w:rPr>
          <w:sz w:val="27"/>
          <w:szCs w:val="27"/>
        </w:rPr>
        <w:t xml:space="preserve">муниципального</w:t>
      </w:r>
      <w:r>
        <w:rPr>
          <w:sz w:val="27"/>
          <w:szCs w:val="27"/>
        </w:rPr>
        <w:t xml:space="preserve"> </w:t>
      </w:r>
      <w:r>
        <w:rPr>
          <w:sz w:val="27"/>
          <w:szCs w:val="27"/>
        </w:rPr>
      </w:r>
      <w:r>
        <w:rPr>
          <w:sz w:val="27"/>
          <w:szCs w:val="27"/>
        </w:rPr>
      </w:r>
    </w:p>
    <w:p>
      <w:pPr>
        <w:pStyle w:val="731"/>
        <w:ind w:right="-3"/>
        <w:jc w:val="right"/>
        <w:widowControl w:val="off"/>
        <w:rPr>
          <w:sz w:val="27"/>
          <w:szCs w:val="27"/>
        </w:rPr>
        <w:outlineLvl w:val="2"/>
      </w:pPr>
      <w:r>
        <w:rPr>
          <w:sz w:val="27"/>
          <w:szCs w:val="27"/>
        </w:rPr>
        <w:t xml:space="preserve">бюджета подпрограммы «Обеспечение реализации муниципальной программы» </w:t>
      </w:r>
      <w:r>
        <w:rPr>
          <w:sz w:val="27"/>
          <w:szCs w:val="27"/>
        </w:rPr>
      </w:r>
      <w:r>
        <w:rPr>
          <w:sz w:val="27"/>
          <w:szCs w:val="27"/>
        </w:rPr>
      </w:r>
    </w:p>
    <w:p>
      <w:pPr>
        <w:pStyle w:val="731"/>
        <w:ind w:right="-3"/>
        <w:jc w:val="right"/>
        <w:widowControl w:val="off"/>
        <w:rPr>
          <w:sz w:val="27"/>
          <w:szCs w:val="27"/>
        </w:rPr>
        <w:outlineLvl w:val="2"/>
      </w:pPr>
      <w:r>
        <w:rPr>
          <w:sz w:val="27"/>
          <w:szCs w:val="27"/>
        </w:rPr>
        <w:t xml:space="preserve">по подпрограммам</w:t>
      </w:r>
      <w:r>
        <w:rPr>
          <w:sz w:val="27"/>
          <w:szCs w:val="27"/>
        </w:rPr>
      </w:r>
      <w:r>
        <w:rPr>
          <w:sz w:val="27"/>
          <w:szCs w:val="27"/>
        </w:rPr>
      </w:r>
    </w:p>
    <w:p>
      <w:pPr>
        <w:pStyle w:val="731"/>
        <w:ind w:right="-287"/>
        <w:jc w:val="right"/>
        <w:widowControl w:val="off"/>
        <w:rPr>
          <w:sz w:val="27"/>
          <w:szCs w:val="27"/>
        </w:rPr>
        <w:outlineLvl w:val="2"/>
      </w:pPr>
      <w:r>
        <w:rPr>
          <w:sz w:val="27"/>
          <w:szCs w:val="27"/>
        </w:rPr>
      </w:r>
      <w:r>
        <w:rPr>
          <w:sz w:val="27"/>
          <w:szCs w:val="27"/>
        </w:rPr>
      </w:r>
    </w:p>
    <w:tbl>
      <w:tblPr>
        <w:tblW w:w="10564" w:type="dxa"/>
        <w:jc w:val="center"/>
        <w:tblInd w:w="408" w:type="dxa"/>
        <w:tblLayout w:type="fixed"/>
        <w:tblCellMar>
          <w:left w:w="108" w:type="dxa"/>
          <w:top w:w="0" w:type="dxa"/>
          <w:right w:w="108" w:type="dxa"/>
          <w:bottom w:w="0" w:type="dxa"/>
        </w:tblCellMar>
        <w:tblLook w:val="04A0" w:firstRow="1" w:lastRow="0" w:firstColumn="1" w:lastColumn="0" w:noHBand="0" w:noVBand="1"/>
      </w:tblPr>
      <w:tblGrid>
        <w:gridCol w:w="736"/>
        <w:gridCol w:w="1623"/>
        <w:gridCol w:w="414"/>
        <w:gridCol w:w="797"/>
        <w:gridCol w:w="662"/>
        <w:gridCol w:w="615"/>
        <w:gridCol w:w="697"/>
        <w:gridCol w:w="709"/>
        <w:gridCol w:w="708"/>
        <w:gridCol w:w="709"/>
        <w:gridCol w:w="709"/>
        <w:gridCol w:w="709"/>
        <w:gridCol w:w="715"/>
        <w:gridCol w:w="761"/>
      </w:tblGrid>
      <w:tr>
        <w:tblPrEx/>
        <w:trPr>
          <w:trHeight w:val="710"/>
          <w:tblHeader/>
        </w:trPr>
        <w:tc>
          <w:tcPr>
            <w:tcBorders>
              <w:top w:val="single" w:color="000000" w:sz="4" w:space="0"/>
              <w:left w:val="single" w:color="000000" w:sz="4" w:space="0"/>
              <w:bottom w:val="single" w:color="000000" w:sz="4" w:space="0"/>
              <w:right w:val="single" w:color="000000" w:sz="4" w:space="0"/>
            </w:tcBorders>
            <w:tcW w:w="736" w:type="dxa"/>
            <w:vAlign w:val="center"/>
            <w:vMerge w:val="restart"/>
            <w:textDirection w:val="lrTb"/>
            <w:noWrap w:val="false"/>
          </w:tcPr>
          <w:p>
            <w:pPr>
              <w:pStyle w:val="731"/>
              <w:jc w:val="center"/>
            </w:pPr>
            <w:r>
              <w:t xml:space="preserve">Статус</w:t>
            </w:r>
            <w:r/>
          </w:p>
        </w:tc>
        <w:tc>
          <w:tcPr>
            <w:tcBorders>
              <w:top w:val="single" w:color="000000" w:sz="4" w:space="0"/>
              <w:left w:val="single" w:color="000000" w:sz="4" w:space="0"/>
              <w:bottom w:val="single" w:color="000000" w:sz="4" w:space="0"/>
              <w:right w:val="single" w:color="000000" w:sz="4" w:space="0"/>
            </w:tcBorders>
            <w:tcW w:w="1623" w:type="dxa"/>
            <w:vAlign w:val="center"/>
            <w:vMerge w:val="restart"/>
            <w:textDirection w:val="lrTb"/>
            <w:noWrap w:val="false"/>
          </w:tcPr>
          <w:p>
            <w:pPr>
              <w:pStyle w:val="731"/>
              <w:jc w:val="center"/>
            </w:pPr>
            <w:r>
              <w:t xml:space="preserve">Наименование муниципальной программы, подпрограммы </w:t>
            </w:r>
            <w:r/>
          </w:p>
        </w:tc>
        <w:tc>
          <w:tcPr>
            <w:gridSpan w:val="4"/>
            <w:tcBorders>
              <w:top w:val="single" w:color="000000" w:sz="4" w:space="0"/>
              <w:left w:val="single" w:color="000000" w:sz="4" w:space="0"/>
              <w:bottom w:val="single" w:color="000000" w:sz="4" w:space="0"/>
              <w:right w:val="single" w:color="000000" w:sz="4" w:space="0"/>
            </w:tcBorders>
            <w:tcW w:w="2488" w:type="dxa"/>
            <w:vAlign w:val="center"/>
            <w:textDirection w:val="lrTb"/>
            <w:noWrap w:val="false"/>
          </w:tcPr>
          <w:p>
            <w:pPr>
              <w:pStyle w:val="731"/>
              <w:jc w:val="center"/>
              <w:widowControl w:val="off"/>
            </w:pPr>
            <w:r>
              <w:t xml:space="preserve">Код бюджетной классификации</w:t>
            </w:r>
            <w:r/>
          </w:p>
        </w:tc>
        <w:tc>
          <w:tcPr>
            <w:gridSpan w:val="8"/>
            <w:tcBorders>
              <w:top w:val="single" w:color="000000" w:sz="4" w:space="0"/>
              <w:left w:val="single" w:color="000000" w:sz="4" w:space="0"/>
              <w:bottom w:val="single" w:color="000000" w:sz="4" w:space="0"/>
              <w:right w:val="single" w:color="000000" w:sz="4" w:space="0"/>
            </w:tcBorders>
            <w:tcW w:w="5717" w:type="dxa"/>
            <w:vAlign w:val="top"/>
            <w:textDirection w:val="lrTb"/>
            <w:noWrap w:val="false"/>
          </w:tcPr>
          <w:p>
            <w:pPr>
              <w:pStyle w:val="731"/>
              <w:jc w:val="center"/>
            </w:pPr>
            <w:r>
              <w:t xml:space="preserve">Расходы (тыс. руб.)</w:t>
            </w:r>
            <w:r/>
          </w:p>
        </w:tc>
      </w:tr>
      <w:tr>
        <w:tblPrEx/>
        <w:trPr>
          <w:trHeight w:val="461"/>
          <w:tblHeader/>
        </w:trPr>
        <w:tc>
          <w:tcPr>
            <w:tcBorders>
              <w:top w:val="single" w:color="000000" w:sz="4" w:space="0"/>
              <w:left w:val="single" w:color="000000" w:sz="4" w:space="0"/>
              <w:bottom w:val="single" w:color="000000" w:sz="4" w:space="0"/>
              <w:right w:val="single" w:color="000000" w:sz="4" w:space="0"/>
            </w:tcBorders>
            <w:tcW w:w="736" w:type="dxa"/>
            <w:vAlign w:val="center"/>
            <w:vMerge w:val="continue"/>
            <w:textDirection w:val="lrTb"/>
            <w:noWrap w:val="false"/>
          </w:tcPr>
          <w:p>
            <w:pPr>
              <w:pStyle w:val="731"/>
            </w:pPr>
            <w:r/>
            <w:r/>
          </w:p>
        </w:tc>
        <w:tc>
          <w:tcPr>
            <w:tcBorders>
              <w:top w:val="single" w:color="000000" w:sz="4" w:space="0"/>
              <w:left w:val="single" w:color="000000" w:sz="4" w:space="0"/>
              <w:bottom w:val="single" w:color="000000" w:sz="4" w:space="0"/>
              <w:right w:val="single" w:color="000000" w:sz="4" w:space="0"/>
            </w:tcBorders>
            <w:tcW w:w="1623" w:type="dxa"/>
            <w:vAlign w:val="center"/>
            <w:vMerge w:val="continue"/>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414" w:type="dxa"/>
            <w:vAlign w:val="top"/>
            <w:textDirection w:val="lrTb"/>
            <w:noWrap w:val="false"/>
          </w:tcPr>
          <w:p>
            <w:pPr>
              <w:pStyle w:val="731"/>
              <w:jc w:val="center"/>
              <w:widowControl w:val="off"/>
            </w:pPr>
            <w:r>
              <w:t xml:space="preserve">ГРБС</w:t>
            </w:r>
            <w:r/>
          </w:p>
        </w:tc>
        <w:tc>
          <w:tcPr>
            <w:tcBorders>
              <w:top w:val="single" w:color="000000" w:sz="4" w:space="0"/>
              <w:left w:val="single" w:color="000000" w:sz="4" w:space="0"/>
              <w:bottom w:val="single" w:color="000000" w:sz="4" w:space="0"/>
              <w:right w:val="single" w:color="000000" w:sz="4" w:space="0"/>
            </w:tcBorders>
            <w:tcW w:w="797" w:type="dxa"/>
            <w:vAlign w:val="top"/>
            <w:textDirection w:val="lrTb"/>
            <w:noWrap w:val="false"/>
          </w:tcPr>
          <w:p>
            <w:pPr>
              <w:pStyle w:val="731"/>
              <w:jc w:val="center"/>
              <w:widowControl w:val="off"/>
            </w:pPr>
            <w:r>
              <w:t xml:space="preserve">РзПр</w:t>
            </w:r>
            <w:r/>
          </w:p>
        </w:tc>
        <w:tc>
          <w:tcPr>
            <w:tcBorders>
              <w:top w:val="single" w:color="000000" w:sz="4" w:space="0"/>
              <w:left w:val="single" w:color="000000" w:sz="4" w:space="0"/>
              <w:bottom w:val="single" w:color="000000" w:sz="4" w:space="0"/>
              <w:right w:val="single" w:color="000000" w:sz="4" w:space="0"/>
            </w:tcBorders>
            <w:tcW w:w="662" w:type="dxa"/>
            <w:vAlign w:val="top"/>
            <w:textDirection w:val="lrTb"/>
            <w:noWrap w:val="false"/>
          </w:tcPr>
          <w:p>
            <w:pPr>
              <w:pStyle w:val="731"/>
              <w:jc w:val="center"/>
              <w:widowControl w:val="off"/>
            </w:pPr>
            <w:r>
              <w:t xml:space="preserve">ЦСР</w:t>
            </w:r>
            <w:r/>
          </w:p>
        </w:tc>
        <w:tc>
          <w:tcPr>
            <w:tcBorders>
              <w:top w:val="single" w:color="000000" w:sz="4" w:space="0"/>
              <w:left w:val="single" w:color="000000" w:sz="4" w:space="0"/>
              <w:bottom w:val="single" w:color="000000" w:sz="4" w:space="0"/>
              <w:right w:val="single" w:color="000000" w:sz="4" w:space="0"/>
            </w:tcBorders>
            <w:tcW w:w="615" w:type="dxa"/>
            <w:vAlign w:val="top"/>
            <w:textDirection w:val="lrTb"/>
            <w:noWrap w:val="false"/>
          </w:tcPr>
          <w:p>
            <w:pPr>
              <w:pStyle w:val="731"/>
              <w:jc w:val="center"/>
              <w:widowControl w:val="off"/>
            </w:pPr>
            <w:r>
              <w:t xml:space="preserve">ВР</w:t>
            </w:r>
            <w:r/>
          </w:p>
        </w:tc>
        <w:tc>
          <w:tcPr>
            <w:tcBorders>
              <w:top w:val="single" w:color="000000" w:sz="4" w:space="0"/>
              <w:left w:val="single" w:color="000000" w:sz="4" w:space="0"/>
              <w:bottom w:val="single" w:color="000000" w:sz="4" w:space="0"/>
              <w:right w:val="single" w:color="000000" w:sz="4" w:space="0"/>
            </w:tcBorders>
            <w:tcW w:w="697" w:type="dxa"/>
            <w:vAlign w:val="top"/>
            <w:textDirection w:val="lrTb"/>
            <w:noWrap w:val="false"/>
          </w:tcPr>
          <w:p>
            <w:pPr>
              <w:pStyle w:val="731"/>
              <w:jc w:val="center"/>
            </w:pPr>
            <w:r>
              <w:t xml:space="preserve">2021 год</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2022 год</w:t>
            </w: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pPr>
            <w:r>
              <w:t xml:space="preserve">2023 год</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2024 год</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2025 год</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2026 год</w:t>
            </w:r>
            <w:r/>
          </w:p>
        </w:tc>
        <w:tc>
          <w:tcPr>
            <w:tcBorders>
              <w:top w:val="single" w:color="000000" w:sz="4" w:space="0"/>
              <w:left w:val="single" w:color="000000" w:sz="4" w:space="0"/>
              <w:bottom w:val="single" w:color="000000" w:sz="4" w:space="0"/>
              <w:right w:val="single" w:color="000000" w:sz="4" w:space="0"/>
            </w:tcBorders>
            <w:tcW w:w="715" w:type="dxa"/>
            <w:vAlign w:val="top"/>
            <w:textDirection w:val="lrTb"/>
            <w:noWrap w:val="false"/>
          </w:tcPr>
          <w:p>
            <w:pPr>
              <w:pStyle w:val="731"/>
              <w:jc w:val="center"/>
            </w:pPr>
            <w:r>
              <w:t xml:space="preserve">2027 год</w:t>
            </w:r>
            <w:r/>
          </w:p>
        </w:tc>
        <w:tc>
          <w:tcPr>
            <w:tcBorders>
              <w:top w:val="single" w:color="000000" w:sz="4" w:space="0"/>
              <w:left w:val="single" w:color="000000" w:sz="4" w:space="0"/>
              <w:bottom w:val="single" w:color="000000" w:sz="4" w:space="0"/>
              <w:right w:val="single" w:color="000000" w:sz="4" w:space="0"/>
            </w:tcBorders>
            <w:tcW w:w="761" w:type="dxa"/>
            <w:vAlign w:val="top"/>
            <w:textDirection w:val="lrTb"/>
            <w:noWrap w:val="false"/>
          </w:tcPr>
          <w:p>
            <w:pPr>
              <w:pStyle w:val="731"/>
              <w:jc w:val="center"/>
            </w:pPr>
            <w:r>
              <w:t xml:space="preserve">2028 год</w:t>
            </w:r>
            <w:r/>
          </w:p>
        </w:tc>
      </w:tr>
      <w:tr>
        <w:tblPrEx/>
        <w:trPr>
          <w:trHeight w:val="92"/>
          <w:tblHeader/>
        </w:trPr>
        <w:tc>
          <w:tcPr>
            <w:tcBorders>
              <w:top w:val="single" w:color="000000" w:sz="4" w:space="0"/>
              <w:left w:val="single" w:color="000000" w:sz="4" w:space="0"/>
              <w:bottom w:val="single" w:color="000000" w:sz="4" w:space="0"/>
              <w:right w:val="single" w:color="000000" w:sz="4" w:space="0"/>
            </w:tcBorders>
            <w:tcW w:w="736" w:type="dxa"/>
            <w:vAlign w:val="center"/>
            <w:textDirection w:val="lrTb"/>
            <w:noWrap w:val="false"/>
          </w:tcPr>
          <w:p>
            <w:pPr>
              <w:pStyle w:val="731"/>
              <w:jc w:val="center"/>
            </w:pPr>
            <w:r>
              <w:t xml:space="preserve">1</w:t>
            </w:r>
            <w:r/>
          </w:p>
        </w:tc>
        <w:tc>
          <w:tcPr>
            <w:tcBorders>
              <w:top w:val="single" w:color="000000" w:sz="4" w:space="0"/>
              <w:left w:val="single" w:color="000000" w:sz="4" w:space="0"/>
              <w:bottom w:val="single" w:color="000000" w:sz="4" w:space="0"/>
              <w:right w:val="single" w:color="000000" w:sz="4" w:space="0"/>
            </w:tcBorders>
            <w:tcW w:w="1623" w:type="dxa"/>
            <w:vAlign w:val="center"/>
            <w:textDirection w:val="lrTb"/>
            <w:noWrap w:val="false"/>
          </w:tcPr>
          <w:p>
            <w:pPr>
              <w:pStyle w:val="731"/>
              <w:jc w:val="center"/>
            </w:pPr>
            <w:r>
              <w:t xml:space="preserve">2</w:t>
            </w:r>
            <w:r/>
          </w:p>
        </w:tc>
        <w:tc>
          <w:tcPr>
            <w:tcBorders>
              <w:top w:val="single" w:color="000000" w:sz="4" w:space="0"/>
              <w:left w:val="single" w:color="000000" w:sz="4" w:space="0"/>
              <w:bottom w:val="single" w:color="000000" w:sz="4" w:space="0"/>
              <w:right w:val="single" w:color="000000" w:sz="4" w:space="0"/>
            </w:tcBorders>
            <w:tcW w:w="414" w:type="dxa"/>
            <w:vAlign w:val="center"/>
            <w:textDirection w:val="lrTb"/>
            <w:noWrap w:val="false"/>
          </w:tcPr>
          <w:p>
            <w:pPr>
              <w:pStyle w:val="731"/>
              <w:jc w:val="center"/>
              <w:widowControl w:val="off"/>
            </w:pPr>
            <w:r>
              <w:t xml:space="preserve">3</w:t>
            </w:r>
            <w:r/>
          </w:p>
        </w:tc>
        <w:tc>
          <w:tcPr>
            <w:tcBorders>
              <w:top w:val="single" w:color="000000" w:sz="4" w:space="0"/>
              <w:left w:val="single" w:color="000000" w:sz="4" w:space="0"/>
              <w:bottom w:val="single" w:color="000000" w:sz="4" w:space="0"/>
              <w:right w:val="single" w:color="000000" w:sz="4" w:space="0"/>
            </w:tcBorders>
            <w:tcW w:w="797" w:type="dxa"/>
            <w:vAlign w:val="center"/>
            <w:textDirection w:val="lrTb"/>
            <w:noWrap w:val="false"/>
          </w:tcPr>
          <w:p>
            <w:pPr>
              <w:pStyle w:val="731"/>
              <w:jc w:val="center"/>
              <w:widowControl w:val="off"/>
            </w:pPr>
            <w:r>
              <w:t xml:space="preserve">4</w:t>
            </w: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731"/>
              <w:jc w:val="center"/>
              <w:widowControl w:val="off"/>
            </w:pPr>
            <w:r>
              <w:t xml:space="preserve">5</w:t>
            </w: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Style w:val="731"/>
              <w:jc w:val="center"/>
              <w:widowControl w:val="off"/>
            </w:pPr>
            <w:r>
              <w:t xml:space="preserve">6</w:t>
            </w:r>
            <w:r/>
          </w:p>
        </w:tc>
        <w:tc>
          <w:tcPr>
            <w:tcBorders>
              <w:top w:val="single" w:color="000000" w:sz="4" w:space="0"/>
              <w:left w:val="single" w:color="000000" w:sz="4" w:space="0"/>
              <w:bottom w:val="single" w:color="000000" w:sz="4" w:space="0"/>
              <w:right w:val="single" w:color="000000" w:sz="4" w:space="0"/>
            </w:tcBorders>
            <w:tcW w:w="697" w:type="dxa"/>
            <w:vAlign w:val="center"/>
            <w:textDirection w:val="lrTb"/>
            <w:noWrap w:val="false"/>
          </w:tcPr>
          <w:p>
            <w:pPr>
              <w:pStyle w:val="731"/>
              <w:jc w:val="center"/>
            </w:pPr>
            <w:r>
              <w:t xml:space="preserve">7</w:t>
            </w: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pStyle w:val="731"/>
              <w:jc w:val="center"/>
            </w:pPr>
            <w:r>
              <w:t xml:space="preserve">8</w:t>
            </w:r>
            <w:r/>
          </w:p>
        </w:tc>
        <w:tc>
          <w:tcPr>
            <w:tcBorders>
              <w:top w:val="single" w:color="000000" w:sz="4" w:space="0"/>
              <w:left w:val="single" w:color="000000" w:sz="4" w:space="0"/>
              <w:bottom w:val="single" w:color="000000" w:sz="4" w:space="0"/>
              <w:right w:val="single" w:color="000000" w:sz="4" w:space="0"/>
            </w:tcBorders>
            <w:tcW w:w="708" w:type="dxa"/>
            <w:vAlign w:val="center"/>
            <w:textDirection w:val="lrTb"/>
            <w:noWrap w:val="false"/>
          </w:tcPr>
          <w:p>
            <w:pPr>
              <w:pStyle w:val="731"/>
              <w:jc w:val="center"/>
            </w:pPr>
            <w:r>
              <w:t xml:space="preserve">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11</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12</w:t>
            </w:r>
            <w:r/>
          </w:p>
        </w:tc>
        <w:tc>
          <w:tcPr>
            <w:tcBorders>
              <w:top w:val="single" w:color="000000" w:sz="4" w:space="0"/>
              <w:left w:val="single" w:color="000000" w:sz="4" w:space="0"/>
              <w:bottom w:val="single" w:color="000000" w:sz="4" w:space="0"/>
              <w:right w:val="single" w:color="000000" w:sz="4" w:space="0"/>
            </w:tcBorders>
            <w:tcW w:w="715" w:type="dxa"/>
            <w:vAlign w:val="top"/>
            <w:textDirection w:val="lrTb"/>
            <w:noWrap w:val="false"/>
          </w:tcPr>
          <w:p>
            <w:pPr>
              <w:pStyle w:val="731"/>
              <w:jc w:val="center"/>
            </w:pPr>
            <w:r>
              <w:t xml:space="preserve">13</w:t>
            </w:r>
            <w:r/>
          </w:p>
        </w:tc>
        <w:tc>
          <w:tcPr>
            <w:tcBorders>
              <w:top w:val="single" w:color="000000" w:sz="4" w:space="0"/>
              <w:left w:val="single" w:color="000000" w:sz="4" w:space="0"/>
              <w:bottom w:val="single" w:color="000000" w:sz="4" w:space="0"/>
              <w:right w:val="single" w:color="000000" w:sz="4" w:space="0"/>
            </w:tcBorders>
            <w:tcW w:w="761" w:type="dxa"/>
            <w:vAlign w:val="top"/>
            <w:textDirection w:val="lrTb"/>
            <w:noWrap w:val="false"/>
          </w:tcPr>
          <w:p>
            <w:pPr>
              <w:pStyle w:val="731"/>
              <w:jc w:val="center"/>
            </w:pPr>
            <w:r/>
            <w:r/>
          </w:p>
        </w:tc>
      </w:tr>
      <w:tr>
        <w:tblPrEx/>
        <w:trPr>
          <w:trHeight w:val="92"/>
          <w:tblHeader/>
        </w:trPr>
        <w:tc>
          <w:tcPr>
            <w:tcBorders>
              <w:top w:val="single" w:color="000000" w:sz="4" w:space="0"/>
              <w:left w:val="single" w:color="000000" w:sz="4" w:space="0"/>
              <w:bottom w:val="single" w:color="000000" w:sz="4" w:space="0"/>
              <w:right w:val="single" w:color="000000" w:sz="4" w:space="0"/>
            </w:tcBorders>
            <w:tcW w:w="736" w:type="dxa"/>
            <w:vAlign w:val="center"/>
            <w:textDirection w:val="lrTb"/>
            <w:noWrap w:val="false"/>
          </w:tcPr>
          <w:p>
            <w:pPr>
              <w:pStyle w:val="731"/>
              <w:jc w:val="center"/>
            </w:pPr>
            <w:r>
              <w:t xml:space="preserve">Муниципальная программа</w:t>
            </w:r>
            <w:r/>
          </w:p>
        </w:tc>
        <w:tc>
          <w:tcPr>
            <w:tcBorders>
              <w:top w:val="single" w:color="000000" w:sz="4" w:space="0"/>
              <w:left w:val="single" w:color="000000" w:sz="4" w:space="0"/>
              <w:bottom w:val="single" w:color="000000" w:sz="4" w:space="0"/>
              <w:right w:val="single" w:color="000000" w:sz="4" w:space="0"/>
            </w:tcBorders>
            <w:tcW w:w="1623" w:type="dxa"/>
            <w:vAlign w:val="center"/>
            <w:textDirection w:val="lrTb"/>
            <w:noWrap w:val="false"/>
          </w:tcPr>
          <w:p>
            <w:pPr>
              <w:pStyle w:val="731"/>
              <w:jc w:val="center"/>
            </w:pPr>
            <w:r>
              <w:t xml:space="preserve">«Развитие образования Бутурлинского муниципального  округа Нижегородской области»</w:t>
            </w:r>
            <w:r/>
          </w:p>
        </w:tc>
        <w:tc>
          <w:tcPr>
            <w:tcBorders>
              <w:top w:val="single" w:color="000000" w:sz="4" w:space="0"/>
              <w:left w:val="single" w:color="000000" w:sz="4" w:space="0"/>
              <w:bottom w:val="single" w:color="000000" w:sz="4" w:space="0"/>
              <w:right w:val="single" w:color="000000" w:sz="4" w:space="0"/>
            </w:tcBorders>
            <w:tcW w:w="414" w:type="dxa"/>
            <w:vAlign w:val="center"/>
            <w:textDirection w:val="lrTb"/>
            <w:noWrap w:val="false"/>
          </w:tcPr>
          <w:p>
            <w:pPr>
              <w:pStyle w:val="731"/>
              <w:jc w:val="center"/>
            </w:pPr>
            <w:r>
              <w:t xml:space="preserve">074</w:t>
            </w:r>
            <w:r/>
          </w:p>
        </w:tc>
        <w:tc>
          <w:tcPr>
            <w:tcBorders>
              <w:top w:val="single" w:color="000000" w:sz="4" w:space="0"/>
              <w:left w:val="single" w:color="000000" w:sz="4" w:space="0"/>
              <w:bottom w:val="single" w:color="000000" w:sz="4" w:space="0"/>
              <w:right w:val="single" w:color="000000" w:sz="4" w:space="0"/>
            </w:tcBorders>
            <w:tcW w:w="797" w:type="dxa"/>
            <w:vAlign w:val="center"/>
            <w:textDirection w:val="lrTb"/>
            <w:noWrap w:val="false"/>
          </w:tcPr>
          <w:p>
            <w:pPr>
              <w:pStyle w:val="731"/>
              <w:jc w:val="center"/>
            </w:pPr>
            <w:r>
              <w:t xml:space="preserve">0701</w:t>
            </w:r>
            <w:r/>
          </w:p>
          <w:p>
            <w:pPr>
              <w:pStyle w:val="731"/>
              <w:jc w:val="center"/>
            </w:pPr>
            <w:r>
              <w:t xml:space="preserve">0702</w:t>
            </w:r>
            <w:r/>
          </w:p>
          <w:p>
            <w:pPr>
              <w:pStyle w:val="731"/>
              <w:jc w:val="center"/>
            </w:pPr>
            <w:r>
              <w:t xml:space="preserve">0703</w:t>
            </w:r>
            <w:r/>
          </w:p>
          <w:p>
            <w:pPr>
              <w:pStyle w:val="731"/>
              <w:jc w:val="center"/>
            </w:pPr>
            <w:r>
              <w:t xml:space="preserve">0707</w:t>
            </w:r>
            <w:r/>
          </w:p>
          <w:p>
            <w:pPr>
              <w:pStyle w:val="731"/>
              <w:jc w:val="center"/>
            </w:pPr>
            <w:r>
              <w:t xml:space="preserve">0709</w:t>
            </w:r>
            <w:r/>
          </w:p>
          <w:p>
            <w:pPr>
              <w:pStyle w:val="731"/>
              <w:jc w:val="center"/>
            </w:pPr>
            <w:r>
              <w:t xml:space="preserve">1004</w:t>
            </w: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731"/>
              <w:jc w:val="center"/>
            </w:pPr>
            <w:r>
              <w:t xml:space="preserve">0700000000</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Style w:val="731"/>
              <w:jc w:val="center"/>
            </w:pPr>
            <w:r/>
            <w:r/>
          </w:p>
        </w:tc>
        <w:tc>
          <w:tcPr>
            <w:tcBorders>
              <w:top w:val="single" w:color="000000" w:sz="4" w:space="0"/>
              <w:left w:val="single" w:color="000000" w:sz="4" w:space="0"/>
              <w:bottom w:val="single" w:color="000000" w:sz="4" w:space="0"/>
              <w:right w:val="single" w:color="000000" w:sz="4" w:space="0"/>
            </w:tcBorders>
            <w:tcW w:w="697" w:type="dxa"/>
            <w:vAlign w:val="top"/>
            <w:textDirection w:val="lrTb"/>
            <w:noWrap w:val="false"/>
          </w:tcPr>
          <w:p>
            <w:pPr>
              <w:pStyle w:val="731"/>
              <w:jc w:val="center"/>
              <w:rPr>
                <w:szCs w:val="27"/>
              </w:rPr>
            </w:pPr>
            <w:r>
              <w:rPr>
                <w:szCs w:val="27"/>
              </w:rPr>
              <w:t xml:space="preserve">307013,17867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376629,68395</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419357,88708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bCs/>
                <w:szCs w:val="27"/>
              </w:rPr>
              <w:t xml:space="preserve">509043,84393</w:t>
            </w:r>
            <w:r>
              <w:rPr>
                <w:szCs w:val="27"/>
              </w:rPr>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531378,29172</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bCs/>
              </w:rPr>
              <w:outlineLvl w:val="6"/>
            </w:pPr>
            <w:r>
              <w:rPr>
                <w:bCs/>
              </w:rPr>
              <w:t xml:space="preserve">514632,06453</w:t>
            </w:r>
            <w:r>
              <w:rPr>
                <w:bCs/>
              </w:rPr>
            </w:r>
          </w:p>
          <w:p>
            <w:pPr>
              <w:pStyle w:val="731"/>
              <w:jc w:val="center"/>
            </w:pPr>
            <w:r/>
            <w:r/>
          </w:p>
        </w:tc>
        <w:tc>
          <w:tcPr>
            <w:tcBorders>
              <w:top w:val="single" w:color="000000" w:sz="4" w:space="0"/>
              <w:left w:val="single" w:color="000000" w:sz="4" w:space="0"/>
              <w:bottom w:val="single" w:color="000000" w:sz="4" w:space="0"/>
              <w:right w:val="single" w:color="000000" w:sz="4" w:space="0"/>
            </w:tcBorders>
            <w:tcW w:w="715" w:type="dxa"/>
            <w:vAlign w:val="top"/>
            <w:textDirection w:val="lrTb"/>
            <w:noWrap w:val="false"/>
          </w:tcPr>
          <w:p>
            <w:pPr>
              <w:pStyle w:val="731"/>
              <w:jc w:val="center"/>
              <w:rPr>
                <w:bCs/>
              </w:rPr>
              <w:outlineLvl w:val="6"/>
            </w:pPr>
            <w:r>
              <w:rPr>
                <w:bCs/>
              </w:rPr>
              <w:t xml:space="preserve">514924,16461</w:t>
            </w:r>
            <w:r>
              <w:rPr>
                <w:bCs/>
              </w:rPr>
            </w:r>
          </w:p>
          <w:p>
            <w:pPr>
              <w:pStyle w:val="731"/>
              <w:jc w:val="center"/>
            </w:pPr>
            <w:r/>
            <w:r/>
          </w:p>
        </w:tc>
        <w:tc>
          <w:tcPr>
            <w:tcBorders>
              <w:top w:val="single" w:color="000000" w:sz="4" w:space="0"/>
              <w:left w:val="single" w:color="000000" w:sz="4" w:space="0"/>
              <w:bottom w:val="single" w:color="000000" w:sz="4" w:space="0"/>
              <w:right w:val="single" w:color="000000" w:sz="4" w:space="0"/>
            </w:tcBorders>
            <w:tcW w:w="761" w:type="dxa"/>
            <w:vAlign w:val="top"/>
            <w:textDirection w:val="lrTb"/>
            <w:noWrap w:val="false"/>
          </w:tcPr>
          <w:p>
            <w:pPr>
              <w:pStyle w:val="731"/>
              <w:jc w:val="center"/>
              <w:rPr>
                <w:bCs/>
              </w:rPr>
              <w:outlineLvl w:val="6"/>
            </w:pPr>
            <w:r>
              <w:rPr>
                <w:bCs/>
              </w:rPr>
              <w:t xml:space="preserve">539906,14368</w:t>
            </w:r>
            <w:r>
              <w:rPr>
                <w:bCs/>
              </w:rPr>
            </w:r>
          </w:p>
          <w:p>
            <w:pPr>
              <w:pStyle w:val="731"/>
              <w:jc w:val="center"/>
            </w:pPr>
            <w:r/>
            <w:r/>
          </w:p>
        </w:tc>
      </w:tr>
      <w:tr>
        <w:tblPrEx/>
        <w:trPr>
          <w:trHeight w:val="92"/>
          <w:tblHeader/>
        </w:trPr>
        <w:tc>
          <w:tcPr>
            <w:tcBorders>
              <w:top w:val="single" w:color="000000" w:sz="4" w:space="0"/>
              <w:left w:val="single" w:color="000000" w:sz="4" w:space="0"/>
              <w:bottom w:val="single" w:color="000000" w:sz="4" w:space="0"/>
              <w:right w:val="single" w:color="000000" w:sz="4" w:space="0"/>
            </w:tcBorders>
            <w:tcW w:w="736" w:type="dxa"/>
            <w:vAlign w:val="center"/>
            <w:textDirection w:val="lrTb"/>
            <w:noWrap w:val="false"/>
          </w:tcPr>
          <w:p>
            <w:pPr>
              <w:pStyle w:val="731"/>
              <w:jc w:val="center"/>
            </w:pPr>
            <w:r>
              <w:fldChar w:fldCharType="begin"/>
            </w:r>
            <w:r>
              <w:instrText xml:space="preserve"> HYPERLINK \l "Par6804" </w:instrText>
            </w:r>
            <w:r>
              <w:fldChar w:fldCharType="separate"/>
            </w:r>
            <w:r>
              <w:rPr>
                <w:rStyle w:val="768"/>
                <w:color w:val="000000"/>
              </w:rPr>
              <w:t xml:space="preserve">Подпрограмма 1</w:t>
            </w:r>
            <w:r>
              <w:rPr>
                <w:rStyle w:val="768"/>
                <w:color w:val="000000"/>
                <w:u w:val="none"/>
              </w:rPr>
              <w:fldChar w:fldCharType="end"/>
            </w:r>
            <w:r/>
          </w:p>
        </w:tc>
        <w:tc>
          <w:tcPr>
            <w:tcBorders>
              <w:top w:val="single" w:color="000000" w:sz="4" w:space="0"/>
              <w:left w:val="single" w:color="000000" w:sz="4" w:space="0"/>
              <w:bottom w:val="single" w:color="000000" w:sz="4" w:space="0"/>
              <w:right w:val="single" w:color="000000" w:sz="4" w:space="0"/>
            </w:tcBorders>
            <w:tcW w:w="1623" w:type="dxa"/>
            <w:vAlign w:val="center"/>
            <w:textDirection w:val="lrTb"/>
            <w:noWrap w:val="false"/>
          </w:tcPr>
          <w:p>
            <w:pPr>
              <w:pStyle w:val="731"/>
              <w:jc w:val="center"/>
            </w:pPr>
            <w:r>
              <w:t xml:space="preserve">«Развитие общего образования»</w:t>
            </w:r>
            <w:r/>
          </w:p>
        </w:tc>
        <w:tc>
          <w:tcPr>
            <w:tcBorders>
              <w:top w:val="single" w:color="000000" w:sz="4" w:space="0"/>
              <w:left w:val="single" w:color="000000" w:sz="4" w:space="0"/>
              <w:bottom w:val="single" w:color="000000" w:sz="4" w:space="0"/>
              <w:right w:val="single" w:color="000000" w:sz="4" w:space="0"/>
            </w:tcBorders>
            <w:tcW w:w="414" w:type="dxa"/>
            <w:vAlign w:val="center"/>
            <w:textDirection w:val="lrTb"/>
            <w:noWrap w:val="false"/>
          </w:tcPr>
          <w:p>
            <w:pPr>
              <w:pStyle w:val="731"/>
              <w:jc w:val="center"/>
            </w:pPr>
            <w:r>
              <w:t xml:space="preserve">074</w:t>
            </w:r>
            <w:r/>
          </w:p>
        </w:tc>
        <w:tc>
          <w:tcPr>
            <w:tcBorders>
              <w:top w:val="single" w:color="000000" w:sz="4" w:space="0"/>
              <w:left w:val="single" w:color="000000" w:sz="4" w:space="0"/>
              <w:bottom w:val="single" w:color="000000" w:sz="4" w:space="0"/>
              <w:right w:val="single" w:color="000000" w:sz="4" w:space="0"/>
            </w:tcBorders>
            <w:tcW w:w="797" w:type="dxa"/>
            <w:vAlign w:val="center"/>
            <w:textDirection w:val="lrTb"/>
            <w:noWrap w:val="false"/>
          </w:tcPr>
          <w:p>
            <w:pPr>
              <w:pStyle w:val="731"/>
              <w:jc w:val="center"/>
            </w:pPr>
            <w:r>
              <w:t xml:space="preserve">0701</w:t>
            </w:r>
            <w:r/>
          </w:p>
          <w:p>
            <w:pPr>
              <w:pStyle w:val="731"/>
              <w:jc w:val="center"/>
            </w:pPr>
            <w:r>
              <w:t xml:space="preserve">0702</w:t>
            </w:r>
            <w:r/>
          </w:p>
          <w:p>
            <w:pPr>
              <w:pStyle w:val="731"/>
              <w:jc w:val="center"/>
            </w:pPr>
            <w:r>
              <w:t xml:space="preserve">0707</w:t>
            </w:r>
            <w:r/>
          </w:p>
          <w:p>
            <w:pPr>
              <w:pStyle w:val="731"/>
              <w:jc w:val="center"/>
            </w:pPr>
            <w:r>
              <w:t xml:space="preserve">1004</w:t>
            </w: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731"/>
              <w:jc w:val="center"/>
            </w:pPr>
            <w:r>
              <w:t xml:space="preserve">0710000000</w:t>
            </w:r>
            <w:r/>
          </w:p>
          <w:p>
            <w:pPr>
              <w:pStyle w:val="731"/>
              <w:jc w:val="center"/>
            </w:pPr>
            <w: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Style w:val="731"/>
              <w:jc w:val="center"/>
            </w:pPr>
            <w:r>
              <w:t xml:space="preserve">244</w:t>
            </w:r>
            <w:r/>
          </w:p>
          <w:p>
            <w:pPr>
              <w:pStyle w:val="731"/>
              <w:jc w:val="center"/>
            </w:pPr>
            <w:r>
              <w:t xml:space="preserve">242</w:t>
            </w:r>
            <w:r/>
          </w:p>
          <w:p>
            <w:pPr>
              <w:pStyle w:val="731"/>
              <w:jc w:val="center"/>
            </w:pPr>
            <w:r>
              <w:t xml:space="preserve">244</w:t>
            </w:r>
            <w:r/>
          </w:p>
          <w:p>
            <w:pPr>
              <w:pStyle w:val="731"/>
              <w:jc w:val="center"/>
            </w:pPr>
            <w:r>
              <w:t xml:space="preserve">611</w:t>
            </w:r>
            <w:r/>
          </w:p>
          <w:p>
            <w:pPr>
              <w:pStyle w:val="731"/>
              <w:jc w:val="center"/>
            </w:pPr>
            <w:r>
              <w:t xml:space="preserve">612</w:t>
            </w:r>
            <w:r/>
          </w:p>
          <w:p>
            <w:pPr>
              <w:pStyle w:val="731"/>
              <w:jc w:val="center"/>
            </w:pPr>
            <w:r>
              <w:t xml:space="preserve">621</w:t>
            </w:r>
            <w:r/>
          </w:p>
          <w:p>
            <w:pPr>
              <w:pStyle w:val="731"/>
              <w:jc w:val="center"/>
            </w:pPr>
            <w:r>
              <w:t xml:space="preserve">622</w:t>
            </w:r>
            <w:r/>
          </w:p>
        </w:tc>
        <w:tc>
          <w:tcPr>
            <w:tcBorders>
              <w:top w:val="single" w:color="000000" w:sz="4" w:space="0"/>
              <w:left w:val="single" w:color="000000" w:sz="4" w:space="0"/>
              <w:bottom w:val="single" w:color="000000" w:sz="4" w:space="0"/>
              <w:right w:val="single" w:color="000000" w:sz="4" w:space="0"/>
            </w:tcBorders>
            <w:tcW w:w="697" w:type="dxa"/>
            <w:vAlign w:val="top"/>
            <w:textDirection w:val="lrTb"/>
            <w:noWrap w:val="false"/>
          </w:tcPr>
          <w:p>
            <w:pPr>
              <w:pStyle w:val="731"/>
              <w:jc w:val="center"/>
              <w:rPr>
                <w:szCs w:val="27"/>
              </w:rPr>
            </w:pPr>
            <w:r>
              <w:rPr>
                <w:szCs w:val="27"/>
              </w:rPr>
              <w:t xml:space="preserve">221861,62504</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247043,70383</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289009,5889</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32744,71861</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370016,05353</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bCs/>
              </w:rPr>
              <w:outlineLvl w:val="1"/>
            </w:pPr>
            <w:r>
              <w:rPr>
                <w:bCs/>
              </w:rPr>
              <w:t xml:space="preserve">388120,25268</w:t>
            </w:r>
            <w:r>
              <w:rPr>
                <w:bCs/>
              </w:rPr>
            </w:r>
          </w:p>
          <w:p>
            <w:pPr>
              <w:pStyle w:val="731"/>
              <w:jc w:val="center"/>
            </w:pPr>
            <w:r/>
            <w:r/>
          </w:p>
        </w:tc>
        <w:tc>
          <w:tcPr>
            <w:tcBorders>
              <w:top w:val="single" w:color="000000" w:sz="4" w:space="0"/>
              <w:left w:val="single" w:color="000000" w:sz="4" w:space="0"/>
              <w:bottom w:val="single" w:color="000000" w:sz="4" w:space="0"/>
              <w:right w:val="single" w:color="000000" w:sz="4" w:space="0"/>
            </w:tcBorders>
            <w:tcW w:w="715" w:type="dxa"/>
            <w:vAlign w:val="top"/>
            <w:textDirection w:val="lrTb"/>
            <w:noWrap w:val="false"/>
          </w:tcPr>
          <w:p>
            <w:pPr>
              <w:pStyle w:val="731"/>
              <w:jc w:val="center"/>
              <w:rPr>
                <w:bCs/>
              </w:rPr>
              <w:outlineLvl w:val="1"/>
            </w:pPr>
            <w:r>
              <w:rPr>
                <w:bCs/>
              </w:rPr>
              <w:t xml:space="preserve">388163,85152</w:t>
            </w:r>
            <w:r>
              <w:rPr>
                <w:bCs/>
              </w:rPr>
            </w:r>
          </w:p>
          <w:p>
            <w:pPr>
              <w:pStyle w:val="731"/>
              <w:jc w:val="center"/>
            </w:pPr>
            <w:r/>
            <w:r/>
          </w:p>
        </w:tc>
        <w:tc>
          <w:tcPr>
            <w:tcBorders>
              <w:top w:val="single" w:color="000000" w:sz="4" w:space="0"/>
              <w:left w:val="single" w:color="000000" w:sz="4" w:space="0"/>
              <w:bottom w:val="single" w:color="000000" w:sz="4" w:space="0"/>
              <w:right w:val="single" w:color="000000" w:sz="4" w:space="0"/>
            </w:tcBorders>
            <w:tcW w:w="761" w:type="dxa"/>
            <w:vAlign w:val="top"/>
            <w:textDirection w:val="lrTb"/>
            <w:noWrap w:val="false"/>
          </w:tcPr>
          <w:p>
            <w:pPr>
              <w:pStyle w:val="731"/>
              <w:jc w:val="center"/>
              <w:rPr>
                <w:bCs/>
                <w:lang w:val="en-US"/>
              </w:rPr>
              <w:outlineLvl w:val="1"/>
            </w:pPr>
            <w:r>
              <w:rPr>
                <w:bCs/>
              </w:rPr>
              <w:t xml:space="preserve">397313,69468</w:t>
            </w:r>
            <w:r>
              <w:rPr>
                <w:bCs/>
                <w:lang w:val="en-US"/>
              </w:rPr>
            </w:r>
            <w:r>
              <w:rPr>
                <w:bCs/>
                <w:lang w:val="en-US"/>
              </w:rPr>
            </w:r>
          </w:p>
        </w:tc>
      </w:tr>
      <w:tr>
        <w:tblPrEx/>
        <w:trPr>
          <w:trHeight w:val="92"/>
          <w:tblHeader/>
        </w:trPr>
        <w:tc>
          <w:tcPr>
            <w:tcBorders>
              <w:top w:val="single" w:color="000000" w:sz="4" w:space="0"/>
              <w:left w:val="single" w:color="000000" w:sz="4" w:space="0"/>
              <w:bottom w:val="single" w:color="000000" w:sz="4" w:space="0"/>
              <w:right w:val="single" w:color="000000" w:sz="4" w:space="0"/>
            </w:tcBorders>
            <w:tcW w:w="736" w:type="dxa"/>
            <w:vAlign w:val="center"/>
            <w:textDirection w:val="lrTb"/>
            <w:noWrap w:val="false"/>
          </w:tcPr>
          <w:p>
            <w:pPr>
              <w:pStyle w:val="731"/>
              <w:jc w:val="center"/>
            </w:pPr>
            <w:r>
              <w:fldChar w:fldCharType="begin"/>
            </w:r>
            <w:r>
              <w:instrText xml:space="preserve"> HYPERLINK \l "Par7119" </w:instrText>
            </w:r>
            <w:r>
              <w:fldChar w:fldCharType="separate"/>
            </w:r>
            <w:r>
              <w:rPr>
                <w:rStyle w:val="768"/>
                <w:color w:val="000000"/>
              </w:rPr>
              <w:t xml:space="preserve">Подпрограмма 2</w:t>
            </w:r>
            <w:r>
              <w:rPr>
                <w:rStyle w:val="768"/>
                <w:color w:val="000000"/>
                <w:u w:val="none"/>
              </w:rPr>
              <w:fldChar w:fldCharType="end"/>
            </w:r>
            <w:r/>
          </w:p>
        </w:tc>
        <w:tc>
          <w:tcPr>
            <w:tcBorders>
              <w:top w:val="single" w:color="000000" w:sz="4" w:space="0"/>
              <w:left w:val="single" w:color="000000" w:sz="4" w:space="0"/>
              <w:bottom w:val="single" w:color="000000" w:sz="4" w:space="0"/>
              <w:right w:val="single" w:color="000000" w:sz="4" w:space="0"/>
            </w:tcBorders>
            <w:tcW w:w="1623" w:type="dxa"/>
            <w:vAlign w:val="center"/>
            <w:textDirection w:val="lrTb"/>
            <w:noWrap w:val="false"/>
          </w:tcPr>
          <w:p>
            <w:pPr>
              <w:pStyle w:val="731"/>
              <w:jc w:val="center"/>
            </w:pPr>
            <w:r>
              <w:t xml:space="preserve">«Развитие дополнительного образования и воспитания детей и молодежи»</w:t>
            </w:r>
            <w:r/>
          </w:p>
        </w:tc>
        <w:tc>
          <w:tcPr>
            <w:tcBorders>
              <w:top w:val="single" w:color="000000" w:sz="4" w:space="0"/>
              <w:left w:val="single" w:color="000000" w:sz="4" w:space="0"/>
              <w:bottom w:val="single" w:color="000000" w:sz="4" w:space="0"/>
              <w:right w:val="single" w:color="000000" w:sz="4" w:space="0"/>
            </w:tcBorders>
            <w:tcW w:w="414" w:type="dxa"/>
            <w:vAlign w:val="center"/>
            <w:textDirection w:val="lrTb"/>
            <w:noWrap w:val="false"/>
          </w:tcPr>
          <w:p>
            <w:pPr>
              <w:pStyle w:val="731"/>
              <w:jc w:val="center"/>
            </w:pPr>
            <w:r>
              <w:t xml:space="preserve">074</w:t>
            </w:r>
            <w:r/>
          </w:p>
        </w:tc>
        <w:tc>
          <w:tcPr>
            <w:tcBorders>
              <w:top w:val="single" w:color="000000" w:sz="4" w:space="0"/>
              <w:left w:val="single" w:color="000000" w:sz="4" w:space="0"/>
              <w:bottom w:val="single" w:color="000000" w:sz="4" w:space="0"/>
              <w:right w:val="single" w:color="000000" w:sz="4" w:space="0"/>
            </w:tcBorders>
            <w:tcW w:w="797" w:type="dxa"/>
            <w:vAlign w:val="center"/>
            <w:textDirection w:val="lrTb"/>
            <w:noWrap w:val="false"/>
          </w:tcPr>
          <w:p>
            <w:pPr>
              <w:pStyle w:val="731"/>
              <w:jc w:val="center"/>
            </w:pPr>
            <w:r>
              <w:t xml:space="preserve">0703</w:t>
            </w:r>
            <w:r/>
          </w:p>
          <w:p>
            <w:pPr>
              <w:pStyle w:val="731"/>
              <w:jc w:val="center"/>
            </w:pPr>
            <w:r>
              <w:t xml:space="preserve">07070709</w:t>
            </w: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731"/>
              <w:jc w:val="center"/>
            </w:pPr>
            <w:r>
              <w:t xml:space="preserve">0720000000</w:t>
            </w: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Style w:val="731"/>
              <w:jc w:val="center"/>
            </w:pPr>
            <w:r>
              <w:t xml:space="preserve">244</w:t>
            </w:r>
            <w:r/>
          </w:p>
          <w:p>
            <w:pPr>
              <w:pStyle w:val="731"/>
              <w:jc w:val="center"/>
            </w:pPr>
            <w:r>
              <w:t xml:space="preserve">323</w:t>
            </w:r>
            <w:r/>
          </w:p>
          <w:p>
            <w:pPr>
              <w:pStyle w:val="731"/>
              <w:jc w:val="center"/>
            </w:pPr>
            <w:r>
              <w:t xml:space="preserve">611</w:t>
            </w:r>
            <w:r/>
          </w:p>
          <w:p>
            <w:pPr>
              <w:pStyle w:val="731"/>
              <w:jc w:val="center"/>
            </w:pPr>
            <w:r>
              <w:t xml:space="preserve">612</w:t>
            </w:r>
            <w:r/>
          </w:p>
          <w:p>
            <w:pPr>
              <w:pStyle w:val="731"/>
              <w:jc w:val="center"/>
            </w:pPr>
            <w:r>
              <w:t xml:space="preserve">614</w:t>
            </w:r>
            <w:r/>
          </w:p>
          <w:p>
            <w:pPr>
              <w:pStyle w:val="731"/>
              <w:jc w:val="center"/>
            </w:pPr>
            <w:r>
              <w:t xml:space="preserve">615</w:t>
            </w:r>
            <w:r/>
          </w:p>
          <w:p>
            <w:pPr>
              <w:pStyle w:val="731"/>
              <w:jc w:val="center"/>
            </w:pPr>
            <w:r>
              <w:t xml:space="preserve">622</w:t>
            </w:r>
            <w:r/>
          </w:p>
          <w:p>
            <w:pPr>
              <w:pStyle w:val="731"/>
              <w:jc w:val="center"/>
            </w:pPr>
            <w:r>
              <w:t xml:space="preserve">635</w:t>
            </w:r>
            <w:r/>
          </w:p>
          <w:p>
            <w:pPr>
              <w:pStyle w:val="731"/>
              <w:jc w:val="center"/>
            </w:pPr>
            <w:r>
              <w:t xml:space="preserve">816</w:t>
            </w:r>
            <w:r/>
          </w:p>
        </w:tc>
        <w:tc>
          <w:tcPr>
            <w:tcBorders>
              <w:top w:val="single" w:color="000000" w:sz="4" w:space="0"/>
              <w:left w:val="single" w:color="000000" w:sz="4" w:space="0"/>
              <w:bottom w:val="single" w:color="000000" w:sz="4" w:space="0"/>
              <w:right w:val="single" w:color="000000" w:sz="4" w:space="0"/>
            </w:tcBorders>
            <w:tcW w:w="697" w:type="dxa"/>
            <w:vAlign w:val="top"/>
            <w:textDirection w:val="lrTb"/>
            <w:noWrap w:val="false"/>
          </w:tcPr>
          <w:p>
            <w:pPr>
              <w:pStyle w:val="731"/>
              <w:jc w:val="center"/>
              <w:rPr>
                <w:szCs w:val="27"/>
              </w:rPr>
            </w:pPr>
            <w:r>
              <w:rPr>
                <w:szCs w:val="27"/>
              </w:rPr>
              <w:t xml:space="preserve">25827,74728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28366,08829</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40852,0937</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40764,32473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48400,63818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50556,25</w:t>
            </w:r>
            <w:r/>
          </w:p>
        </w:tc>
        <w:tc>
          <w:tcPr>
            <w:tcBorders>
              <w:top w:val="single" w:color="000000" w:sz="4" w:space="0"/>
              <w:left w:val="single" w:color="000000" w:sz="4" w:space="0"/>
              <w:bottom w:val="single" w:color="000000" w:sz="4" w:space="0"/>
              <w:right w:val="single" w:color="000000" w:sz="4" w:space="0"/>
            </w:tcBorders>
            <w:tcW w:w="715" w:type="dxa"/>
            <w:vAlign w:val="top"/>
            <w:textDirection w:val="lrTb"/>
            <w:noWrap w:val="false"/>
          </w:tcPr>
          <w:p>
            <w:pPr>
              <w:pStyle w:val="731"/>
              <w:jc w:val="center"/>
            </w:pPr>
            <w:r>
              <w:t xml:space="preserve">47507,55</w:t>
            </w:r>
            <w:r/>
          </w:p>
        </w:tc>
        <w:tc>
          <w:tcPr>
            <w:tcBorders>
              <w:top w:val="single" w:color="000000" w:sz="4" w:space="0"/>
              <w:left w:val="single" w:color="000000" w:sz="4" w:space="0"/>
              <w:bottom w:val="single" w:color="000000" w:sz="4" w:space="0"/>
              <w:right w:val="single" w:color="000000" w:sz="4" w:space="0"/>
            </w:tcBorders>
            <w:tcW w:w="761" w:type="dxa"/>
            <w:vAlign w:val="top"/>
            <w:textDirection w:val="lrTb"/>
            <w:noWrap w:val="false"/>
          </w:tcPr>
          <w:p>
            <w:pPr>
              <w:pStyle w:val="731"/>
              <w:jc w:val="center"/>
            </w:pPr>
            <w:r>
              <w:t xml:space="preserve">50519,45</w:t>
            </w:r>
            <w:r/>
          </w:p>
        </w:tc>
      </w:tr>
      <w:tr>
        <w:tblPrEx/>
        <w:trPr>
          <w:trHeight w:val="92"/>
          <w:tblHeader/>
        </w:trPr>
        <w:tc>
          <w:tcPr>
            <w:tcBorders>
              <w:top w:val="single" w:color="000000" w:sz="4" w:space="0"/>
              <w:left w:val="single" w:color="000000" w:sz="4" w:space="0"/>
              <w:bottom w:val="single" w:color="000000" w:sz="4" w:space="0"/>
              <w:right w:val="single" w:color="000000" w:sz="4" w:space="0"/>
            </w:tcBorders>
            <w:tcW w:w="736" w:type="dxa"/>
            <w:vAlign w:val="center"/>
            <w:textDirection w:val="lrTb"/>
            <w:noWrap w:val="false"/>
          </w:tcPr>
          <w:p>
            <w:pPr>
              <w:pStyle w:val="731"/>
              <w:jc w:val="center"/>
            </w:pPr>
            <w:r>
              <w:t xml:space="preserve">Подпрограмма 3</w:t>
            </w:r>
            <w:r/>
          </w:p>
        </w:tc>
        <w:tc>
          <w:tcPr>
            <w:tcBorders>
              <w:top w:val="single" w:color="000000" w:sz="4" w:space="0"/>
              <w:left w:val="single" w:color="000000" w:sz="4" w:space="0"/>
              <w:bottom w:val="single" w:color="000000" w:sz="4" w:space="0"/>
              <w:right w:val="single" w:color="000000" w:sz="4" w:space="0"/>
            </w:tcBorders>
            <w:tcW w:w="1623" w:type="dxa"/>
            <w:vAlign w:val="center"/>
            <w:textDirection w:val="lrTb"/>
            <w:noWrap w:val="false"/>
          </w:tcPr>
          <w:p>
            <w:pPr>
              <w:pStyle w:val="731"/>
              <w:jc w:val="center"/>
            </w:pPr>
            <w:r>
              <w:t xml:space="preserve">«Развитие системы оценки качества образования и информационной прозрачности системы образования»</w:t>
            </w:r>
            <w:r/>
          </w:p>
        </w:tc>
        <w:tc>
          <w:tcPr>
            <w:tcBorders>
              <w:top w:val="single" w:color="000000" w:sz="4" w:space="0"/>
              <w:left w:val="single" w:color="000000" w:sz="4" w:space="0"/>
              <w:bottom w:val="single" w:color="000000" w:sz="4" w:space="0"/>
              <w:right w:val="single" w:color="000000" w:sz="4" w:space="0"/>
            </w:tcBorders>
            <w:tcW w:w="414" w:type="dxa"/>
            <w:vAlign w:val="center"/>
            <w:textDirection w:val="lrTb"/>
            <w:noWrap w:val="false"/>
          </w:tcPr>
          <w:p>
            <w:pPr>
              <w:pStyle w:val="731"/>
              <w:jc w:val="center"/>
            </w:pPr>
            <w:r>
              <w:t xml:space="preserve">074</w:t>
            </w:r>
            <w:r/>
          </w:p>
        </w:tc>
        <w:tc>
          <w:tcPr>
            <w:tcBorders>
              <w:top w:val="single" w:color="000000" w:sz="4" w:space="0"/>
              <w:left w:val="single" w:color="000000" w:sz="4" w:space="0"/>
              <w:bottom w:val="single" w:color="000000" w:sz="4" w:space="0"/>
              <w:right w:val="single" w:color="000000" w:sz="4" w:space="0"/>
            </w:tcBorders>
            <w:tcW w:w="797" w:type="dxa"/>
            <w:vAlign w:val="center"/>
            <w:textDirection w:val="lrTb"/>
            <w:noWrap w:val="false"/>
          </w:tcPr>
          <w:p>
            <w:pPr>
              <w:pStyle w:val="731"/>
              <w:jc w:val="center"/>
            </w:pPr>
            <w:r>
              <w:t xml:space="preserve">0709</w:t>
            </w: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731"/>
              <w:jc w:val="center"/>
            </w:pPr>
            <w:r>
              <w:t xml:space="preserve">0730000000</w:t>
            </w: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Style w:val="731"/>
              <w:jc w:val="center"/>
            </w:pPr>
            <w:r>
              <w:t xml:space="preserve">244</w:t>
            </w:r>
            <w:r/>
          </w:p>
        </w:tc>
        <w:tc>
          <w:tcPr>
            <w:tcBorders>
              <w:top w:val="single" w:color="000000" w:sz="4" w:space="0"/>
              <w:left w:val="single" w:color="000000" w:sz="4" w:space="0"/>
              <w:bottom w:val="single" w:color="000000" w:sz="4" w:space="0"/>
              <w:right w:val="single" w:color="000000" w:sz="4" w:space="0"/>
            </w:tcBorders>
            <w:tcW w:w="697" w:type="dxa"/>
            <w:vAlign w:val="top"/>
            <w:textDirection w:val="lrTb"/>
            <w:noWrap w:val="false"/>
          </w:tcPr>
          <w:p>
            <w:pPr>
              <w:pStyle w:val="731"/>
              <w:jc w:val="center"/>
              <w:rPr>
                <w:szCs w:val="27"/>
              </w:rPr>
            </w:pPr>
            <w:r>
              <w:rPr>
                <w:szCs w:val="27"/>
              </w:rPr>
              <w:t xml:space="preserve">15,00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10,00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6,00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20,00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15,00</w:t>
            </w:r>
            <w:r/>
          </w:p>
        </w:tc>
        <w:tc>
          <w:tcPr>
            <w:tcBorders>
              <w:top w:val="single" w:color="000000" w:sz="4" w:space="0"/>
              <w:left w:val="single" w:color="000000" w:sz="4" w:space="0"/>
              <w:bottom w:val="single" w:color="000000" w:sz="4" w:space="0"/>
              <w:right w:val="single" w:color="000000" w:sz="4" w:space="0"/>
            </w:tcBorders>
            <w:tcW w:w="715"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61" w:type="dxa"/>
            <w:vAlign w:val="top"/>
            <w:textDirection w:val="lrTb"/>
            <w:noWrap w:val="false"/>
          </w:tcPr>
          <w:p>
            <w:pPr>
              <w:pStyle w:val="731"/>
              <w:jc w:val="center"/>
            </w:pPr>
            <w:r>
              <w:t xml:space="preserve">0,00</w:t>
            </w:r>
            <w:r/>
          </w:p>
        </w:tc>
      </w:tr>
      <w:tr>
        <w:tblPrEx/>
        <w:trPr>
          <w:trHeight w:val="92"/>
          <w:tblHeader/>
        </w:trPr>
        <w:tc>
          <w:tcPr>
            <w:tcBorders>
              <w:top w:val="single" w:color="000000" w:sz="4" w:space="0"/>
              <w:left w:val="single" w:color="000000" w:sz="4" w:space="0"/>
              <w:bottom w:val="single" w:color="000000" w:sz="4" w:space="0"/>
              <w:right w:val="single" w:color="000000" w:sz="4" w:space="0"/>
            </w:tcBorders>
            <w:tcW w:w="736" w:type="dxa"/>
            <w:vAlign w:val="center"/>
            <w:textDirection w:val="lrTb"/>
            <w:noWrap w:val="false"/>
          </w:tcPr>
          <w:p>
            <w:pPr>
              <w:pStyle w:val="731"/>
              <w:jc w:val="center"/>
            </w:pPr>
            <w:r>
              <w:fldChar w:fldCharType="begin"/>
            </w:r>
            <w:r>
              <w:instrText xml:space="preserve"> HYPERLINK \l "Par7488" </w:instrText>
            </w:r>
            <w:r>
              <w:fldChar w:fldCharType="separate"/>
            </w:r>
            <w:r>
              <w:rPr>
                <w:rStyle w:val="768"/>
                <w:color w:val="000000"/>
              </w:rPr>
              <w:t xml:space="preserve">Подпрограмма </w:t>
            </w:r>
            <w:r>
              <w:rPr>
                <w:rStyle w:val="768"/>
                <w:color w:val="000000"/>
                <w:u w:val="none"/>
              </w:rPr>
              <w:fldChar w:fldCharType="end"/>
            </w:r>
            <w:r>
              <w:t xml:space="preserve">4</w:t>
            </w:r>
            <w:r/>
          </w:p>
        </w:tc>
        <w:tc>
          <w:tcPr>
            <w:tcBorders>
              <w:top w:val="single" w:color="000000" w:sz="4" w:space="0"/>
              <w:left w:val="single" w:color="000000" w:sz="4" w:space="0"/>
              <w:bottom w:val="single" w:color="000000" w:sz="4" w:space="0"/>
              <w:right w:val="single" w:color="000000" w:sz="4" w:space="0"/>
            </w:tcBorders>
            <w:tcW w:w="1623" w:type="dxa"/>
            <w:vAlign w:val="center"/>
            <w:textDirection w:val="lrTb"/>
            <w:noWrap w:val="false"/>
          </w:tcPr>
          <w:p>
            <w:pPr>
              <w:pStyle w:val="731"/>
              <w:jc w:val="center"/>
            </w:pPr>
            <w:r>
              <w:t xml:space="preserve">«Патриотическое воспитание граждан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414" w:type="dxa"/>
            <w:vAlign w:val="center"/>
            <w:textDirection w:val="lrTb"/>
            <w:noWrap w:val="false"/>
          </w:tcPr>
          <w:p>
            <w:pPr>
              <w:pStyle w:val="731"/>
              <w:jc w:val="center"/>
            </w:pPr>
            <w:r>
              <w:t xml:space="preserve">074</w:t>
            </w:r>
            <w:r/>
          </w:p>
        </w:tc>
        <w:tc>
          <w:tcPr>
            <w:tcBorders>
              <w:top w:val="single" w:color="000000" w:sz="4" w:space="0"/>
              <w:left w:val="single" w:color="000000" w:sz="4" w:space="0"/>
              <w:bottom w:val="single" w:color="000000" w:sz="4" w:space="0"/>
              <w:right w:val="single" w:color="000000" w:sz="4" w:space="0"/>
            </w:tcBorders>
            <w:tcW w:w="797" w:type="dxa"/>
            <w:vAlign w:val="center"/>
            <w:textDirection w:val="lrTb"/>
            <w:noWrap w:val="false"/>
          </w:tcPr>
          <w:p>
            <w:pPr>
              <w:pStyle w:val="731"/>
              <w:jc w:val="center"/>
            </w:pPr>
            <w:r>
              <w:t xml:space="preserve">0702</w:t>
            </w:r>
            <w:r/>
          </w:p>
          <w:p>
            <w:pPr>
              <w:pStyle w:val="731"/>
              <w:jc w:val="center"/>
            </w:pPr>
            <w:r>
              <w:t xml:space="preserve">0707</w:t>
            </w:r>
            <w:r/>
          </w:p>
          <w:p>
            <w:pPr>
              <w:pStyle w:val="731"/>
              <w:jc w:val="center"/>
            </w:pPr>
            <w:r>
              <w:t xml:space="preserve">0709</w:t>
            </w: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731"/>
              <w:jc w:val="center"/>
            </w:pPr>
            <w:r>
              <w:t xml:space="preserve">0740000000</w:t>
            </w: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Style w:val="731"/>
              <w:jc w:val="center"/>
            </w:pPr>
            <w:r>
              <w:t xml:space="preserve">244</w:t>
            </w:r>
            <w:r/>
          </w:p>
          <w:p>
            <w:pPr>
              <w:pStyle w:val="731"/>
              <w:jc w:val="center"/>
            </w:pPr>
            <w:r>
              <w:t xml:space="preserve">612</w:t>
            </w:r>
            <w:r/>
          </w:p>
          <w:p>
            <w:pPr>
              <w:pStyle w:val="731"/>
              <w:jc w:val="center"/>
            </w:pPr>
            <w:r>
              <w:t xml:space="preserve">622</w:t>
            </w:r>
            <w:r/>
          </w:p>
        </w:tc>
        <w:tc>
          <w:tcPr>
            <w:tcBorders>
              <w:top w:val="single" w:color="000000" w:sz="4" w:space="0"/>
              <w:left w:val="single" w:color="000000" w:sz="4" w:space="0"/>
              <w:bottom w:val="single" w:color="000000" w:sz="4" w:space="0"/>
              <w:right w:val="single" w:color="000000" w:sz="4" w:space="0"/>
            </w:tcBorders>
            <w:tcW w:w="697" w:type="dxa"/>
            <w:vAlign w:val="top"/>
            <w:textDirection w:val="lrTb"/>
            <w:noWrap w:val="false"/>
          </w:tcPr>
          <w:p>
            <w:pPr>
              <w:pStyle w:val="731"/>
              <w:jc w:val="center"/>
              <w:rPr>
                <w:szCs w:val="27"/>
              </w:rPr>
            </w:pPr>
            <w:r>
              <w:rPr>
                <w:szCs w:val="27"/>
              </w:rPr>
              <w:t xml:space="preserve">75,15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1042,4168</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1852,89364</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1299,065</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1592,529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1609,28085</w:t>
            </w:r>
            <w:r/>
          </w:p>
        </w:tc>
        <w:tc>
          <w:tcPr>
            <w:tcBorders>
              <w:top w:val="single" w:color="000000" w:sz="4" w:space="0"/>
              <w:left w:val="single" w:color="000000" w:sz="4" w:space="0"/>
              <w:bottom w:val="single" w:color="000000" w:sz="4" w:space="0"/>
              <w:right w:val="single" w:color="000000" w:sz="4" w:space="0"/>
            </w:tcBorders>
            <w:tcW w:w="715" w:type="dxa"/>
            <w:vAlign w:val="top"/>
            <w:textDirection w:val="lrTb"/>
            <w:noWrap w:val="false"/>
          </w:tcPr>
          <w:p>
            <w:pPr>
              <w:pStyle w:val="731"/>
              <w:jc w:val="center"/>
            </w:pPr>
            <w:r>
              <w:t xml:space="preserve">1505,259</w:t>
            </w:r>
            <w:r/>
          </w:p>
        </w:tc>
        <w:tc>
          <w:tcPr>
            <w:tcBorders>
              <w:top w:val="single" w:color="000000" w:sz="4" w:space="0"/>
              <w:left w:val="single" w:color="000000" w:sz="4" w:space="0"/>
              <w:bottom w:val="single" w:color="000000" w:sz="4" w:space="0"/>
              <w:right w:val="single" w:color="000000" w:sz="4" w:space="0"/>
            </w:tcBorders>
            <w:tcW w:w="761" w:type="dxa"/>
            <w:vAlign w:val="top"/>
            <w:textDirection w:val="lrTb"/>
            <w:noWrap w:val="false"/>
          </w:tcPr>
          <w:p>
            <w:pPr>
              <w:pStyle w:val="731"/>
              <w:jc w:val="center"/>
            </w:pPr>
            <w:r>
              <w:t xml:space="preserve">1519,076</w:t>
            </w:r>
            <w:r/>
          </w:p>
        </w:tc>
      </w:tr>
      <w:tr>
        <w:tblPrEx/>
        <w:trPr>
          <w:trHeight w:val="92"/>
          <w:tblHeader/>
        </w:trPr>
        <w:tc>
          <w:tcPr>
            <w:tcBorders>
              <w:top w:val="single" w:color="000000" w:sz="4" w:space="0"/>
              <w:left w:val="single" w:color="000000" w:sz="4" w:space="0"/>
              <w:bottom w:val="single" w:color="000000" w:sz="4" w:space="0"/>
              <w:right w:val="single" w:color="000000" w:sz="4" w:space="0"/>
            </w:tcBorders>
            <w:tcW w:w="736" w:type="dxa"/>
            <w:vAlign w:val="center"/>
            <w:textDirection w:val="lrTb"/>
            <w:noWrap w:val="false"/>
          </w:tcPr>
          <w:p>
            <w:pPr>
              <w:pStyle w:val="731"/>
              <w:jc w:val="center"/>
            </w:pPr>
            <w:r>
              <w:fldChar w:fldCharType="begin"/>
            </w:r>
            <w:r>
              <w:instrText xml:space="preserve"> HYPERLINK \l "Par7611" </w:instrText>
            </w:r>
            <w:r>
              <w:fldChar w:fldCharType="separate"/>
            </w:r>
            <w:r>
              <w:rPr>
                <w:rStyle w:val="768"/>
                <w:color w:val="000000"/>
              </w:rPr>
              <w:t xml:space="preserve">Подпрограмма </w:t>
            </w:r>
            <w:r>
              <w:rPr>
                <w:rStyle w:val="768"/>
                <w:color w:val="000000"/>
                <w:u w:val="none"/>
              </w:rPr>
              <w:fldChar w:fldCharType="end"/>
            </w:r>
            <w:r>
              <w:t xml:space="preserve">5</w:t>
            </w:r>
            <w:r/>
          </w:p>
        </w:tc>
        <w:tc>
          <w:tcPr>
            <w:tcBorders>
              <w:top w:val="single" w:color="000000" w:sz="4" w:space="0"/>
              <w:left w:val="single" w:color="000000" w:sz="4" w:space="0"/>
              <w:bottom w:val="single" w:color="000000" w:sz="4" w:space="0"/>
              <w:right w:val="single" w:color="000000" w:sz="4" w:space="0"/>
            </w:tcBorders>
            <w:tcW w:w="1623" w:type="dxa"/>
            <w:vAlign w:val="center"/>
            <w:textDirection w:val="lrTb"/>
            <w:noWrap w:val="false"/>
          </w:tcPr>
          <w:p>
            <w:pPr>
              <w:pStyle w:val="731"/>
              <w:jc w:val="center"/>
            </w:pPr>
            <w:r>
              <w:t xml:space="preserve">«Профилактика безнадзорности и правонарушений несовершеннолетних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414" w:type="dxa"/>
            <w:vAlign w:val="center"/>
            <w:textDirection w:val="lrTb"/>
            <w:noWrap w:val="false"/>
          </w:tcPr>
          <w:p>
            <w:pPr>
              <w:pStyle w:val="731"/>
              <w:jc w:val="center"/>
            </w:pPr>
            <w:r>
              <w:t xml:space="preserve">074</w:t>
            </w:r>
            <w:r/>
          </w:p>
        </w:tc>
        <w:tc>
          <w:tcPr>
            <w:tcBorders>
              <w:top w:val="single" w:color="000000" w:sz="4" w:space="0"/>
              <w:left w:val="single" w:color="000000" w:sz="4" w:space="0"/>
              <w:bottom w:val="single" w:color="000000" w:sz="4" w:space="0"/>
              <w:right w:val="single" w:color="000000" w:sz="4" w:space="0"/>
            </w:tcBorders>
            <w:tcW w:w="797" w:type="dxa"/>
            <w:vAlign w:val="center"/>
            <w:textDirection w:val="lrTb"/>
            <w:noWrap w:val="false"/>
          </w:tcPr>
          <w:p>
            <w:pPr>
              <w:pStyle w:val="731"/>
              <w:jc w:val="center"/>
            </w:pPr>
            <w:r>
              <w:t xml:space="preserve">0707</w:t>
            </w: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731"/>
              <w:jc w:val="center"/>
            </w:pPr>
            <w:r>
              <w:t xml:space="preserve">0750000000</w:t>
            </w: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Style w:val="731"/>
              <w:jc w:val="center"/>
            </w:pPr>
            <w:r>
              <w:t xml:space="preserve">244</w:t>
            </w:r>
            <w:r/>
          </w:p>
        </w:tc>
        <w:tc>
          <w:tcPr>
            <w:tcBorders>
              <w:top w:val="single" w:color="000000" w:sz="4" w:space="0"/>
              <w:left w:val="single" w:color="000000" w:sz="4" w:space="0"/>
              <w:bottom w:val="single" w:color="000000" w:sz="4" w:space="0"/>
              <w:right w:val="single" w:color="000000" w:sz="4" w:space="0"/>
            </w:tcBorders>
            <w:tcW w:w="697" w:type="dxa"/>
            <w:vAlign w:val="top"/>
            <w:textDirection w:val="lrTb"/>
            <w:noWrap w:val="false"/>
          </w:tcPr>
          <w:p>
            <w:pPr>
              <w:pStyle w:val="731"/>
              <w:jc w:val="center"/>
              <w:rPr>
                <w:szCs w:val="27"/>
              </w:rPr>
            </w:pPr>
            <w:r>
              <w:rPr>
                <w:szCs w:val="27"/>
              </w:rPr>
              <w:t xml:space="preserve">50,00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50,00</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50,00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50,00</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50,00</w:t>
            </w:r>
            <w:r/>
          </w:p>
        </w:tc>
        <w:tc>
          <w:tcPr>
            <w:tcBorders>
              <w:top w:val="single" w:color="000000" w:sz="4" w:space="0"/>
              <w:left w:val="single" w:color="000000" w:sz="4" w:space="0"/>
              <w:bottom w:val="single" w:color="000000" w:sz="4" w:space="0"/>
              <w:right w:val="single" w:color="000000" w:sz="4" w:space="0"/>
            </w:tcBorders>
            <w:tcW w:w="715" w:type="dxa"/>
            <w:vAlign w:val="top"/>
            <w:textDirection w:val="lrTb"/>
            <w:noWrap w:val="false"/>
          </w:tcPr>
          <w:p>
            <w:pPr>
              <w:pStyle w:val="731"/>
              <w:jc w:val="center"/>
            </w:pPr>
            <w:r>
              <w:t xml:space="preserve">0,00</w:t>
            </w:r>
            <w:r/>
          </w:p>
        </w:tc>
        <w:tc>
          <w:tcPr>
            <w:tcBorders>
              <w:top w:val="single" w:color="000000" w:sz="4" w:space="0"/>
              <w:left w:val="single" w:color="000000" w:sz="4" w:space="0"/>
              <w:bottom w:val="single" w:color="000000" w:sz="4" w:space="0"/>
              <w:right w:val="single" w:color="000000" w:sz="4" w:space="0"/>
            </w:tcBorders>
            <w:tcW w:w="761" w:type="dxa"/>
            <w:vAlign w:val="top"/>
            <w:textDirection w:val="lrTb"/>
            <w:noWrap w:val="false"/>
          </w:tcPr>
          <w:p>
            <w:pPr>
              <w:pStyle w:val="731"/>
              <w:jc w:val="center"/>
            </w:pPr>
            <w:r>
              <w:t xml:space="preserve">50,00</w:t>
            </w:r>
            <w:r/>
          </w:p>
        </w:tc>
      </w:tr>
      <w:tr>
        <w:tblPrEx/>
        <w:trPr>
          <w:trHeight w:val="92"/>
          <w:tblHeader/>
        </w:trPr>
        <w:tc>
          <w:tcPr>
            <w:tcBorders>
              <w:top w:val="single" w:color="000000" w:sz="4" w:space="0"/>
              <w:left w:val="single" w:color="000000" w:sz="4" w:space="0"/>
              <w:bottom w:val="single" w:color="000000" w:sz="4" w:space="0"/>
              <w:right w:val="single" w:color="000000" w:sz="4" w:space="0"/>
            </w:tcBorders>
            <w:tcW w:w="736" w:type="dxa"/>
            <w:vAlign w:val="center"/>
            <w:textDirection w:val="lrTb"/>
            <w:noWrap w:val="false"/>
          </w:tcPr>
          <w:p>
            <w:pPr>
              <w:pStyle w:val="731"/>
              <w:jc w:val="center"/>
            </w:pPr>
            <w:r>
              <w:fldChar w:fldCharType="begin"/>
            </w:r>
            <w:r>
              <w:instrText xml:space="preserve"> HYPERLINK \l "Par7725" </w:instrText>
            </w:r>
            <w:r>
              <w:fldChar w:fldCharType="separate"/>
            </w:r>
            <w:r>
              <w:rPr>
                <w:rStyle w:val="768"/>
                <w:color w:val="000000"/>
              </w:rPr>
              <w:t xml:space="preserve">Подпрограмма </w:t>
            </w:r>
            <w:r>
              <w:rPr>
                <w:rStyle w:val="768"/>
                <w:color w:val="000000"/>
                <w:u w:val="none"/>
              </w:rPr>
              <w:fldChar w:fldCharType="end"/>
            </w:r>
            <w:r>
              <w:t xml:space="preserve">6</w:t>
            </w:r>
            <w:r/>
          </w:p>
        </w:tc>
        <w:tc>
          <w:tcPr>
            <w:tcBorders>
              <w:top w:val="single" w:color="000000" w:sz="4" w:space="0"/>
              <w:left w:val="single" w:color="000000" w:sz="4" w:space="0"/>
              <w:bottom w:val="single" w:color="000000" w:sz="4" w:space="0"/>
              <w:right w:val="single" w:color="000000" w:sz="4" w:space="0"/>
            </w:tcBorders>
            <w:tcW w:w="1623" w:type="dxa"/>
            <w:vAlign w:val="center"/>
            <w:textDirection w:val="lrTb"/>
            <w:noWrap w:val="false"/>
          </w:tcPr>
          <w:p>
            <w:pPr>
              <w:pStyle w:val="731"/>
              <w:jc w:val="center"/>
            </w:pPr>
            <w:r>
              <w:t xml:space="preserve">«Ресурсное обеспечение сферы образования Бутурлинского муниципального округа»</w:t>
            </w:r>
            <w:r/>
          </w:p>
        </w:tc>
        <w:tc>
          <w:tcPr>
            <w:tcBorders>
              <w:top w:val="single" w:color="000000" w:sz="4" w:space="0"/>
              <w:left w:val="single" w:color="000000" w:sz="4" w:space="0"/>
              <w:bottom w:val="single" w:color="000000" w:sz="4" w:space="0"/>
              <w:right w:val="single" w:color="000000" w:sz="4" w:space="0"/>
            </w:tcBorders>
            <w:tcW w:w="414" w:type="dxa"/>
            <w:vAlign w:val="center"/>
            <w:textDirection w:val="lrTb"/>
            <w:noWrap w:val="false"/>
          </w:tcPr>
          <w:p>
            <w:pPr>
              <w:pStyle w:val="731"/>
              <w:jc w:val="center"/>
            </w:pPr>
            <w:r>
              <w:t xml:space="preserve">074</w:t>
            </w:r>
            <w:r/>
          </w:p>
        </w:tc>
        <w:tc>
          <w:tcPr>
            <w:tcBorders>
              <w:top w:val="single" w:color="000000" w:sz="4" w:space="0"/>
              <w:left w:val="single" w:color="000000" w:sz="4" w:space="0"/>
              <w:bottom w:val="single" w:color="000000" w:sz="4" w:space="0"/>
              <w:right w:val="single" w:color="000000" w:sz="4" w:space="0"/>
            </w:tcBorders>
            <w:tcW w:w="797" w:type="dxa"/>
            <w:vAlign w:val="center"/>
            <w:textDirection w:val="lrTb"/>
            <w:noWrap w:val="false"/>
          </w:tcPr>
          <w:p>
            <w:pPr>
              <w:pStyle w:val="731"/>
              <w:jc w:val="center"/>
            </w:pPr>
            <w:r>
              <w:t xml:space="preserve">0701</w:t>
            </w:r>
            <w:r/>
          </w:p>
          <w:p>
            <w:pPr>
              <w:pStyle w:val="731"/>
              <w:jc w:val="center"/>
            </w:pPr>
            <w:r>
              <w:t xml:space="preserve">0702</w:t>
            </w:r>
            <w:r/>
          </w:p>
          <w:p>
            <w:pPr>
              <w:pStyle w:val="731"/>
              <w:jc w:val="center"/>
            </w:pPr>
            <w:r>
              <w:t xml:space="preserve">0703</w:t>
            </w:r>
            <w:r/>
          </w:p>
          <w:p>
            <w:pPr>
              <w:pStyle w:val="731"/>
              <w:jc w:val="center"/>
            </w:pPr>
            <w:r>
              <w:t xml:space="preserve">0709</w:t>
            </w: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731"/>
              <w:jc w:val="center"/>
            </w:pPr>
            <w:r>
              <w:t xml:space="preserve">0760000000</w:t>
            </w: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Style w:val="731"/>
              <w:jc w:val="center"/>
            </w:pPr>
            <w:r>
              <w:t xml:space="preserve">244</w:t>
            </w:r>
            <w:r/>
          </w:p>
          <w:p>
            <w:pPr>
              <w:pStyle w:val="731"/>
              <w:jc w:val="center"/>
            </w:pPr>
            <w:r>
              <w:t xml:space="preserve">612</w:t>
            </w:r>
            <w:r/>
          </w:p>
          <w:p>
            <w:pPr>
              <w:pStyle w:val="731"/>
              <w:jc w:val="center"/>
            </w:pPr>
            <w:r>
              <w:t xml:space="preserve">622</w:t>
            </w:r>
            <w:r/>
          </w:p>
        </w:tc>
        <w:tc>
          <w:tcPr>
            <w:tcBorders>
              <w:top w:val="single" w:color="000000" w:sz="4" w:space="0"/>
              <w:left w:val="single" w:color="000000" w:sz="4" w:space="0"/>
              <w:bottom w:val="single" w:color="000000" w:sz="4" w:space="0"/>
              <w:right w:val="single" w:color="000000" w:sz="4" w:space="0"/>
            </w:tcBorders>
            <w:tcW w:w="697" w:type="dxa"/>
            <w:vAlign w:val="top"/>
            <w:textDirection w:val="lrTb"/>
            <w:noWrap w:val="false"/>
          </w:tcPr>
          <w:p>
            <w:pPr>
              <w:pStyle w:val="731"/>
              <w:jc w:val="center"/>
              <w:rPr>
                <w:szCs w:val="27"/>
              </w:rPr>
            </w:pPr>
            <w:r>
              <w:rPr>
                <w:szCs w:val="27"/>
              </w:rPr>
              <w:t xml:space="preserve">22853,94653</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59096,15616</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42128,57484</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86858,94988</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49856,67948</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8776,78948</w:t>
            </w:r>
            <w:r/>
          </w:p>
        </w:tc>
        <w:tc>
          <w:tcPr>
            <w:tcBorders>
              <w:top w:val="single" w:color="000000" w:sz="4" w:space="0"/>
              <w:left w:val="single" w:color="000000" w:sz="4" w:space="0"/>
              <w:bottom w:val="single" w:color="000000" w:sz="4" w:space="0"/>
              <w:right w:val="single" w:color="000000" w:sz="4" w:space="0"/>
            </w:tcBorders>
            <w:tcW w:w="715" w:type="dxa"/>
            <w:vAlign w:val="top"/>
            <w:textDirection w:val="lrTb"/>
            <w:noWrap w:val="false"/>
          </w:tcPr>
          <w:p>
            <w:pPr>
              <w:pStyle w:val="731"/>
              <w:jc w:val="center"/>
            </w:pPr>
            <w:r>
              <w:t xml:space="preserve">13115,57896</w:t>
            </w:r>
            <w:r/>
          </w:p>
        </w:tc>
        <w:tc>
          <w:tcPr>
            <w:tcBorders>
              <w:top w:val="single" w:color="000000" w:sz="4" w:space="0"/>
              <w:left w:val="single" w:color="000000" w:sz="4" w:space="0"/>
              <w:bottom w:val="single" w:color="000000" w:sz="4" w:space="0"/>
              <w:right w:val="single" w:color="000000" w:sz="4" w:space="0"/>
            </w:tcBorders>
            <w:tcW w:w="761" w:type="dxa"/>
            <w:vAlign w:val="top"/>
            <w:textDirection w:val="lrTb"/>
            <w:noWrap w:val="false"/>
          </w:tcPr>
          <w:p>
            <w:pPr>
              <w:pStyle w:val="731"/>
              <w:jc w:val="center"/>
            </w:pPr>
            <w:r>
              <w:t xml:space="preserve">24993,05265</w:t>
            </w:r>
            <w:r/>
          </w:p>
        </w:tc>
      </w:tr>
      <w:tr>
        <w:tblPrEx/>
        <w:trPr>
          <w:trHeight w:val="92"/>
          <w:tblHeader/>
        </w:trPr>
        <w:tc>
          <w:tcPr>
            <w:tcBorders>
              <w:top w:val="single" w:color="000000" w:sz="4" w:space="0"/>
              <w:left w:val="single" w:color="000000" w:sz="4" w:space="0"/>
              <w:bottom w:val="single" w:color="000000" w:sz="4" w:space="0"/>
              <w:right w:val="single" w:color="000000" w:sz="4" w:space="0"/>
            </w:tcBorders>
            <w:tcW w:w="736" w:type="dxa"/>
            <w:vAlign w:val="center"/>
            <w:textDirection w:val="lrTb"/>
            <w:noWrap w:val="false"/>
          </w:tcPr>
          <w:p>
            <w:pPr>
              <w:pStyle w:val="731"/>
              <w:jc w:val="center"/>
            </w:pPr>
            <w:r>
              <w:fldChar w:fldCharType="begin"/>
            </w:r>
            <w:r>
              <w:instrText xml:space="preserve"> HYPERLINK \l "Par8713" </w:instrText>
            </w:r>
            <w:r>
              <w:fldChar w:fldCharType="separate"/>
            </w:r>
            <w:r>
              <w:rPr>
                <w:rStyle w:val="768"/>
                <w:color w:val="000000"/>
              </w:rPr>
              <w:t xml:space="preserve">Подпрограмма </w:t>
            </w:r>
            <w:r>
              <w:rPr>
                <w:rStyle w:val="768"/>
                <w:color w:val="000000"/>
                <w:u w:val="none"/>
              </w:rPr>
              <w:fldChar w:fldCharType="end"/>
            </w:r>
            <w:r>
              <w:t xml:space="preserve">7</w:t>
            </w:r>
            <w:r/>
          </w:p>
        </w:tc>
        <w:tc>
          <w:tcPr>
            <w:tcBorders>
              <w:top w:val="single" w:color="000000" w:sz="4" w:space="0"/>
              <w:left w:val="single" w:color="000000" w:sz="4" w:space="0"/>
              <w:bottom w:val="single" w:color="000000" w:sz="4" w:space="0"/>
              <w:right w:val="single" w:color="000000" w:sz="4" w:space="0"/>
            </w:tcBorders>
            <w:tcW w:w="1623" w:type="dxa"/>
            <w:vAlign w:val="center"/>
            <w:textDirection w:val="lrTb"/>
            <w:noWrap w:val="false"/>
          </w:tcPr>
          <w:p>
            <w:pPr>
              <w:pStyle w:val="731"/>
              <w:jc w:val="center"/>
            </w:pPr>
            <w:r>
              <w:t xml:space="preserve">«Обеспечение реализации муниципальной программы»</w:t>
            </w:r>
            <w:r/>
          </w:p>
        </w:tc>
        <w:tc>
          <w:tcPr>
            <w:tcBorders>
              <w:top w:val="single" w:color="000000" w:sz="4" w:space="0"/>
              <w:left w:val="single" w:color="000000" w:sz="4" w:space="0"/>
              <w:bottom w:val="single" w:color="000000" w:sz="4" w:space="0"/>
              <w:right w:val="single" w:color="000000" w:sz="4" w:space="0"/>
            </w:tcBorders>
            <w:tcW w:w="414" w:type="dxa"/>
            <w:vAlign w:val="center"/>
            <w:textDirection w:val="lrTb"/>
            <w:noWrap w:val="false"/>
          </w:tcPr>
          <w:p>
            <w:pPr>
              <w:pStyle w:val="731"/>
              <w:jc w:val="center"/>
            </w:pPr>
            <w:r>
              <w:t xml:space="preserve">074</w:t>
            </w:r>
            <w:r/>
          </w:p>
        </w:tc>
        <w:tc>
          <w:tcPr>
            <w:tcBorders>
              <w:top w:val="single" w:color="000000" w:sz="4" w:space="0"/>
              <w:left w:val="single" w:color="000000" w:sz="4" w:space="0"/>
              <w:bottom w:val="single" w:color="000000" w:sz="4" w:space="0"/>
              <w:right w:val="single" w:color="000000" w:sz="4" w:space="0"/>
            </w:tcBorders>
            <w:tcW w:w="797" w:type="dxa"/>
            <w:vAlign w:val="center"/>
            <w:textDirection w:val="lrTb"/>
            <w:noWrap w:val="false"/>
          </w:tcPr>
          <w:p>
            <w:pPr>
              <w:pStyle w:val="731"/>
              <w:jc w:val="center"/>
            </w:pPr>
            <w:r>
              <w:t xml:space="preserve">07091004</w:t>
            </w:r>
            <w:r/>
          </w:p>
        </w:tc>
        <w:tc>
          <w:tcPr>
            <w:tcBorders>
              <w:top w:val="single" w:color="000000" w:sz="4" w:space="0"/>
              <w:left w:val="single" w:color="000000" w:sz="4" w:space="0"/>
              <w:bottom w:val="single" w:color="000000" w:sz="4" w:space="0"/>
              <w:right w:val="single" w:color="000000" w:sz="4" w:space="0"/>
            </w:tcBorders>
            <w:tcW w:w="662" w:type="dxa"/>
            <w:vAlign w:val="center"/>
            <w:textDirection w:val="lrTb"/>
            <w:noWrap w:val="false"/>
          </w:tcPr>
          <w:p>
            <w:pPr>
              <w:pStyle w:val="731"/>
              <w:jc w:val="center"/>
            </w:pPr>
            <w:r>
              <w:t xml:space="preserve">0770000000</w:t>
            </w:r>
            <w:r/>
          </w:p>
        </w:tc>
        <w:tc>
          <w:tcPr>
            <w:tcBorders>
              <w:top w:val="single" w:color="000000" w:sz="4" w:space="0"/>
              <w:left w:val="single" w:color="000000" w:sz="4" w:space="0"/>
              <w:bottom w:val="single" w:color="000000" w:sz="4" w:space="0"/>
              <w:right w:val="single" w:color="000000" w:sz="4" w:space="0"/>
            </w:tcBorders>
            <w:tcW w:w="615" w:type="dxa"/>
            <w:vAlign w:val="center"/>
            <w:textDirection w:val="lrTb"/>
            <w:noWrap w:val="false"/>
          </w:tcPr>
          <w:p>
            <w:pPr>
              <w:pStyle w:val="731"/>
              <w:jc w:val="center"/>
            </w:pPr>
            <w:r>
              <w:t xml:space="preserve">111119121</w:t>
            </w:r>
            <w:r/>
          </w:p>
          <w:p>
            <w:pPr>
              <w:pStyle w:val="731"/>
              <w:jc w:val="center"/>
            </w:pPr>
            <w:r>
              <w:t xml:space="preserve">122</w:t>
            </w:r>
            <w:r/>
          </w:p>
          <w:p>
            <w:pPr>
              <w:pStyle w:val="731"/>
              <w:jc w:val="center"/>
            </w:pPr>
            <w:r>
              <w:t xml:space="preserve">129</w:t>
            </w:r>
            <w:r/>
          </w:p>
          <w:p>
            <w:pPr>
              <w:pStyle w:val="731"/>
              <w:jc w:val="center"/>
            </w:pPr>
            <w:r>
              <w:t xml:space="preserve">242</w:t>
            </w:r>
            <w:r/>
          </w:p>
          <w:p>
            <w:pPr>
              <w:pStyle w:val="731"/>
              <w:jc w:val="center"/>
            </w:pPr>
            <w:r>
              <w:t xml:space="preserve">244</w:t>
            </w:r>
            <w:r/>
          </w:p>
          <w:p>
            <w:pPr>
              <w:pStyle w:val="731"/>
              <w:jc w:val="center"/>
            </w:pPr>
            <w:r>
              <w:t xml:space="preserve">323</w:t>
            </w:r>
            <w:r/>
          </w:p>
          <w:p>
            <w:pPr>
              <w:pStyle w:val="731"/>
              <w:jc w:val="center"/>
            </w:pPr>
            <w:r>
              <w:t xml:space="preserve">611</w:t>
            </w:r>
            <w:r/>
          </w:p>
        </w:tc>
        <w:tc>
          <w:tcPr>
            <w:tcBorders>
              <w:top w:val="single" w:color="000000" w:sz="4" w:space="0"/>
              <w:left w:val="single" w:color="000000" w:sz="4" w:space="0"/>
              <w:bottom w:val="single" w:color="000000" w:sz="4" w:space="0"/>
              <w:right w:val="single" w:color="000000" w:sz="4" w:space="0"/>
            </w:tcBorders>
            <w:tcW w:w="697" w:type="dxa"/>
            <w:vAlign w:val="top"/>
            <w:textDirection w:val="lrTb"/>
            <w:noWrap w:val="false"/>
          </w:tcPr>
          <w:p>
            <w:pPr>
              <w:pStyle w:val="731"/>
              <w:jc w:val="center"/>
              <w:rPr>
                <w:szCs w:val="27"/>
              </w:rPr>
            </w:pPr>
            <w:r>
              <w:rPr>
                <w:szCs w:val="27"/>
              </w:rPr>
              <w:t xml:space="preserve">36329,70982</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41021,31887</w:t>
            </w:r>
            <w:r>
              <w:rPr>
                <w:szCs w:val="27"/>
              </w:rPr>
            </w:r>
          </w:p>
        </w:tc>
        <w:tc>
          <w:tcPr>
            <w:tcBorders>
              <w:top w:val="single" w:color="000000" w:sz="4" w:space="0"/>
              <w:left w:val="single" w:color="000000" w:sz="4" w:space="0"/>
              <w:bottom w:val="single" w:color="000000" w:sz="4" w:space="0"/>
              <w:right w:val="single" w:color="000000" w:sz="4" w:space="0"/>
            </w:tcBorders>
            <w:tcW w:w="708" w:type="dxa"/>
            <w:vAlign w:val="top"/>
            <w:textDirection w:val="lrTb"/>
            <w:noWrap w:val="false"/>
          </w:tcPr>
          <w:p>
            <w:pPr>
              <w:pStyle w:val="731"/>
              <w:jc w:val="center"/>
              <w:rPr>
                <w:szCs w:val="27"/>
              </w:rPr>
            </w:pPr>
            <w:r>
              <w:rPr>
                <w:szCs w:val="27"/>
              </w:rPr>
              <w:t xml:space="preserve">45458,736</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rPr>
                <w:szCs w:val="27"/>
              </w:rPr>
            </w:pPr>
            <w:r>
              <w:rPr>
                <w:szCs w:val="27"/>
              </w:rPr>
              <w:t xml:space="preserve">52606,78571</w:t>
            </w:r>
            <w:r>
              <w:rPr>
                <w:szCs w:val="27"/>
              </w:rP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61866,5289</w:t>
            </w:r>
            <w:r/>
          </w:p>
        </w:tc>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731"/>
              <w:jc w:val="center"/>
            </w:pPr>
            <w:r>
              <w:t xml:space="preserve">65504,49152</w:t>
            </w:r>
            <w:r/>
          </w:p>
        </w:tc>
        <w:tc>
          <w:tcPr>
            <w:tcBorders>
              <w:top w:val="single" w:color="000000" w:sz="4" w:space="0"/>
              <w:left w:val="single" w:color="000000" w:sz="4" w:space="0"/>
              <w:bottom w:val="single" w:color="000000" w:sz="4" w:space="0"/>
              <w:right w:val="single" w:color="000000" w:sz="4" w:space="0"/>
            </w:tcBorders>
            <w:tcW w:w="715" w:type="dxa"/>
            <w:vAlign w:val="top"/>
            <w:textDirection w:val="lrTb"/>
            <w:noWrap w:val="false"/>
          </w:tcPr>
          <w:p>
            <w:pPr>
              <w:pStyle w:val="731"/>
              <w:jc w:val="center"/>
            </w:pPr>
            <w:r>
              <w:t xml:space="preserve">64631,92513</w:t>
            </w:r>
            <w:r/>
          </w:p>
        </w:tc>
        <w:tc>
          <w:tcPr>
            <w:tcBorders>
              <w:top w:val="single" w:color="000000" w:sz="4" w:space="0"/>
              <w:left w:val="single" w:color="000000" w:sz="4" w:space="0"/>
              <w:bottom w:val="single" w:color="000000" w:sz="4" w:space="0"/>
              <w:right w:val="single" w:color="000000" w:sz="4" w:space="0"/>
            </w:tcBorders>
            <w:tcW w:w="761" w:type="dxa"/>
            <w:vAlign w:val="top"/>
            <w:textDirection w:val="lrTb"/>
            <w:noWrap w:val="false"/>
          </w:tcPr>
          <w:p>
            <w:pPr>
              <w:pStyle w:val="731"/>
              <w:jc w:val="center"/>
            </w:pPr>
            <w:r>
              <w:t xml:space="preserve">65510,87035</w:t>
            </w:r>
            <w:r/>
          </w:p>
        </w:tc>
      </w:tr>
    </w:tbl>
    <w:p>
      <w:pPr>
        <w:pStyle w:val="731"/>
        <w:widowControl w:val="off"/>
        <w:rPr>
          <w:sz w:val="27"/>
          <w:szCs w:val="27"/>
        </w:rPr>
        <w:outlineLvl w:val="1"/>
      </w:pPr>
      <w:r>
        <w:rPr>
          <w:sz w:val="27"/>
          <w:szCs w:val="27"/>
        </w:rPr>
      </w:r>
      <w:r>
        <w:rPr>
          <w:sz w:val="27"/>
          <w:szCs w:val="27"/>
        </w:rPr>
      </w:r>
    </w:p>
    <w:p>
      <w:pPr>
        <w:pStyle w:val="731"/>
        <w:jc w:val="center"/>
        <w:rPr>
          <w:rFonts w:eastAsia="Calibri"/>
          <w:sz w:val="27"/>
          <w:szCs w:val="27"/>
        </w:rPr>
      </w:pPr>
      <w:r>
        <w:rPr>
          <w:rFonts w:eastAsia="Calibri"/>
          <w:sz w:val="27"/>
          <w:szCs w:val="27"/>
        </w:rPr>
        <w:t xml:space="preserve">5. Оценка планируемой эффективности программы</w:t>
      </w:r>
      <w:r>
        <w:rPr>
          <w:rFonts w:eastAsia="Calibri"/>
          <w:sz w:val="27"/>
          <w:szCs w:val="27"/>
        </w:rPr>
      </w:r>
    </w:p>
    <w:p>
      <w:pPr>
        <w:pStyle w:val="731"/>
        <w:jc w:val="center"/>
        <w:rPr>
          <w:sz w:val="27"/>
          <w:szCs w:val="27"/>
        </w:rPr>
      </w:pPr>
      <w:r>
        <w:rPr>
          <w:sz w:val="27"/>
          <w:szCs w:val="27"/>
        </w:rPr>
      </w:r>
      <w:r>
        <w:rPr>
          <w:sz w:val="27"/>
          <w:szCs w:val="27"/>
        </w:rPr>
      </w:r>
    </w:p>
    <w:p>
      <w:pPr>
        <w:pStyle w:val="731"/>
        <w:ind w:firstLine="567"/>
        <w:jc w:val="both"/>
        <w:rPr>
          <w:rFonts w:eastAsia="Calibri"/>
          <w:sz w:val="27"/>
          <w:szCs w:val="27"/>
        </w:rPr>
      </w:pPr>
      <w:r>
        <w:rPr>
          <w:rFonts w:eastAsia="Calibri"/>
          <w:sz w:val="27"/>
          <w:szCs w:val="27"/>
        </w:rPr>
        <w:t xml:space="preserve">Оценка эффективности и результативности программы учитывает, во-первых, степень достижения целей и непосредственных результатов программы в цел</w:t>
      </w:r>
      <w:r>
        <w:rPr>
          <w:rFonts w:eastAsia="Calibri"/>
          <w:sz w:val="27"/>
          <w:szCs w:val="27"/>
        </w:rPr>
        <w:t xml:space="preserve">ом и ее подпрограмм, во-вторых, степень соответствия запланированному уровню затрат и эффективности использования средств муниципального бюджета и, в-третьих, степень реализации мероприятий и достижения ожидаемых непосредственных результатов их реализации.</w:t>
      </w:r>
      <w:r>
        <w:rPr>
          <w:rFonts w:eastAsia="Calibri"/>
          <w:sz w:val="27"/>
          <w:szCs w:val="27"/>
        </w:rPr>
      </w:r>
    </w:p>
    <w:p>
      <w:pPr>
        <w:pStyle w:val="731"/>
        <w:ind w:firstLine="567"/>
        <w:jc w:val="both"/>
        <w:rPr>
          <w:rFonts w:eastAsia="Calibri"/>
          <w:sz w:val="27"/>
          <w:szCs w:val="27"/>
        </w:rPr>
      </w:pPr>
      <w:r>
        <w:rPr>
          <w:rFonts w:eastAsia="Calibri"/>
          <w:sz w:val="27"/>
          <w:szCs w:val="27"/>
        </w:rPr>
        <w:t xml:space="preserve">Экономическая эффективность реализации программы будет заключаться в обеспечении прорывных позиций и конкурентных преимуществ мунипальной экономики за счет восполнения инновационного сектора экономики раб</w:t>
      </w:r>
      <w:r>
        <w:rPr>
          <w:rFonts w:eastAsia="Calibri"/>
          <w:sz w:val="27"/>
          <w:szCs w:val="27"/>
        </w:rPr>
        <w:t xml:space="preserve">очими кадрами и специалистами нового поколения, развития инфраструктуры и организационно-экономических механизмов, а также за счет повышения энергетической эффективности образовательных организаций Бутурлинского муниципального округа Нижегородской области.</w:t>
      </w:r>
      <w:r>
        <w:rPr>
          <w:rFonts w:eastAsia="Calibri"/>
          <w:sz w:val="27"/>
          <w:szCs w:val="27"/>
        </w:rPr>
      </w:r>
    </w:p>
    <w:p>
      <w:pPr>
        <w:pStyle w:val="731"/>
        <w:ind w:firstLine="567"/>
        <w:jc w:val="both"/>
        <w:rPr>
          <w:rFonts w:eastAsia="Calibri"/>
          <w:sz w:val="27"/>
          <w:szCs w:val="27"/>
        </w:rPr>
      </w:pPr>
      <w:r>
        <w:rPr>
          <w:rFonts w:eastAsia="Calibri"/>
          <w:sz w:val="27"/>
          <w:szCs w:val="27"/>
        </w:rPr>
        <w:t xml:space="preserve">Социальная эффективность реализации программы будет заключаться в повышении доступности и качества образования в системе дошкольного и общего образования для всех категорий детей, проживающих на территории Ниже</w:t>
      </w:r>
      <w:r>
        <w:rPr>
          <w:rFonts w:eastAsia="Calibri"/>
          <w:sz w:val="27"/>
          <w:szCs w:val="27"/>
        </w:rPr>
        <w:t xml:space="preserve">городской области, в повышении качества и конкурентоспособности среднего профессионального образования, соответствующего ожиданиям общества и каждого гражданина, а также в успешной интеграции молодежи в общество, повышении ее роли в жизни региона и страны.</w:t>
      </w:r>
      <w:r>
        <w:rPr>
          <w:rFonts w:eastAsia="Calibri"/>
          <w:sz w:val="27"/>
          <w:szCs w:val="27"/>
        </w:rPr>
      </w:r>
    </w:p>
    <w:p>
      <w:pPr>
        <w:pStyle w:val="731"/>
        <w:ind w:firstLine="567"/>
        <w:jc w:val="both"/>
        <w:rPr>
          <w:rFonts w:eastAsia="Calibri"/>
          <w:sz w:val="27"/>
          <w:szCs w:val="27"/>
        </w:rPr>
      </w:pPr>
      <w:r>
        <w:rPr>
          <w:rFonts w:eastAsia="Calibri"/>
          <w:sz w:val="27"/>
          <w:szCs w:val="27"/>
        </w:rPr>
        <w:t xml:space="preserve">Основные показатели социальной эффективности:</w:t>
      </w:r>
      <w:r>
        <w:rPr>
          <w:rFonts w:eastAsia="Calibri"/>
          <w:sz w:val="27"/>
          <w:szCs w:val="27"/>
        </w:rPr>
      </w:r>
    </w:p>
    <w:p>
      <w:pPr>
        <w:pStyle w:val="731"/>
        <w:ind w:firstLine="567"/>
        <w:jc w:val="both"/>
        <w:rPr>
          <w:rFonts w:eastAsia="Calibri"/>
          <w:sz w:val="27"/>
          <w:szCs w:val="27"/>
        </w:rPr>
      </w:pPr>
      <w:r>
        <w:rPr>
          <w:rFonts w:eastAsia="Calibri"/>
          <w:sz w:val="27"/>
          <w:szCs w:val="27"/>
        </w:rPr>
        <w:t xml:space="preserve">- охват детей дошкольным образованием от 1 года до 7 лет достигнет 86,5%;</w:t>
      </w:r>
      <w:r>
        <w:rPr>
          <w:rFonts w:eastAsia="Calibri"/>
          <w:sz w:val="27"/>
          <w:szCs w:val="27"/>
        </w:rPr>
      </w:r>
    </w:p>
    <w:p>
      <w:pPr>
        <w:pStyle w:val="731"/>
        <w:ind w:firstLine="567"/>
        <w:jc w:val="both"/>
        <w:rPr>
          <w:rFonts w:eastAsia="Calibri"/>
          <w:sz w:val="27"/>
          <w:szCs w:val="27"/>
        </w:rPr>
      </w:pPr>
      <w:r>
        <w:rPr>
          <w:rFonts w:eastAsia="Calibri"/>
          <w:sz w:val="27"/>
          <w:szCs w:val="27"/>
        </w:rPr>
        <w:t xml:space="preserve">- удельный вес численности обучающихся общеобразовательных организаций, которым предоставлена возможность обучаться в соответствии с основными современными требованиями, в общей численности обучающихся </w:t>
      </w:r>
      <w:r>
        <w:rPr>
          <w:rFonts w:eastAsia="Calibri"/>
          <w:sz w:val="27"/>
          <w:szCs w:val="27"/>
        </w:rPr>
        <w:t xml:space="preserve">100</w:t>
      </w:r>
      <w:r>
        <w:rPr>
          <w:rFonts w:eastAsia="Calibri"/>
          <w:sz w:val="27"/>
          <w:szCs w:val="27"/>
        </w:rPr>
        <w:t xml:space="preserve">%;</w:t>
      </w:r>
      <w:r>
        <w:rPr>
          <w:rFonts w:eastAsia="Calibri"/>
          <w:sz w:val="27"/>
          <w:szCs w:val="27"/>
        </w:rPr>
      </w:r>
    </w:p>
    <w:p>
      <w:pPr>
        <w:pStyle w:val="731"/>
        <w:ind w:firstLine="567"/>
        <w:jc w:val="both"/>
        <w:widowControl w:val="off"/>
        <w:rPr>
          <w:sz w:val="27"/>
          <w:szCs w:val="27"/>
        </w:rPr>
      </w:pPr>
      <w:r>
        <w:rPr>
          <w:sz w:val="27"/>
          <w:szCs w:val="27"/>
        </w:rPr>
        <w:t xml:space="preserve">- охват детей в возрасте 5 - 17</w:t>
      </w:r>
      <w:r>
        <w:rPr>
          <w:sz w:val="27"/>
          <w:szCs w:val="27"/>
        </w:rPr>
        <w:t xml:space="preserve">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w:t>
      </w:r>
      <w:r>
        <w:rPr>
          <w:sz w:val="27"/>
          <w:szCs w:val="27"/>
        </w:rPr>
        <w:t xml:space="preserve">сте 5 - 17</w:t>
      </w:r>
      <w:r>
        <w:rPr>
          <w:sz w:val="27"/>
          <w:szCs w:val="27"/>
        </w:rPr>
        <w:t xml:space="preserve"> лет) увеличится до 80</w:t>
      </w:r>
      <w:r>
        <w:rPr>
          <w:sz w:val="27"/>
          <w:szCs w:val="27"/>
        </w:rPr>
        <w:t xml:space="preserve">%.</w:t>
      </w:r>
      <w:r>
        <w:rPr>
          <w:sz w:val="27"/>
          <w:szCs w:val="27"/>
        </w:rPr>
      </w:r>
      <w:r>
        <w:rPr>
          <w:sz w:val="27"/>
          <w:szCs w:val="27"/>
        </w:rPr>
      </w:r>
    </w:p>
    <w:p>
      <w:pPr>
        <w:pStyle w:val="731"/>
        <w:ind w:firstLine="567"/>
        <w:jc w:val="both"/>
        <w:widowControl w:val="off"/>
        <w:rPr>
          <w:sz w:val="27"/>
          <w:szCs w:val="27"/>
        </w:rPr>
      </w:pPr>
      <w:r>
        <w:rPr>
          <w:sz w:val="27"/>
          <w:szCs w:val="27"/>
        </w:rPr>
      </w:r>
      <w:r>
        <w:rPr>
          <w:sz w:val="27"/>
          <w:szCs w:val="27"/>
        </w:rPr>
      </w:r>
    </w:p>
    <w:p>
      <w:pPr>
        <w:pStyle w:val="731"/>
        <w:jc w:val="center"/>
        <w:widowControl w:val="off"/>
        <w:rPr>
          <w:b/>
          <w:sz w:val="27"/>
          <w:szCs w:val="27"/>
        </w:rPr>
        <w:outlineLvl w:val="1"/>
      </w:pPr>
      <w:r>
        <w:rPr>
          <w:b/>
          <w:sz w:val="27"/>
          <w:szCs w:val="27"/>
        </w:rPr>
        <w:t xml:space="preserve">Список сокращений (аббревиатур),</w:t>
      </w:r>
      <w:r>
        <w:rPr>
          <w:b/>
          <w:sz w:val="27"/>
          <w:szCs w:val="27"/>
        </w:rPr>
        <w:t xml:space="preserve"> </w:t>
      </w:r>
      <w:r>
        <w:rPr>
          <w:b/>
          <w:sz w:val="27"/>
          <w:szCs w:val="27"/>
        </w:rPr>
        <w:t xml:space="preserve">используемых в тексте Программы</w:t>
      </w:r>
      <w:r>
        <w:rPr>
          <w:b/>
          <w:sz w:val="27"/>
          <w:szCs w:val="27"/>
        </w:rPr>
      </w:r>
    </w:p>
    <w:p>
      <w:pPr>
        <w:pStyle w:val="731"/>
        <w:widowControl w:val="off"/>
        <w:rPr>
          <w:sz w:val="27"/>
          <w:szCs w:val="27"/>
        </w:rPr>
      </w:pPr>
      <w:r>
        <w:rPr>
          <w:sz w:val="27"/>
          <w:szCs w:val="27"/>
        </w:rPr>
      </w:r>
      <w:r>
        <w:rPr>
          <w:sz w:val="27"/>
          <w:szCs w:val="27"/>
        </w:rPr>
      </w:r>
    </w:p>
    <w:tbl>
      <w:tblPr>
        <w:tblW w:w="10031" w:type="dxa"/>
        <w:tblInd w:w="0" w:type="dxa"/>
        <w:tblLayout w:type="autofit"/>
        <w:tblCellMar>
          <w:left w:w="108" w:type="dxa"/>
          <w:top w:w="0" w:type="dxa"/>
          <w:right w:w="108" w:type="dxa"/>
          <w:bottom w:w="0" w:type="dxa"/>
        </w:tblCellMar>
        <w:tblLook w:val="01E0" w:firstRow="1" w:lastRow="1" w:firstColumn="1" w:lastColumn="1" w:noHBand="0" w:noVBand="0"/>
      </w:tblPr>
      <w:tblGrid>
        <w:gridCol w:w="2132"/>
        <w:gridCol w:w="7899"/>
      </w:tblGrid>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Базинская ООШ</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МБОУ Базинская ООШ имени </w:t>
            </w:r>
            <w:r>
              <w:rPr>
                <w:sz w:val="27"/>
                <w:szCs w:val="27"/>
              </w:rPr>
              <w:t xml:space="preserve">Н.В.Сутягина</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Бутурлинская СОШ</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МАОУ Бутурлинская СОШ имени </w:t>
            </w:r>
            <w:r>
              <w:rPr>
                <w:sz w:val="27"/>
                <w:szCs w:val="27"/>
              </w:rPr>
              <w:t xml:space="preserve">В.И. Казакова</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Военный комиссариат</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tabs>
                <w:tab w:val="left" w:pos="1960" w:leader="none"/>
              </w:tabs>
              <w:rPr>
                <w:sz w:val="27"/>
                <w:szCs w:val="27"/>
              </w:rPr>
            </w:pPr>
            <w:r>
              <w:rPr>
                <w:sz w:val="27"/>
                <w:szCs w:val="27"/>
              </w:rPr>
              <w:t xml:space="preserve">Военный комиссариат Бутурлинского и Вадского муниципальных округов, городского округа Перевозский Нижегородской области</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ДДТ</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tabs>
                <w:tab w:val="left" w:pos="1960" w:leader="none"/>
              </w:tabs>
              <w:rPr>
                <w:sz w:val="27"/>
                <w:szCs w:val="27"/>
              </w:rPr>
            </w:pPr>
            <w:r>
              <w:rPr>
                <w:sz w:val="27"/>
                <w:szCs w:val="27"/>
              </w:rPr>
              <w:t xml:space="preserve">МБУ ДО Бутурлинский дом детского творчества</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jc w:val="both"/>
              <w:widowControl w:val="off"/>
              <w:rPr>
                <w:sz w:val="27"/>
                <w:szCs w:val="27"/>
              </w:rPr>
            </w:pPr>
            <w:r>
              <w:rPr>
                <w:sz w:val="27"/>
                <w:szCs w:val="27"/>
              </w:rPr>
              <w:t xml:space="preserve">ДОУ</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Дошкольные образовательные учреждения</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ИМК</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tabs>
                <w:tab w:val="left" w:pos="1960" w:leader="none"/>
              </w:tabs>
              <w:rPr>
                <w:sz w:val="27"/>
                <w:szCs w:val="27"/>
              </w:rPr>
            </w:pPr>
            <w:r>
              <w:rPr>
                <w:sz w:val="27"/>
                <w:szCs w:val="27"/>
              </w:rPr>
              <w:t xml:space="preserve">Информационно-методический кабинет управления образования и спорта администрации Бутурлинского муниципального округа Нижегородской области</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Каменищенская ООШ</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МБОУ Каменищенская ООШ имени </w:t>
            </w:r>
            <w:r>
              <w:rPr>
                <w:sz w:val="27"/>
                <w:szCs w:val="27"/>
              </w:rPr>
              <w:t xml:space="preserve">А.Д.Герасименко</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КДН и ЗП</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Комиссия по делам несовершеннолетних и защите их прав при администрации Бутурлинского муниципального округа Нижегородской области</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Кочуновская ООШ</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МБОУ Кочуновская ООШ</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jc w:val="both"/>
              <w:widowControl w:val="off"/>
              <w:rPr>
                <w:sz w:val="27"/>
                <w:szCs w:val="27"/>
              </w:rPr>
            </w:pPr>
            <w:r>
              <w:rPr>
                <w:sz w:val="27"/>
                <w:szCs w:val="27"/>
              </w:rPr>
              <w:t xml:space="preserve">ОВЗ</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Ограниченные возможности здоровья</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ОП</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Отдел</w:t>
            </w:r>
            <w:r>
              <w:rPr>
                <w:sz w:val="27"/>
                <w:szCs w:val="27"/>
              </w:rPr>
              <w:t xml:space="preserve"> полиции (дислокация р.п.Бутурлино) МО МВД России «Княгининский»</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jc w:val="both"/>
              <w:widowControl w:val="off"/>
              <w:rPr>
                <w:sz w:val="27"/>
                <w:szCs w:val="27"/>
              </w:rPr>
            </w:pPr>
            <w:r>
              <w:rPr>
                <w:sz w:val="27"/>
                <w:szCs w:val="27"/>
              </w:rPr>
              <w:t xml:space="preserve">ОУ</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Образовательные учреждения</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jc w:val="both"/>
              <w:widowControl w:val="off"/>
              <w:rPr>
                <w:sz w:val="27"/>
                <w:szCs w:val="27"/>
              </w:rPr>
            </w:pPr>
            <w:r>
              <w:rPr>
                <w:sz w:val="27"/>
                <w:szCs w:val="27"/>
              </w:rPr>
              <w:t xml:space="preserve">СМИ</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Средства массовой информации</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jc w:val="both"/>
              <w:widowControl w:val="off"/>
              <w:rPr>
                <w:sz w:val="27"/>
                <w:szCs w:val="27"/>
              </w:rPr>
            </w:pPr>
            <w:r>
              <w:rPr>
                <w:sz w:val="27"/>
                <w:szCs w:val="27"/>
              </w:rPr>
              <w:t xml:space="preserve">УДО</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Учреждения дополнительного образования</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jc w:val="both"/>
              <w:widowControl w:val="off"/>
              <w:rPr>
                <w:sz w:val="27"/>
                <w:szCs w:val="27"/>
              </w:rPr>
            </w:pPr>
            <w:r>
              <w:rPr>
                <w:sz w:val="27"/>
                <w:szCs w:val="27"/>
              </w:rPr>
              <w:t xml:space="preserve">Управление образования</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Управление образования и спорта администрации Бутурлинского муниципального округа Нижегородской области</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УСЗН</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Государственное казенное учреждение Нижегородской области «Управления социальной защиты населения Бутурлинского  муниципального округа»</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ЦБ</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tabs>
                <w:tab w:val="left" w:pos="1960" w:leader="none"/>
                <w:tab w:val="center" w:pos="3632" w:leader="none"/>
              </w:tabs>
              <w:rPr>
                <w:sz w:val="27"/>
                <w:szCs w:val="27"/>
              </w:rPr>
            </w:pPr>
            <w:r>
              <w:rPr>
                <w:sz w:val="27"/>
                <w:szCs w:val="27"/>
              </w:rPr>
              <w:t xml:space="preserve">Муниципальное казенное учреждение </w:t>
            </w:r>
            <w:r>
              <w:rPr>
                <w:sz w:val="27"/>
                <w:szCs w:val="27"/>
              </w:rPr>
              <w:t xml:space="preserve">Бутурлинского муниципального округа Нижегородской области </w:t>
            </w:r>
            <w:r>
              <w:rPr>
                <w:sz w:val="27"/>
                <w:szCs w:val="27"/>
              </w:rPr>
              <w:t xml:space="preserve">«Централизованная бу</w:t>
            </w:r>
            <w:r>
              <w:rPr>
                <w:sz w:val="27"/>
                <w:szCs w:val="27"/>
              </w:rPr>
              <w:t xml:space="preserve">хгалтерия системы образования»</w:t>
              <w:tab/>
            </w:r>
            <w:r>
              <w:rPr>
                <w:sz w:val="27"/>
                <w:szCs w:val="27"/>
              </w:rPr>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ЦРБ</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Государственное учреждение здравоохранения Нижегородской области «Бутурлинская центральная районная больница»</w:t>
            </w:r>
            <w:r>
              <w:rPr>
                <w:sz w:val="27"/>
                <w:szCs w:val="27"/>
              </w:rPr>
            </w:r>
          </w:p>
        </w:tc>
      </w:tr>
      <w:tr>
        <w:tblPrEx/>
        <w:trPr/>
        <w:tc>
          <w:tcPr>
            <w:tcBorders>
              <w:top w:val="none" w:color="000000" w:sz="0" w:space="0"/>
              <w:left w:val="none" w:color="000000" w:sz="0" w:space="0"/>
              <w:bottom w:val="none" w:color="000000" w:sz="0" w:space="0"/>
              <w:right w:val="none" w:color="000000" w:sz="0" w:space="0"/>
            </w:tcBorders>
            <w:tcW w:w="2132" w:type="dxa"/>
            <w:vAlign w:val="top"/>
            <w:textDirection w:val="lrTb"/>
            <w:noWrap w:val="false"/>
          </w:tcPr>
          <w:p>
            <w:pPr>
              <w:pStyle w:val="731"/>
              <w:widowControl w:val="off"/>
              <w:rPr>
                <w:sz w:val="27"/>
                <w:szCs w:val="27"/>
              </w:rPr>
            </w:pPr>
            <w:r>
              <w:rPr>
                <w:sz w:val="27"/>
                <w:szCs w:val="27"/>
              </w:rPr>
              <w:t xml:space="preserve">Ягубовская СОШ</w:t>
            </w:r>
            <w:r>
              <w:rPr>
                <w:sz w:val="27"/>
                <w:szCs w:val="27"/>
              </w:rPr>
            </w:r>
          </w:p>
        </w:tc>
        <w:tc>
          <w:tcPr>
            <w:tcBorders>
              <w:top w:val="none" w:color="000000" w:sz="0" w:space="0"/>
              <w:left w:val="none" w:color="000000" w:sz="0" w:space="0"/>
              <w:bottom w:val="none" w:color="000000" w:sz="0" w:space="0"/>
              <w:right w:val="none" w:color="000000" w:sz="0" w:space="0"/>
            </w:tcBorders>
            <w:tcW w:w="7899" w:type="dxa"/>
            <w:vAlign w:val="top"/>
            <w:textDirection w:val="lrTb"/>
            <w:noWrap w:val="false"/>
          </w:tcPr>
          <w:p>
            <w:pPr>
              <w:pStyle w:val="731"/>
              <w:jc w:val="both"/>
              <w:widowControl w:val="off"/>
              <w:rPr>
                <w:sz w:val="27"/>
                <w:szCs w:val="27"/>
              </w:rPr>
            </w:pPr>
            <w:r>
              <w:rPr>
                <w:sz w:val="27"/>
                <w:szCs w:val="27"/>
              </w:rPr>
              <w:t xml:space="preserve">МБОУ Ягубовская СОШ</w:t>
            </w:r>
            <w:r>
              <w:rPr>
                <w:sz w:val="27"/>
                <w:szCs w:val="27"/>
              </w:rPr>
            </w:r>
          </w:p>
        </w:tc>
      </w:tr>
    </w:tbl>
    <w:p>
      <w:pPr>
        <w:pStyle w:val="731"/>
        <w:widowControl w:val="off"/>
        <w:rPr>
          <w:sz w:val="27"/>
          <w:szCs w:val="27"/>
        </w:rPr>
      </w:pPr>
      <w:r>
        <w:rPr>
          <w:sz w:val="27"/>
          <w:szCs w:val="27"/>
        </w:rPr>
      </w:r>
      <w:r>
        <w:rPr>
          <w:sz w:val="27"/>
          <w:szCs w:val="27"/>
        </w:rPr>
      </w:r>
    </w:p>
    <w:p>
      <w:pPr>
        <w:pStyle w:val="751"/>
        <w:ind w:firstLine="0"/>
        <w:jc w:val="center"/>
        <w:widowControl/>
        <w:rPr>
          <w:rFonts w:ascii="Times New Roman" w:hAnsi="Times New Roman" w:cs="Times New Roman"/>
          <w:sz w:val="27"/>
          <w:szCs w:val="27"/>
        </w:rPr>
      </w:pPr>
      <w:r>
        <w:rPr>
          <w:rFonts w:ascii="Times New Roman" w:hAnsi="Times New Roman" w:cs="Times New Roman"/>
          <w:sz w:val="27"/>
          <w:szCs w:val="27"/>
        </w:rPr>
        <w:t xml:space="preserve">____________________________________________________</w:t>
      </w:r>
      <w:r>
        <w:rPr>
          <w:rFonts w:ascii="Times New Roman" w:hAnsi="Times New Roman" w:cs="Times New Roman"/>
          <w:sz w:val="27"/>
          <w:szCs w:val="27"/>
        </w:rPr>
        <w:t xml:space="preserve">__________</w:t>
      </w:r>
      <w:r>
        <w:rPr>
          <w:rFonts w:ascii="Times New Roman" w:hAnsi="Times New Roman" w:cs="Times New Roman"/>
          <w:sz w:val="27"/>
          <w:szCs w:val="27"/>
        </w:rPr>
        <w:t xml:space="preserve">___</w:t>
      </w:r>
      <w:r>
        <w:rPr>
          <w:rFonts w:ascii="Times New Roman" w:hAnsi="Times New Roman" w:cs="Times New Roman"/>
          <w:sz w:val="27"/>
          <w:szCs w:val="27"/>
        </w:rPr>
        <w:t xml:space="preserve">»</w:t>
      </w:r>
      <w:r>
        <w:rPr>
          <w:rFonts w:ascii="Times New Roman" w:hAnsi="Times New Roman" w:cs="Times New Roman"/>
          <w:sz w:val="27"/>
          <w:szCs w:val="27"/>
        </w:rPr>
      </w:r>
      <w:r>
        <w:rPr>
          <w:rFonts w:ascii="Times New Roman" w:hAnsi="Times New Roman" w:cs="Times New Roman"/>
          <w:sz w:val="27"/>
          <w:szCs w:val="27"/>
        </w:rPr>
      </w:r>
    </w:p>
    <w:sectPr>
      <w:headerReference w:type="default" r:id="rId11"/>
      <w:headerReference w:type="even" r:id="rId12"/>
      <w:footnotePr/>
      <w:endnotePr/>
      <w:type w:val="continuous"/>
      <w:pgSz w:w="11905" w:h="16838" w:orient="portrait"/>
      <w:pgMar w:top="851" w:right="851" w:bottom="851" w:left="1418"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Liberation Serif">
    <w:panose1 w:val="02020603050405020304"/>
  </w:font>
  <w:font w:name="Cambria">
    <w:panose1 w:val="02040503050406030204"/>
  </w:font>
  <w:font w:name="Times New Roman">
    <w:panose1 w:val="02020603050405020304"/>
  </w:font>
  <w:font w:name="Symbol">
    <w:panose1 w:val="05050102010706020507"/>
  </w:font>
  <w:font w:name="Mangal">
    <w:panose1 w:val="02040503050406030204"/>
  </w:font>
  <w:font w:name="Courier New">
    <w:panose1 w:val="02070309020205020404"/>
  </w:font>
  <w:font w:name="NSimSun">
    <w:panose1 w:val="02010609030101010101"/>
  </w:font>
  <w:font w:name="Arial">
    <w:panose1 w:val="020B0604020202020204"/>
  </w:font>
  <w:font w:name="Tahoma">
    <w:panose1 w:val="020B0604030504040204"/>
  </w:font>
  <w:font w:name="Calibri">
    <w:panose1 w:val="020F0502020204030204"/>
  </w:font>
  <w:font w:name="Verdana">
    <w:panose1 w:val="020B0604030504040204"/>
  </w:font>
  <w:font w:name="Lucida Sans Unicode">
    <w:panose1 w:val="020B0602030504020204"/>
  </w:font>
  <w:font w:name="Wingdings">
    <w:panose1 w:val="05000000000000000000"/>
  </w:font>
  <w:font w:name="Lucida Sans">
    <w:panose1 w:val="020B0602030504020204"/>
  </w:font>
  <w:font w:name="Liberation Sans">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rStyle w:val="754"/>
      </w:rPr>
      <w:framePr w:wrap="around" w:vAnchor="text" w:hAnchor="margin" w:xAlign="center" w:y="1"/>
    </w:pPr>
    <w:r>
      <w:rPr>
        <w:rStyle w:val="754"/>
      </w:rPr>
      <w:fldChar w:fldCharType="begin"/>
    </w:r>
    <w:r>
      <w:rPr>
        <w:rStyle w:val="754"/>
      </w:rPr>
      <w:instrText xml:space="preserve">PAGE  </w:instrText>
    </w:r>
    <w:r>
      <w:rPr>
        <w:rStyle w:val="754"/>
      </w:rPr>
      <w:fldChar w:fldCharType="separate"/>
    </w:r>
    <w:r>
      <w:rPr>
        <w:rStyle w:val="754"/>
      </w:rPr>
      <w:t xml:space="preserve">69</w:t>
    </w:r>
    <w:r>
      <w:rPr>
        <w:rStyle w:val="754"/>
      </w:rPr>
      <w:fldChar w:fldCharType="end"/>
    </w:r>
    <w:r>
      <w:rPr>
        <w:rStyle w:val="754"/>
      </w:rPr>
    </w:r>
    <w:r>
      <w:rPr>
        <w:rStyle w:val="754"/>
      </w:rPr>
    </w:r>
  </w:p>
  <w:p>
    <w:pPr>
      <w:pStyle w:val="74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rStyle w:val="754"/>
      </w:rPr>
      <w:framePr w:wrap="around" w:vAnchor="text" w:hAnchor="margin" w:xAlign="center" w:y="1"/>
    </w:pPr>
    <w:r>
      <w:rPr>
        <w:rStyle w:val="754"/>
      </w:rPr>
      <w:fldChar w:fldCharType="begin"/>
    </w:r>
    <w:r>
      <w:rPr>
        <w:rStyle w:val="754"/>
      </w:rPr>
      <w:instrText xml:space="preserve">PAGE  </w:instrText>
    </w:r>
    <w:r>
      <w:rPr>
        <w:rStyle w:val="754"/>
      </w:rPr>
      <w:fldChar w:fldCharType="end"/>
    </w:r>
    <w:r>
      <w:rPr>
        <w:rStyle w:val="754"/>
      </w:rPr>
    </w:r>
    <w:r>
      <w:rPr>
        <w:rStyle w:val="754"/>
      </w:rPr>
    </w:r>
  </w:p>
  <w:p>
    <w:pPr>
      <w:pStyle w:val="746"/>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rStyle w:val="754"/>
      </w:rPr>
      <w:framePr w:wrap="around" w:vAnchor="text" w:hAnchor="margin" w:xAlign="center" w:y="1"/>
    </w:pPr>
    <w:r>
      <w:rPr>
        <w:rStyle w:val="754"/>
      </w:rPr>
      <w:fldChar w:fldCharType="begin"/>
    </w:r>
    <w:r>
      <w:rPr>
        <w:rStyle w:val="754"/>
      </w:rPr>
      <w:instrText xml:space="preserve">PAGE  </w:instrText>
    </w:r>
    <w:r>
      <w:rPr>
        <w:rStyle w:val="754"/>
      </w:rPr>
      <w:fldChar w:fldCharType="separate"/>
    </w:r>
    <w:r>
      <w:rPr>
        <w:rStyle w:val="754"/>
      </w:rPr>
      <w:t xml:space="preserve">108</w:t>
    </w:r>
    <w:r>
      <w:rPr>
        <w:rStyle w:val="754"/>
      </w:rPr>
      <w:fldChar w:fldCharType="end"/>
    </w:r>
    <w:r>
      <w:rPr>
        <w:rStyle w:val="754"/>
      </w:rPr>
    </w:r>
    <w:r>
      <w:rPr>
        <w:rStyle w:val="754"/>
      </w:rPr>
    </w:r>
  </w:p>
  <w:p>
    <w:pPr>
      <w:pStyle w:val="746"/>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6"/>
      <w:rPr>
        <w:rStyle w:val="754"/>
      </w:rPr>
      <w:framePr w:wrap="around" w:vAnchor="text" w:hAnchor="margin" w:xAlign="center" w:y="1"/>
    </w:pPr>
    <w:r>
      <w:rPr>
        <w:rStyle w:val="754"/>
      </w:rPr>
      <w:fldChar w:fldCharType="begin"/>
    </w:r>
    <w:r>
      <w:rPr>
        <w:rStyle w:val="754"/>
      </w:rPr>
      <w:instrText xml:space="preserve">PAGE  </w:instrText>
    </w:r>
    <w:r>
      <w:rPr>
        <w:rStyle w:val="754"/>
      </w:rPr>
      <w:fldChar w:fldCharType="end"/>
    </w:r>
    <w:r>
      <w:rPr>
        <w:rStyle w:val="754"/>
      </w:rPr>
    </w:r>
    <w:r>
      <w:rPr>
        <w:rStyle w:val="754"/>
      </w:rPr>
    </w:r>
  </w:p>
  <w:p>
    <w:pPr>
      <w:pStyle w:val="74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732"/>
      <w:isLgl w:val="false"/>
      <w:suff w:val="tab"/>
      <w:lvlText w:val=""/>
      <w:lvlJc w:val="left"/>
      <w:pPr>
        <w:ind w:left="432" w:hanging="432"/>
        <w:tabs>
          <w:tab w:val="num" w:pos="432" w:leader="none"/>
        </w:tabs>
      </w:pPr>
    </w:lvl>
    <w:lvl w:ilvl="1">
      <w:start w:val="1"/>
      <w:numFmt w:val="decimal"/>
      <w:isLgl w:val="false"/>
      <w:suff w:val="tab"/>
      <w:lvlText w:val=""/>
      <w:lvlJc w:val="left"/>
      <w:pPr>
        <w:ind w:left="576" w:hanging="576"/>
        <w:tabs>
          <w:tab w:val="num" w:pos="576" w:leader="none"/>
        </w:tabs>
      </w:pPr>
    </w:lvl>
    <w:lvl w:ilvl="2">
      <w:start w:val="1"/>
      <w:numFmt w:val="decimal"/>
      <w:isLgl w:val="false"/>
      <w:suff w:val="tab"/>
      <w:lvlText w:val=""/>
      <w:lvlJc w:val="left"/>
      <w:pPr>
        <w:ind w:left="720" w:hanging="720"/>
        <w:tabs>
          <w:tab w:val="num" w:pos="720" w:leader="none"/>
        </w:tabs>
      </w:pPr>
    </w:lvl>
    <w:lvl w:ilvl="3">
      <w:start w:val="1"/>
      <w:numFmt w:val="decimal"/>
      <w:isLgl w:val="false"/>
      <w:suff w:val="tab"/>
      <w:lvlText w:val=""/>
      <w:lvlJc w:val="left"/>
      <w:pPr>
        <w:ind w:left="864" w:hanging="864"/>
        <w:tabs>
          <w:tab w:val="num" w:pos="864" w:leader="none"/>
        </w:tabs>
      </w:pPr>
    </w:lvl>
    <w:lvl w:ilvl="4">
      <w:start w:val="1"/>
      <w:numFmt w:val="decimal"/>
      <w:isLgl w:val="false"/>
      <w:suff w:val="tab"/>
      <w:lvlText w:val=""/>
      <w:lvlJc w:val="left"/>
      <w:pPr>
        <w:ind w:left="1008" w:hanging="1008"/>
        <w:tabs>
          <w:tab w:val="num" w:pos="1008" w:leader="none"/>
        </w:tabs>
      </w:pPr>
    </w:lvl>
    <w:lvl w:ilvl="5">
      <w:start w:val="1"/>
      <w:numFmt w:val="decimal"/>
      <w:isLgl w:val="false"/>
      <w:suff w:val="tab"/>
      <w:lvlText w:val=""/>
      <w:lvlJc w:val="left"/>
      <w:pPr>
        <w:ind w:left="1152" w:hanging="1152"/>
        <w:tabs>
          <w:tab w:val="num" w:pos="1152" w:leader="none"/>
        </w:tabs>
      </w:pPr>
    </w:lvl>
    <w:lvl w:ilvl="6">
      <w:start w:val="1"/>
      <w:numFmt w:val="decimal"/>
      <w:isLgl w:val="false"/>
      <w:suff w:val="tab"/>
      <w:lvlText w:val=""/>
      <w:lvlJc w:val="left"/>
      <w:pPr>
        <w:ind w:left="1296" w:hanging="1296"/>
        <w:tabs>
          <w:tab w:val="num" w:pos="1296" w:leader="none"/>
        </w:tabs>
      </w:pPr>
    </w:lvl>
    <w:lvl w:ilvl="7">
      <w:start w:val="1"/>
      <w:numFmt w:val="decimal"/>
      <w:isLgl w:val="false"/>
      <w:suff w:val="tab"/>
      <w:lvlText w:val=""/>
      <w:lvlJc w:val="left"/>
      <w:pPr>
        <w:ind w:left="1440" w:hanging="1440"/>
        <w:tabs>
          <w:tab w:val="num" w:pos="1440" w:leader="none"/>
        </w:tabs>
      </w:pPr>
    </w:lvl>
    <w:lvl w:ilvl="8">
      <w:start w:val="1"/>
      <w:numFmt w:val="decimal"/>
      <w:isLgl w:val="false"/>
      <w:suff w:val="tab"/>
      <w:lvlText w:val=""/>
      <w:lvlJc w:val="left"/>
      <w:pPr>
        <w:ind w:left="1584" w:hanging="1584"/>
        <w:tabs>
          <w:tab w:val="num" w:pos="1584" w:leader="none"/>
        </w:tabs>
      </w:pPr>
    </w:lvl>
  </w:abstractNum>
  <w:abstractNum w:abstractNumId="1">
    <w:multiLevelType w:val="hybridMultilevel"/>
    <w:lvl w:ilvl="0">
      <w:start w:val="1"/>
      <w:numFmt w:val="decimal"/>
      <w:isLgl w:val="false"/>
      <w:suff w:val="tab"/>
      <w:lvlText w:val="%1."/>
      <w:lvlJc w:val="left"/>
      <w:pPr>
        <w:ind w:left="420" w:hanging="420"/>
        <w:tabs>
          <w:tab w:val="num" w:pos="420" w:leader="none"/>
        </w:tabs>
      </w:pPr>
    </w:lvl>
    <w:lvl w:ilvl="1">
      <w:start w:val="7"/>
      <w:numFmt w:val="decimal"/>
      <w:isLgl w:val="false"/>
      <w:suff w:val="tab"/>
      <w:lvlText w:val="%1.%2."/>
      <w:lvlJc w:val="left"/>
      <w:pPr>
        <w:ind w:left="1890" w:hanging="720"/>
        <w:tabs>
          <w:tab w:val="num" w:pos="1890" w:leader="none"/>
        </w:tabs>
      </w:pPr>
    </w:lvl>
    <w:lvl w:ilvl="2">
      <w:start w:val="1"/>
      <w:numFmt w:val="decimal"/>
      <w:isLgl w:val="false"/>
      <w:suff w:val="tab"/>
      <w:lvlText w:val="%1.%2.%3."/>
      <w:lvlJc w:val="left"/>
      <w:pPr>
        <w:ind w:left="3060" w:hanging="720"/>
        <w:tabs>
          <w:tab w:val="num" w:pos="3060" w:leader="none"/>
        </w:tabs>
      </w:pPr>
    </w:lvl>
    <w:lvl w:ilvl="3">
      <w:start w:val="1"/>
      <w:numFmt w:val="decimal"/>
      <w:isLgl w:val="false"/>
      <w:suff w:val="tab"/>
      <w:lvlText w:val="%1.%2.%3.%4."/>
      <w:lvlJc w:val="left"/>
      <w:pPr>
        <w:ind w:left="4590" w:hanging="1080"/>
        <w:tabs>
          <w:tab w:val="num" w:pos="4590" w:leader="none"/>
        </w:tabs>
      </w:pPr>
    </w:lvl>
    <w:lvl w:ilvl="4">
      <w:start w:val="1"/>
      <w:numFmt w:val="decimal"/>
      <w:isLgl w:val="false"/>
      <w:suff w:val="tab"/>
      <w:lvlText w:val="%1.%2.%3.%4.%5."/>
      <w:lvlJc w:val="left"/>
      <w:pPr>
        <w:ind w:left="5760" w:hanging="1080"/>
        <w:tabs>
          <w:tab w:val="num" w:pos="5760" w:leader="none"/>
        </w:tabs>
      </w:pPr>
    </w:lvl>
    <w:lvl w:ilvl="5">
      <w:start w:val="1"/>
      <w:numFmt w:val="decimal"/>
      <w:isLgl w:val="false"/>
      <w:suff w:val="tab"/>
      <w:lvlText w:val="%1.%2.%3.%4.%5.%6."/>
      <w:lvlJc w:val="left"/>
      <w:pPr>
        <w:ind w:left="7290" w:hanging="1440"/>
        <w:tabs>
          <w:tab w:val="num" w:pos="7290" w:leader="none"/>
        </w:tabs>
      </w:pPr>
    </w:lvl>
    <w:lvl w:ilvl="6">
      <w:start w:val="1"/>
      <w:numFmt w:val="decimal"/>
      <w:isLgl w:val="false"/>
      <w:suff w:val="tab"/>
      <w:lvlText w:val="%1.%2.%3.%4.%5.%6.%7."/>
      <w:lvlJc w:val="left"/>
      <w:pPr>
        <w:ind w:left="8820" w:hanging="1800"/>
        <w:tabs>
          <w:tab w:val="num" w:pos="8820" w:leader="none"/>
        </w:tabs>
      </w:pPr>
    </w:lvl>
    <w:lvl w:ilvl="7">
      <w:start w:val="1"/>
      <w:numFmt w:val="decimal"/>
      <w:isLgl w:val="false"/>
      <w:suff w:val="tab"/>
      <w:lvlText w:val="%1.%2.%3.%4.%5.%6.%7.%8."/>
      <w:lvlJc w:val="left"/>
      <w:pPr>
        <w:ind w:left="9990" w:hanging="1800"/>
        <w:tabs>
          <w:tab w:val="num" w:pos="9990" w:leader="none"/>
        </w:tabs>
      </w:pPr>
    </w:lvl>
    <w:lvl w:ilvl="8">
      <w:start w:val="1"/>
      <w:numFmt w:val="decimal"/>
      <w:isLgl w:val="false"/>
      <w:suff w:val="tab"/>
      <w:lvlText w:val="%1.%2.%3.%4.%5.%6.%7.%8.%9."/>
      <w:lvlJc w:val="left"/>
      <w:pPr>
        <w:ind w:left="11520" w:hanging="2160"/>
        <w:tabs>
          <w:tab w:val="num" w:pos="11520" w:leader="none"/>
        </w:tabs>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
    <w:multiLevelType w:val="hybridMultilevel"/>
    <w:lvl w:ilvl="0">
      <w:start w:val="1"/>
      <w:numFmt w:val="decimal"/>
      <w:isLgl w:val="false"/>
      <w:suff w:val="tab"/>
      <w:lvlText w:val="%1."/>
      <w:lvlJc w:val="left"/>
      <w:pPr>
        <w:ind w:left="420" w:hanging="420"/>
        <w:tabs>
          <w:tab w:val="num" w:pos="420" w:leader="none"/>
        </w:tabs>
      </w:pPr>
      <w:rPr>
        <w:color w:val="000000"/>
      </w:rPr>
    </w:lvl>
    <w:lvl w:ilvl="1">
      <w:start w:val="5"/>
      <w:numFmt w:val="decimal"/>
      <w:isLgl w:val="false"/>
      <w:suff w:val="tab"/>
      <w:lvlText w:val="%1.%2."/>
      <w:lvlJc w:val="left"/>
      <w:pPr>
        <w:ind w:left="1890" w:hanging="720"/>
        <w:tabs>
          <w:tab w:val="num" w:pos="1890" w:leader="none"/>
        </w:tabs>
      </w:pPr>
      <w:rPr>
        <w:color w:val="000000"/>
      </w:rPr>
    </w:lvl>
    <w:lvl w:ilvl="2">
      <w:start w:val="1"/>
      <w:numFmt w:val="decimal"/>
      <w:isLgl w:val="false"/>
      <w:suff w:val="tab"/>
      <w:lvlText w:val="%1.%2.%3."/>
      <w:lvlJc w:val="left"/>
      <w:pPr>
        <w:ind w:left="3060" w:hanging="720"/>
        <w:tabs>
          <w:tab w:val="num" w:pos="3060" w:leader="none"/>
        </w:tabs>
      </w:pPr>
      <w:rPr>
        <w:color w:val="000000"/>
      </w:rPr>
    </w:lvl>
    <w:lvl w:ilvl="3">
      <w:start w:val="1"/>
      <w:numFmt w:val="decimal"/>
      <w:isLgl w:val="false"/>
      <w:suff w:val="tab"/>
      <w:lvlText w:val="%1.%2.%3.%4."/>
      <w:lvlJc w:val="left"/>
      <w:pPr>
        <w:ind w:left="4590" w:hanging="1080"/>
        <w:tabs>
          <w:tab w:val="num" w:pos="4590" w:leader="none"/>
        </w:tabs>
      </w:pPr>
      <w:rPr>
        <w:color w:val="000000"/>
      </w:rPr>
    </w:lvl>
    <w:lvl w:ilvl="4">
      <w:start w:val="1"/>
      <w:numFmt w:val="decimal"/>
      <w:isLgl w:val="false"/>
      <w:suff w:val="tab"/>
      <w:lvlText w:val="%1.%2.%3.%4.%5."/>
      <w:lvlJc w:val="left"/>
      <w:pPr>
        <w:ind w:left="5760" w:hanging="1080"/>
        <w:tabs>
          <w:tab w:val="num" w:pos="5760" w:leader="none"/>
        </w:tabs>
      </w:pPr>
      <w:rPr>
        <w:color w:val="000000"/>
      </w:rPr>
    </w:lvl>
    <w:lvl w:ilvl="5">
      <w:start w:val="1"/>
      <w:numFmt w:val="decimal"/>
      <w:isLgl w:val="false"/>
      <w:suff w:val="tab"/>
      <w:lvlText w:val="%1.%2.%3.%4.%5.%6."/>
      <w:lvlJc w:val="left"/>
      <w:pPr>
        <w:ind w:left="7290" w:hanging="1440"/>
        <w:tabs>
          <w:tab w:val="num" w:pos="7290" w:leader="none"/>
        </w:tabs>
      </w:pPr>
      <w:rPr>
        <w:color w:val="000000"/>
      </w:rPr>
    </w:lvl>
    <w:lvl w:ilvl="6">
      <w:start w:val="1"/>
      <w:numFmt w:val="decimal"/>
      <w:isLgl w:val="false"/>
      <w:suff w:val="tab"/>
      <w:lvlText w:val="%1.%2.%3.%4.%5.%6.%7."/>
      <w:lvlJc w:val="left"/>
      <w:pPr>
        <w:ind w:left="8820" w:hanging="1800"/>
        <w:tabs>
          <w:tab w:val="num" w:pos="8820" w:leader="none"/>
        </w:tabs>
      </w:pPr>
      <w:rPr>
        <w:color w:val="000000"/>
      </w:rPr>
    </w:lvl>
    <w:lvl w:ilvl="7">
      <w:start w:val="1"/>
      <w:numFmt w:val="decimal"/>
      <w:isLgl w:val="false"/>
      <w:suff w:val="tab"/>
      <w:lvlText w:val="%1.%2.%3.%4.%5.%6.%7.%8."/>
      <w:lvlJc w:val="left"/>
      <w:pPr>
        <w:ind w:left="9990" w:hanging="1800"/>
        <w:tabs>
          <w:tab w:val="num" w:pos="9990" w:leader="none"/>
        </w:tabs>
      </w:pPr>
      <w:rPr>
        <w:color w:val="000000"/>
      </w:rPr>
    </w:lvl>
    <w:lvl w:ilvl="8">
      <w:start w:val="1"/>
      <w:numFmt w:val="decimal"/>
      <w:isLgl w:val="false"/>
      <w:suff w:val="tab"/>
      <w:lvlText w:val="%1.%2.%3.%4.%5.%6.%7.%8.%9."/>
      <w:lvlJc w:val="left"/>
      <w:pPr>
        <w:ind w:left="11520" w:hanging="2160"/>
        <w:tabs>
          <w:tab w:val="num" w:pos="11520" w:leader="none"/>
        </w:tabs>
      </w:pPr>
      <w:rPr>
        <w:color w:val="000000"/>
      </w:rPr>
    </w:lvl>
  </w:abstractNum>
  <w:abstractNum w:abstractNumId="4">
    <w:multiLevelType w:val="hybridMultilevel"/>
    <w:lvl w:ilvl="0">
      <w:start w:val="1"/>
      <w:numFmt w:val="decimal"/>
      <w:isLgl w:val="false"/>
      <w:suff w:val="tab"/>
      <w:lvlText w:val="%1."/>
      <w:lvlJc w:val="left"/>
      <w:pPr>
        <w:ind w:left="450" w:hanging="450"/>
      </w:pPr>
    </w:lvl>
    <w:lvl w:ilvl="1">
      <w:start w:val="4"/>
      <w:numFmt w:val="decimal"/>
      <w:isLgl w:val="false"/>
      <w:suff w:val="tab"/>
      <w:lvlText w:val="%1.%2."/>
      <w:lvlJc w:val="left"/>
      <w:pPr>
        <w:ind w:left="1890" w:hanging="720"/>
      </w:pPr>
    </w:lvl>
    <w:lvl w:ilvl="2">
      <w:start w:val="1"/>
      <w:numFmt w:val="decimal"/>
      <w:isLgl w:val="false"/>
      <w:suff w:val="tab"/>
      <w:lvlText w:val="%1.%2.%3."/>
      <w:lvlJc w:val="left"/>
      <w:pPr>
        <w:ind w:left="3060" w:hanging="720"/>
      </w:pPr>
    </w:lvl>
    <w:lvl w:ilvl="3">
      <w:start w:val="1"/>
      <w:numFmt w:val="decimal"/>
      <w:isLgl w:val="false"/>
      <w:suff w:val="tab"/>
      <w:lvlText w:val="%1.%2.%3.%4."/>
      <w:lvlJc w:val="left"/>
      <w:pPr>
        <w:ind w:left="4590" w:hanging="1080"/>
      </w:pPr>
    </w:lvl>
    <w:lvl w:ilvl="4">
      <w:start w:val="1"/>
      <w:numFmt w:val="decimal"/>
      <w:isLgl w:val="false"/>
      <w:suff w:val="tab"/>
      <w:lvlText w:val="%1.%2.%3.%4.%5."/>
      <w:lvlJc w:val="left"/>
      <w:pPr>
        <w:ind w:left="5760" w:hanging="1080"/>
      </w:pPr>
    </w:lvl>
    <w:lvl w:ilvl="5">
      <w:start w:val="1"/>
      <w:numFmt w:val="decimal"/>
      <w:isLgl w:val="false"/>
      <w:suff w:val="tab"/>
      <w:lvlText w:val="%1.%2.%3.%4.%5.%6."/>
      <w:lvlJc w:val="left"/>
      <w:pPr>
        <w:ind w:left="7290" w:hanging="1440"/>
      </w:pPr>
    </w:lvl>
    <w:lvl w:ilvl="6">
      <w:start w:val="1"/>
      <w:numFmt w:val="decimal"/>
      <w:isLgl w:val="false"/>
      <w:suff w:val="tab"/>
      <w:lvlText w:val="%1.%2.%3.%4.%5.%6.%7."/>
      <w:lvlJc w:val="left"/>
      <w:pPr>
        <w:ind w:left="8820" w:hanging="1800"/>
      </w:pPr>
    </w:lvl>
    <w:lvl w:ilvl="7">
      <w:start w:val="1"/>
      <w:numFmt w:val="decimal"/>
      <w:isLgl w:val="false"/>
      <w:suff w:val="tab"/>
      <w:lvlText w:val="%1.%2.%3.%4.%5.%6.%7.%8."/>
      <w:lvlJc w:val="left"/>
      <w:pPr>
        <w:ind w:left="9990" w:hanging="1800"/>
      </w:pPr>
    </w:lvl>
    <w:lvl w:ilvl="8">
      <w:start w:val="1"/>
      <w:numFmt w:val="decimal"/>
      <w:isLgl w:val="false"/>
      <w:suff w:val="tab"/>
      <w:lvlText w:val="%1.%2.%3.%4.%5.%6.%7.%8.%9."/>
      <w:lvlJc w:val="left"/>
      <w:pPr>
        <w:ind w:left="11520" w:hanging="2160"/>
      </w:pPr>
    </w:lvl>
  </w:abstractNum>
  <w:abstractNum w:abstractNumId="5">
    <w:multiLevelType w:val="hybridMultilevel"/>
    <w:lvl w:ilvl="0">
      <w:start w:val="1"/>
      <w:numFmt w:val="decimal"/>
      <w:isLgl w:val="false"/>
      <w:suff w:val="tab"/>
      <w:lvlText w:val="%1."/>
      <w:lvlJc w:val="left"/>
      <w:pPr>
        <w:ind w:left="1860" w:hanging="1065"/>
        <w:tabs>
          <w:tab w:val="num" w:pos="1860" w:leader="none"/>
        </w:tabs>
      </w:pPr>
    </w:lvl>
    <w:lvl w:ilvl="1">
      <w:start w:val="0"/>
      <w:numFmt w:val="decimal"/>
      <w:isLgl w:val="false"/>
      <w:suff w:val="tab"/>
      <w:lvlText w:val=""/>
      <w:lvlJc w:val="left"/>
      <w:pPr>
        <w:tabs>
          <w:tab w:val="num" w:pos="360" w:leader="none"/>
        </w:tabs>
      </w:pPr>
    </w:lvl>
    <w:lvl w:ilvl="2">
      <w:start w:val="0"/>
      <w:numFmt w:val="decimal"/>
      <w:isLgl w:val="false"/>
      <w:suff w:val="tab"/>
      <w:lvlText w:val=""/>
      <w:lvlJc w:val="left"/>
      <w:pPr>
        <w:tabs>
          <w:tab w:val="num" w:pos="360" w:leader="none"/>
        </w:tabs>
      </w:pPr>
    </w:lvl>
    <w:lvl w:ilvl="3">
      <w:start w:val="0"/>
      <w:numFmt w:val="decimal"/>
      <w:isLgl w:val="false"/>
      <w:suff w:val="tab"/>
      <w:lvlText w:val=""/>
      <w:lvlJc w:val="left"/>
      <w:pPr>
        <w:tabs>
          <w:tab w:val="num" w:pos="360" w:leader="none"/>
        </w:tabs>
      </w:pPr>
    </w:lvl>
    <w:lvl w:ilvl="4">
      <w:start w:val="0"/>
      <w:numFmt w:val="decimal"/>
      <w:isLgl w:val="false"/>
      <w:suff w:val="tab"/>
      <w:lvlText w:val=""/>
      <w:lvlJc w:val="left"/>
      <w:pPr>
        <w:tabs>
          <w:tab w:val="num" w:pos="360" w:leader="none"/>
        </w:tabs>
      </w:pPr>
    </w:lvl>
    <w:lvl w:ilvl="5">
      <w:start w:val="0"/>
      <w:numFmt w:val="decimal"/>
      <w:isLgl w:val="false"/>
      <w:suff w:val="tab"/>
      <w:lvlText w:val=""/>
      <w:lvlJc w:val="left"/>
      <w:pPr>
        <w:tabs>
          <w:tab w:val="num" w:pos="360" w:leader="none"/>
        </w:tabs>
      </w:pPr>
    </w:lvl>
    <w:lvl w:ilvl="6">
      <w:start w:val="0"/>
      <w:numFmt w:val="decimal"/>
      <w:isLgl w:val="false"/>
      <w:suff w:val="tab"/>
      <w:lvlText w:val=""/>
      <w:lvlJc w:val="left"/>
      <w:pPr>
        <w:tabs>
          <w:tab w:val="num" w:pos="360" w:leader="none"/>
        </w:tabs>
      </w:pPr>
    </w:lvl>
    <w:lvl w:ilvl="7">
      <w:start w:val="0"/>
      <w:numFmt w:val="decimal"/>
      <w:isLgl w:val="false"/>
      <w:suff w:val="tab"/>
      <w:lvlText w:val=""/>
      <w:lvlJc w:val="left"/>
      <w:pPr>
        <w:tabs>
          <w:tab w:val="num" w:pos="360" w:leader="none"/>
        </w:tabs>
      </w:pPr>
    </w:lvl>
    <w:lvl w:ilvl="8">
      <w:start w:val="0"/>
      <w:numFmt w:val="decimal"/>
      <w:isLgl w:val="false"/>
      <w:suff w:val="tab"/>
      <w:lvlText w:val=""/>
      <w:lvlJc w:val="left"/>
      <w:pPr>
        <w:tabs>
          <w:tab w:val="num" w:pos="360" w:leader="none"/>
        </w:tabs>
      </w:pPr>
    </w:lvl>
  </w:abstractNum>
  <w:abstractNum w:abstractNumId="6">
    <w:multiLevelType w:val="hybridMultilevel"/>
    <w:lvl w:ilvl="0">
      <w:start w:val="1"/>
      <w:numFmt w:val="decimal"/>
      <w:isLgl w:val="false"/>
      <w:suff w:val="tab"/>
      <w:lvlText w:val="%1."/>
      <w:lvlJc w:val="left"/>
      <w:pPr>
        <w:ind w:left="1953" w:hanging="1245"/>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7">
    <w:multiLevelType w:val="hybridMultilevel"/>
    <w:lvl w:ilvl="0">
      <w:start w:val="1"/>
      <w:numFmt w:val="decimal"/>
      <w:isLgl w:val="false"/>
      <w:suff w:val="tab"/>
      <w:lvlText w:val="%1."/>
      <w:lvlJc w:val="left"/>
      <w:pPr>
        <w:ind w:left="765" w:hanging="765"/>
        <w:tabs>
          <w:tab w:val="num" w:pos="765" w:leader="none"/>
        </w:tabs>
      </w:pPr>
    </w:lvl>
    <w:lvl w:ilvl="1">
      <w:start w:val="8"/>
      <w:numFmt w:val="decimal"/>
      <w:isLgl w:val="false"/>
      <w:suff w:val="tab"/>
      <w:lvlText w:val="%1.%2."/>
      <w:lvlJc w:val="left"/>
      <w:pPr>
        <w:ind w:left="1207" w:hanging="765"/>
        <w:tabs>
          <w:tab w:val="num" w:pos="1207" w:leader="none"/>
        </w:tabs>
      </w:pPr>
    </w:lvl>
    <w:lvl w:ilvl="2">
      <w:start w:val="1"/>
      <w:numFmt w:val="decimal"/>
      <w:isLgl w:val="false"/>
      <w:suff w:val="tab"/>
      <w:lvlText w:val="%1.%2.%3."/>
      <w:lvlJc w:val="left"/>
      <w:pPr>
        <w:ind w:left="1649" w:hanging="765"/>
        <w:tabs>
          <w:tab w:val="num" w:pos="1649" w:leader="none"/>
        </w:tabs>
      </w:pPr>
    </w:lvl>
    <w:lvl w:ilvl="3">
      <w:start w:val="1"/>
      <w:numFmt w:val="decimal"/>
      <w:isLgl w:val="false"/>
      <w:suff w:val="tab"/>
      <w:lvlText w:val="%1.%2.%3.%4."/>
      <w:lvlJc w:val="left"/>
      <w:pPr>
        <w:ind w:left="2406" w:hanging="1080"/>
        <w:tabs>
          <w:tab w:val="num" w:pos="2406" w:leader="none"/>
        </w:tabs>
      </w:pPr>
    </w:lvl>
    <w:lvl w:ilvl="4">
      <w:start w:val="1"/>
      <w:numFmt w:val="decimal"/>
      <w:isLgl w:val="false"/>
      <w:suff w:val="tab"/>
      <w:lvlText w:val="%1.%2.%3.%4.%5."/>
      <w:lvlJc w:val="left"/>
      <w:pPr>
        <w:ind w:left="2848" w:hanging="1080"/>
        <w:tabs>
          <w:tab w:val="num" w:pos="2848" w:leader="none"/>
        </w:tabs>
      </w:pPr>
    </w:lvl>
    <w:lvl w:ilvl="5">
      <w:start w:val="1"/>
      <w:numFmt w:val="decimal"/>
      <w:isLgl w:val="false"/>
      <w:suff w:val="tab"/>
      <w:lvlText w:val="%1.%2.%3.%4.%5.%6."/>
      <w:lvlJc w:val="left"/>
      <w:pPr>
        <w:ind w:left="3650" w:hanging="1440"/>
        <w:tabs>
          <w:tab w:val="num" w:pos="3650" w:leader="none"/>
        </w:tabs>
      </w:pPr>
    </w:lvl>
    <w:lvl w:ilvl="6">
      <w:start w:val="1"/>
      <w:numFmt w:val="decimal"/>
      <w:isLgl w:val="false"/>
      <w:suff w:val="tab"/>
      <w:lvlText w:val="%1.%2.%3.%4.%5.%6.%7."/>
      <w:lvlJc w:val="left"/>
      <w:pPr>
        <w:ind w:left="4452" w:hanging="1800"/>
        <w:tabs>
          <w:tab w:val="num" w:pos="4452" w:leader="none"/>
        </w:tabs>
      </w:pPr>
    </w:lvl>
    <w:lvl w:ilvl="7">
      <w:start w:val="1"/>
      <w:numFmt w:val="decimal"/>
      <w:isLgl w:val="false"/>
      <w:suff w:val="tab"/>
      <w:lvlText w:val="%1.%2.%3.%4.%5.%6.%7.%8."/>
      <w:lvlJc w:val="left"/>
      <w:pPr>
        <w:ind w:left="4894" w:hanging="1800"/>
        <w:tabs>
          <w:tab w:val="num" w:pos="4894" w:leader="none"/>
        </w:tabs>
      </w:pPr>
    </w:lvl>
    <w:lvl w:ilvl="8">
      <w:start w:val="1"/>
      <w:numFmt w:val="decimal"/>
      <w:isLgl w:val="false"/>
      <w:suff w:val="tab"/>
      <w:lvlText w:val="%1.%2.%3.%4.%5.%6.%7.%8.%9."/>
      <w:lvlJc w:val="left"/>
      <w:pPr>
        <w:ind w:left="5696" w:hanging="2160"/>
        <w:tabs>
          <w:tab w:val="num" w:pos="5696" w:leader="none"/>
        </w:tabs>
      </w:pPr>
    </w:lvl>
  </w:abstractNum>
  <w:abstractNum w:abstractNumId="8">
    <w:multiLevelType w:val="hybridMultilevel"/>
    <w:lvl w:ilvl="0">
      <w:start w:val="1"/>
      <w:numFmt w:val="decimal"/>
      <w:isLgl w:val="false"/>
      <w:suff w:val="tab"/>
      <w:lvlText w:val="%1."/>
      <w:lvlJc w:val="left"/>
      <w:pPr>
        <w:ind w:left="660" w:hanging="660"/>
        <w:tabs>
          <w:tab w:val="num" w:pos="660" w:leader="none"/>
        </w:tabs>
      </w:pPr>
      <w:rPr>
        <w:color w:val="ff0000"/>
        <w:sz w:val="24"/>
      </w:rPr>
    </w:lvl>
    <w:lvl w:ilvl="1">
      <w:start w:val="13"/>
      <w:numFmt w:val="decimal"/>
      <w:isLgl w:val="false"/>
      <w:suff w:val="tab"/>
      <w:lvlText w:val="%1.%2."/>
      <w:lvlJc w:val="left"/>
      <w:pPr>
        <w:ind w:left="720" w:hanging="720"/>
        <w:tabs>
          <w:tab w:val="num" w:pos="720" w:leader="none"/>
        </w:tabs>
      </w:pPr>
      <w:rPr>
        <w:color w:val="ff0000"/>
        <w:sz w:val="24"/>
      </w:rPr>
    </w:lvl>
    <w:lvl w:ilvl="2">
      <w:start w:val="1"/>
      <w:numFmt w:val="decimal"/>
      <w:isLgl w:val="false"/>
      <w:suff w:val="tab"/>
      <w:lvlText w:val="%1.%2.%3."/>
      <w:lvlJc w:val="left"/>
      <w:pPr>
        <w:ind w:left="720" w:hanging="720"/>
        <w:tabs>
          <w:tab w:val="num" w:pos="720" w:leader="none"/>
        </w:tabs>
      </w:pPr>
      <w:rPr>
        <w:color w:val="ff0000"/>
        <w:sz w:val="24"/>
      </w:rPr>
    </w:lvl>
    <w:lvl w:ilvl="3">
      <w:start w:val="1"/>
      <w:numFmt w:val="decimal"/>
      <w:isLgl w:val="false"/>
      <w:suff w:val="tab"/>
      <w:lvlText w:val="%1.%2.%3.%4."/>
      <w:lvlJc w:val="left"/>
      <w:pPr>
        <w:ind w:left="1080" w:hanging="1080"/>
        <w:tabs>
          <w:tab w:val="num" w:pos="1080" w:leader="none"/>
        </w:tabs>
      </w:pPr>
      <w:rPr>
        <w:color w:val="ff0000"/>
        <w:sz w:val="24"/>
      </w:rPr>
    </w:lvl>
    <w:lvl w:ilvl="4">
      <w:start w:val="1"/>
      <w:numFmt w:val="decimal"/>
      <w:isLgl w:val="false"/>
      <w:suff w:val="tab"/>
      <w:lvlText w:val="%1.%2.%3.%4.%5."/>
      <w:lvlJc w:val="left"/>
      <w:pPr>
        <w:ind w:left="1080" w:hanging="1080"/>
        <w:tabs>
          <w:tab w:val="num" w:pos="1080" w:leader="none"/>
        </w:tabs>
      </w:pPr>
      <w:rPr>
        <w:color w:val="ff0000"/>
        <w:sz w:val="24"/>
      </w:rPr>
    </w:lvl>
    <w:lvl w:ilvl="5">
      <w:start w:val="1"/>
      <w:numFmt w:val="decimal"/>
      <w:isLgl w:val="false"/>
      <w:suff w:val="tab"/>
      <w:lvlText w:val="%1.%2.%3.%4.%5.%6."/>
      <w:lvlJc w:val="left"/>
      <w:pPr>
        <w:ind w:left="1440" w:hanging="1440"/>
        <w:tabs>
          <w:tab w:val="num" w:pos="1440" w:leader="none"/>
        </w:tabs>
      </w:pPr>
      <w:rPr>
        <w:color w:val="ff0000"/>
        <w:sz w:val="24"/>
      </w:rPr>
    </w:lvl>
    <w:lvl w:ilvl="6">
      <w:start w:val="1"/>
      <w:numFmt w:val="decimal"/>
      <w:isLgl w:val="false"/>
      <w:suff w:val="tab"/>
      <w:lvlText w:val="%1.%2.%3.%4.%5.%6.%7."/>
      <w:lvlJc w:val="left"/>
      <w:pPr>
        <w:ind w:left="1800" w:hanging="1800"/>
        <w:tabs>
          <w:tab w:val="num" w:pos="1800" w:leader="none"/>
        </w:tabs>
      </w:pPr>
      <w:rPr>
        <w:color w:val="ff0000"/>
        <w:sz w:val="24"/>
      </w:rPr>
    </w:lvl>
    <w:lvl w:ilvl="7">
      <w:start w:val="1"/>
      <w:numFmt w:val="decimal"/>
      <w:isLgl w:val="false"/>
      <w:suff w:val="tab"/>
      <w:lvlText w:val="%1.%2.%3.%4.%5.%6.%7.%8."/>
      <w:lvlJc w:val="left"/>
      <w:pPr>
        <w:ind w:left="1800" w:hanging="1800"/>
        <w:tabs>
          <w:tab w:val="num" w:pos="1800" w:leader="none"/>
        </w:tabs>
      </w:pPr>
      <w:rPr>
        <w:color w:val="ff0000"/>
        <w:sz w:val="24"/>
      </w:rPr>
    </w:lvl>
    <w:lvl w:ilvl="8">
      <w:start w:val="1"/>
      <w:numFmt w:val="decimal"/>
      <w:isLgl w:val="false"/>
      <w:suff w:val="tab"/>
      <w:lvlText w:val="%1.%2.%3.%4.%5.%6.%7.%8.%9."/>
      <w:lvlJc w:val="left"/>
      <w:pPr>
        <w:ind w:left="2160" w:hanging="2160"/>
        <w:tabs>
          <w:tab w:val="num" w:pos="2160" w:leader="none"/>
        </w:tabs>
      </w:pPr>
      <w:rPr>
        <w:color w:val="ff0000"/>
        <w:sz w:val="24"/>
      </w:rPr>
    </w:lvl>
  </w:abstractNum>
  <w:abstractNum w:abstractNumId="9">
    <w:multiLevelType w:val="hybridMultilevel"/>
    <w:lvl w:ilvl="0">
      <w:start w:val="3"/>
      <w:numFmt w:val="decimal"/>
      <w:isLgl w:val="false"/>
      <w:suff w:val="tab"/>
      <w:lvlText w:val="%1."/>
      <w:lvlJc w:val="left"/>
      <w:pPr>
        <w:ind w:left="1429" w:hanging="360"/>
      </w:pPr>
      <w:rPr>
        <w:color w:val="000000"/>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0">
    <w:multiLevelType w:val="hybridMultilevel"/>
    <w:lvl w:ilvl="0">
      <w:start w:val="2"/>
      <w:numFmt w:val="decimal"/>
      <w:isLgl w:val="false"/>
      <w:suff w:val="tab"/>
      <w:lvlText w:val="%1."/>
      <w:lvlJc w:val="left"/>
      <w:pPr>
        <w:ind w:left="570" w:hanging="570"/>
        <w:tabs>
          <w:tab w:val="num" w:pos="570" w:leader="none"/>
        </w:tabs>
      </w:pPr>
      <w:rPr>
        <w:color w:val="ff0000"/>
      </w:rPr>
    </w:lvl>
    <w:lvl w:ilvl="1">
      <w:start w:val="4"/>
      <w:numFmt w:val="decimal"/>
      <w:isLgl w:val="false"/>
      <w:suff w:val="tab"/>
      <w:lvlText w:val="%1.%2."/>
      <w:lvlJc w:val="left"/>
      <w:pPr>
        <w:ind w:left="907" w:hanging="720"/>
        <w:tabs>
          <w:tab w:val="num" w:pos="907" w:leader="none"/>
        </w:tabs>
      </w:pPr>
      <w:rPr>
        <w:color w:val="000000"/>
      </w:rPr>
    </w:lvl>
    <w:lvl w:ilvl="2">
      <w:start w:val="1"/>
      <w:numFmt w:val="decimal"/>
      <w:isLgl w:val="false"/>
      <w:suff w:val="tab"/>
      <w:lvlText w:val="%1.%2.%3."/>
      <w:lvlJc w:val="left"/>
      <w:pPr>
        <w:ind w:left="720" w:hanging="720"/>
        <w:tabs>
          <w:tab w:val="num" w:pos="720" w:leader="none"/>
        </w:tabs>
      </w:pPr>
      <w:rPr>
        <w:color w:val="ff0000"/>
      </w:rPr>
    </w:lvl>
    <w:lvl w:ilvl="3">
      <w:start w:val="1"/>
      <w:numFmt w:val="decimal"/>
      <w:isLgl w:val="false"/>
      <w:suff w:val="tab"/>
      <w:lvlText w:val="%1.%2.%3.%4."/>
      <w:lvlJc w:val="left"/>
      <w:pPr>
        <w:ind w:left="1080" w:hanging="1080"/>
        <w:tabs>
          <w:tab w:val="num" w:pos="1080" w:leader="none"/>
        </w:tabs>
      </w:pPr>
      <w:rPr>
        <w:color w:val="ff0000"/>
      </w:rPr>
    </w:lvl>
    <w:lvl w:ilvl="4">
      <w:start w:val="1"/>
      <w:numFmt w:val="decimal"/>
      <w:isLgl w:val="false"/>
      <w:suff w:val="tab"/>
      <w:lvlText w:val="%1.%2.%3.%4.%5."/>
      <w:lvlJc w:val="left"/>
      <w:pPr>
        <w:ind w:left="1080" w:hanging="1080"/>
        <w:tabs>
          <w:tab w:val="num" w:pos="1080" w:leader="none"/>
        </w:tabs>
      </w:pPr>
      <w:rPr>
        <w:color w:val="ff0000"/>
      </w:rPr>
    </w:lvl>
    <w:lvl w:ilvl="5">
      <w:start w:val="1"/>
      <w:numFmt w:val="decimal"/>
      <w:isLgl w:val="false"/>
      <w:suff w:val="tab"/>
      <w:lvlText w:val="%1.%2.%3.%4.%5.%6."/>
      <w:lvlJc w:val="left"/>
      <w:pPr>
        <w:ind w:left="1440" w:hanging="1440"/>
        <w:tabs>
          <w:tab w:val="num" w:pos="1440" w:leader="none"/>
        </w:tabs>
      </w:pPr>
      <w:rPr>
        <w:color w:val="ff0000"/>
      </w:rPr>
    </w:lvl>
    <w:lvl w:ilvl="6">
      <w:start w:val="1"/>
      <w:numFmt w:val="decimal"/>
      <w:isLgl w:val="false"/>
      <w:suff w:val="tab"/>
      <w:lvlText w:val="%1.%2.%3.%4.%5.%6.%7."/>
      <w:lvlJc w:val="left"/>
      <w:pPr>
        <w:ind w:left="1800" w:hanging="1800"/>
        <w:tabs>
          <w:tab w:val="num" w:pos="1800" w:leader="none"/>
        </w:tabs>
      </w:pPr>
      <w:rPr>
        <w:color w:val="ff0000"/>
      </w:rPr>
    </w:lvl>
    <w:lvl w:ilvl="7">
      <w:start w:val="1"/>
      <w:numFmt w:val="decimal"/>
      <w:isLgl w:val="false"/>
      <w:suff w:val="tab"/>
      <w:lvlText w:val="%1.%2.%3.%4.%5.%6.%7.%8."/>
      <w:lvlJc w:val="left"/>
      <w:pPr>
        <w:ind w:left="1800" w:hanging="1800"/>
        <w:tabs>
          <w:tab w:val="num" w:pos="1800" w:leader="none"/>
        </w:tabs>
      </w:pPr>
      <w:rPr>
        <w:color w:val="ff0000"/>
      </w:rPr>
    </w:lvl>
    <w:lvl w:ilvl="8">
      <w:start w:val="1"/>
      <w:numFmt w:val="decimal"/>
      <w:isLgl w:val="false"/>
      <w:suff w:val="tab"/>
      <w:lvlText w:val="%1.%2.%3.%4.%5.%6.%7.%8.%9."/>
      <w:lvlJc w:val="left"/>
      <w:pPr>
        <w:ind w:left="2160" w:hanging="2160"/>
        <w:tabs>
          <w:tab w:val="num" w:pos="2160" w:leader="none"/>
        </w:tabs>
      </w:pPr>
      <w:rPr>
        <w:color w:val="ff0000"/>
      </w:rPr>
    </w:lvl>
  </w:abstractNum>
  <w:abstractNum w:abstractNumId="11">
    <w:multiLevelType w:val="hybridMultilevel"/>
    <w:lvl w:ilvl="0">
      <w:start w:val="1"/>
      <w:numFmt w:val="decimal"/>
      <w:isLgl w:val="false"/>
      <w:suff w:val="tab"/>
      <w:lvlText w:val="%1."/>
      <w:lvlJc w:val="left"/>
      <w:pPr>
        <w:ind w:left="930" w:hanging="57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pStyle w:val="733"/>
      <w:isLgl w:val="false"/>
      <w:suff w:val="tab"/>
      <w:lvlText w:val="%4."/>
      <w:lvlJc w:val="left"/>
      <w:pPr>
        <w:ind w:left="2880" w:hanging="360"/>
      </w:pPr>
    </w:lvl>
    <w:lvl w:ilvl="4">
      <w:start w:val="1"/>
      <w:numFmt w:val="lowerLetter"/>
      <w:pStyle w:val="734"/>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0"/>
      </w:pPr>
      <w:rPr>
        <w:rFonts w:ascii="Times New Roman" w:hAnsi="Times New Roman" w:eastAsia="Times New Roman" w:cs="Times New Roman"/>
        <w:b w:val="0"/>
        <w:i w:val="0"/>
        <w:strike w:val="0"/>
        <w:color w:val="000000"/>
        <w:sz w:val="24"/>
        <w:szCs w:val="24"/>
        <w:u w:val="none"/>
        <w:vertAlign w:val="baseline"/>
      </w:rPr>
    </w:lvl>
    <w:lvl w:ilvl="1">
      <w:start w:val="1"/>
      <w:numFmt w:val="bullet"/>
      <w:isLgl w:val="false"/>
      <w:suff w:val="tab"/>
      <w:lvlText w:val="o"/>
      <w:lvlJc w:val="left"/>
      <w:pPr>
        <w:ind w:left="1434"/>
      </w:pPr>
      <w:rPr>
        <w:rFonts w:ascii="Times New Roman" w:hAnsi="Times New Roman" w:eastAsia="Times New Roman" w:cs="Times New Roman"/>
        <w:b w:val="0"/>
        <w:i w:val="0"/>
        <w:strike w:val="0"/>
        <w:color w:val="000000"/>
        <w:sz w:val="24"/>
        <w:szCs w:val="24"/>
        <w:u w:val="none"/>
        <w:vertAlign w:val="baseline"/>
      </w:rPr>
    </w:lvl>
    <w:lvl w:ilvl="2">
      <w:start w:val="1"/>
      <w:numFmt w:val="bullet"/>
      <w:isLgl w:val="false"/>
      <w:suff w:val="tab"/>
      <w:lvlText w:val="▪"/>
      <w:lvlJc w:val="left"/>
      <w:pPr>
        <w:ind w:left="2154"/>
      </w:pPr>
      <w:rPr>
        <w:rFonts w:ascii="Times New Roman" w:hAnsi="Times New Roman" w:eastAsia="Times New Roman" w:cs="Times New Roman"/>
        <w:b w:val="0"/>
        <w:i w:val="0"/>
        <w:strike w:val="0"/>
        <w:color w:val="000000"/>
        <w:sz w:val="24"/>
        <w:szCs w:val="24"/>
        <w:u w:val="none"/>
        <w:vertAlign w:val="baseline"/>
      </w:rPr>
    </w:lvl>
    <w:lvl w:ilvl="3">
      <w:start w:val="1"/>
      <w:numFmt w:val="bullet"/>
      <w:isLgl w:val="false"/>
      <w:suff w:val="tab"/>
      <w:lvlText w:val="•"/>
      <w:lvlJc w:val="left"/>
      <w:pPr>
        <w:ind w:left="2874"/>
      </w:pPr>
      <w:rPr>
        <w:rFonts w:ascii="Times New Roman" w:hAnsi="Times New Roman" w:eastAsia="Times New Roman" w:cs="Times New Roman"/>
        <w:b w:val="0"/>
        <w:i w:val="0"/>
        <w:strike w:val="0"/>
        <w:color w:val="000000"/>
        <w:sz w:val="24"/>
        <w:szCs w:val="24"/>
        <w:u w:val="none"/>
        <w:vertAlign w:val="baseline"/>
      </w:rPr>
    </w:lvl>
    <w:lvl w:ilvl="4">
      <w:start w:val="1"/>
      <w:numFmt w:val="bullet"/>
      <w:isLgl w:val="false"/>
      <w:suff w:val="tab"/>
      <w:lvlText w:val="o"/>
      <w:lvlJc w:val="left"/>
      <w:pPr>
        <w:ind w:left="3594"/>
      </w:pPr>
      <w:rPr>
        <w:rFonts w:ascii="Times New Roman" w:hAnsi="Times New Roman" w:eastAsia="Times New Roman" w:cs="Times New Roman"/>
        <w:b w:val="0"/>
        <w:i w:val="0"/>
        <w:strike w:val="0"/>
        <w:color w:val="000000"/>
        <w:sz w:val="24"/>
        <w:szCs w:val="24"/>
        <w:u w:val="none"/>
        <w:vertAlign w:val="baseline"/>
      </w:rPr>
    </w:lvl>
    <w:lvl w:ilvl="5">
      <w:start w:val="1"/>
      <w:numFmt w:val="bullet"/>
      <w:isLgl w:val="false"/>
      <w:suff w:val="tab"/>
      <w:lvlText w:val="▪"/>
      <w:lvlJc w:val="left"/>
      <w:pPr>
        <w:ind w:left="4314"/>
      </w:pPr>
      <w:rPr>
        <w:rFonts w:ascii="Times New Roman" w:hAnsi="Times New Roman" w:eastAsia="Times New Roman" w:cs="Times New Roman"/>
        <w:b w:val="0"/>
        <w:i w:val="0"/>
        <w:strike w:val="0"/>
        <w:color w:val="000000"/>
        <w:sz w:val="24"/>
        <w:szCs w:val="24"/>
        <w:u w:val="none"/>
        <w:vertAlign w:val="baseline"/>
      </w:rPr>
    </w:lvl>
    <w:lvl w:ilvl="6">
      <w:start w:val="1"/>
      <w:numFmt w:val="bullet"/>
      <w:isLgl w:val="false"/>
      <w:suff w:val="tab"/>
      <w:lvlText w:val="•"/>
      <w:lvlJc w:val="left"/>
      <w:pPr>
        <w:ind w:left="5034"/>
      </w:pPr>
      <w:rPr>
        <w:rFonts w:ascii="Times New Roman" w:hAnsi="Times New Roman" w:eastAsia="Times New Roman" w:cs="Times New Roman"/>
        <w:b w:val="0"/>
        <w:i w:val="0"/>
        <w:strike w:val="0"/>
        <w:color w:val="000000"/>
        <w:sz w:val="24"/>
        <w:szCs w:val="24"/>
        <w:u w:val="none"/>
        <w:vertAlign w:val="baseline"/>
      </w:rPr>
    </w:lvl>
    <w:lvl w:ilvl="7">
      <w:start w:val="1"/>
      <w:numFmt w:val="bullet"/>
      <w:isLgl w:val="false"/>
      <w:suff w:val="tab"/>
      <w:lvlText w:val="o"/>
      <w:lvlJc w:val="left"/>
      <w:pPr>
        <w:ind w:left="5754"/>
      </w:pPr>
      <w:rPr>
        <w:rFonts w:ascii="Times New Roman" w:hAnsi="Times New Roman" w:eastAsia="Times New Roman" w:cs="Times New Roman"/>
        <w:b w:val="0"/>
        <w:i w:val="0"/>
        <w:strike w:val="0"/>
        <w:color w:val="000000"/>
        <w:sz w:val="24"/>
        <w:szCs w:val="24"/>
        <w:u w:val="none"/>
        <w:vertAlign w:val="baseline"/>
      </w:rPr>
    </w:lvl>
    <w:lvl w:ilvl="8">
      <w:start w:val="1"/>
      <w:numFmt w:val="bullet"/>
      <w:isLgl w:val="false"/>
      <w:suff w:val="tab"/>
      <w:lvlText w:val="▪"/>
      <w:lvlJc w:val="left"/>
      <w:pPr>
        <w:ind w:left="6474"/>
      </w:pPr>
      <w:rPr>
        <w:rFonts w:ascii="Times New Roman" w:hAnsi="Times New Roman" w:eastAsia="Times New Roman" w:cs="Times New Roman"/>
        <w:b w:val="0"/>
        <w:i w:val="0"/>
        <w:strike w:val="0"/>
        <w:color w:val="000000"/>
        <w:sz w:val="24"/>
        <w:szCs w:val="24"/>
        <w:u w:val="none"/>
        <w:vertAlign w:val="baseline"/>
      </w:rPr>
    </w:lvl>
  </w:abstractNum>
  <w:abstractNum w:abstractNumId="13">
    <w:multiLevelType w:val="hybridMultilevel"/>
    <w:lvl w:ilvl="0">
      <w:start w:val="2"/>
      <w:numFmt w:val="decimal"/>
      <w:isLgl w:val="false"/>
      <w:suff w:val="tab"/>
      <w:lvlText w:val="%1."/>
      <w:lvlJc w:val="left"/>
      <w:pPr>
        <w:ind w:left="975" w:hanging="360"/>
        <w:tabs>
          <w:tab w:val="num" w:pos="975" w:leader="none"/>
        </w:tabs>
      </w:pPr>
      <w:rPr>
        <w:color w:val="000000"/>
      </w:rPr>
    </w:lvl>
    <w:lvl w:ilvl="1">
      <w:start w:val="0"/>
      <w:numFmt w:val="decimal"/>
      <w:isLgl w:val="false"/>
      <w:suff w:val="tab"/>
      <w:lvlText w:val=""/>
      <w:lvlJc w:val="left"/>
      <w:pPr>
        <w:tabs>
          <w:tab w:val="num" w:pos="360" w:leader="none"/>
        </w:tabs>
      </w:pPr>
    </w:lvl>
    <w:lvl w:ilvl="2">
      <w:start w:val="0"/>
      <w:numFmt w:val="decimal"/>
      <w:isLgl w:val="false"/>
      <w:suff w:val="tab"/>
      <w:lvlText w:val=""/>
      <w:lvlJc w:val="left"/>
      <w:pPr>
        <w:tabs>
          <w:tab w:val="num" w:pos="360" w:leader="none"/>
        </w:tabs>
      </w:pPr>
    </w:lvl>
    <w:lvl w:ilvl="3">
      <w:start w:val="0"/>
      <w:numFmt w:val="decimal"/>
      <w:isLgl w:val="false"/>
      <w:suff w:val="tab"/>
      <w:lvlText w:val=""/>
      <w:lvlJc w:val="left"/>
      <w:pPr>
        <w:tabs>
          <w:tab w:val="num" w:pos="360" w:leader="none"/>
        </w:tabs>
      </w:pPr>
    </w:lvl>
    <w:lvl w:ilvl="4">
      <w:start w:val="0"/>
      <w:numFmt w:val="decimal"/>
      <w:isLgl w:val="false"/>
      <w:suff w:val="tab"/>
      <w:lvlText w:val=""/>
      <w:lvlJc w:val="left"/>
      <w:pPr>
        <w:tabs>
          <w:tab w:val="num" w:pos="360" w:leader="none"/>
        </w:tabs>
      </w:pPr>
    </w:lvl>
    <w:lvl w:ilvl="5">
      <w:start w:val="0"/>
      <w:numFmt w:val="decimal"/>
      <w:isLgl w:val="false"/>
      <w:suff w:val="tab"/>
      <w:lvlText w:val=""/>
      <w:lvlJc w:val="left"/>
      <w:pPr>
        <w:tabs>
          <w:tab w:val="num" w:pos="360" w:leader="none"/>
        </w:tabs>
      </w:pPr>
    </w:lvl>
    <w:lvl w:ilvl="6">
      <w:start w:val="0"/>
      <w:numFmt w:val="decimal"/>
      <w:isLgl w:val="false"/>
      <w:suff w:val="tab"/>
      <w:lvlText w:val=""/>
      <w:lvlJc w:val="left"/>
      <w:pPr>
        <w:tabs>
          <w:tab w:val="num" w:pos="360" w:leader="none"/>
        </w:tabs>
      </w:pPr>
    </w:lvl>
    <w:lvl w:ilvl="7">
      <w:start w:val="0"/>
      <w:numFmt w:val="decimal"/>
      <w:isLgl w:val="false"/>
      <w:suff w:val="tab"/>
      <w:lvlText w:val=""/>
      <w:lvlJc w:val="left"/>
      <w:pPr>
        <w:tabs>
          <w:tab w:val="num" w:pos="360" w:leader="none"/>
        </w:tabs>
      </w:pPr>
    </w:lvl>
    <w:lvl w:ilvl="8">
      <w:start w:val="0"/>
      <w:numFmt w:val="decimal"/>
      <w:isLgl w:val="false"/>
      <w:suff w:val="tab"/>
      <w:lvlText w:val=""/>
      <w:lvlJc w:val="left"/>
      <w:pPr>
        <w:tabs>
          <w:tab w:val="num" w:pos="360" w:leader="none"/>
        </w:tabs>
      </w:pPr>
    </w:lvl>
  </w:abstractNum>
  <w:abstractNum w:abstractNumId="14">
    <w:multiLevelType w:val="hybridMultilevel"/>
    <w:lvl w:ilvl="0">
      <w:start w:val="2"/>
      <w:numFmt w:val="decimal"/>
      <w:isLgl w:val="false"/>
      <w:suff w:val="tab"/>
      <w:lvlText w:val="%1."/>
      <w:lvlJc w:val="left"/>
      <w:pPr>
        <w:ind w:left="900" w:hanging="360"/>
        <w:tabs>
          <w:tab w:val="num" w:pos="900" w:leader="none"/>
        </w:tabs>
      </w:pPr>
      <w:rPr>
        <w:b w:val="0"/>
        <w:color w:val="000000"/>
      </w:rPr>
    </w:lvl>
    <w:lvl w:ilvl="1">
      <w:start w:val="1"/>
      <w:numFmt w:val="lowerLetter"/>
      <w:isLgl w:val="false"/>
      <w:suff w:val="tab"/>
      <w:lvlText w:val="%2."/>
      <w:lvlJc w:val="left"/>
      <w:pPr>
        <w:ind w:left="1620" w:hanging="360"/>
        <w:tabs>
          <w:tab w:val="num" w:pos="1620" w:leader="none"/>
        </w:tabs>
      </w:pPr>
    </w:lvl>
    <w:lvl w:ilvl="2">
      <w:start w:val="1"/>
      <w:numFmt w:val="lowerRoman"/>
      <w:isLgl w:val="false"/>
      <w:suff w:val="tab"/>
      <w:lvlText w:val="%3."/>
      <w:lvlJc w:val="right"/>
      <w:pPr>
        <w:ind w:left="2340" w:hanging="180"/>
        <w:tabs>
          <w:tab w:val="num" w:pos="2340" w:leader="none"/>
        </w:tabs>
      </w:pPr>
    </w:lvl>
    <w:lvl w:ilvl="3">
      <w:start w:val="1"/>
      <w:numFmt w:val="decimal"/>
      <w:isLgl w:val="false"/>
      <w:suff w:val="tab"/>
      <w:lvlText w:val="%4."/>
      <w:lvlJc w:val="left"/>
      <w:pPr>
        <w:ind w:left="3060" w:hanging="360"/>
        <w:tabs>
          <w:tab w:val="num" w:pos="3060" w:leader="none"/>
        </w:tabs>
      </w:pPr>
    </w:lvl>
    <w:lvl w:ilvl="4">
      <w:start w:val="1"/>
      <w:numFmt w:val="lowerLetter"/>
      <w:isLgl w:val="false"/>
      <w:suff w:val="tab"/>
      <w:lvlText w:val="%5."/>
      <w:lvlJc w:val="left"/>
      <w:pPr>
        <w:ind w:left="3780" w:hanging="360"/>
        <w:tabs>
          <w:tab w:val="num" w:pos="3780" w:leader="none"/>
        </w:tabs>
      </w:pPr>
    </w:lvl>
    <w:lvl w:ilvl="5">
      <w:start w:val="1"/>
      <w:numFmt w:val="lowerRoman"/>
      <w:isLgl w:val="false"/>
      <w:suff w:val="tab"/>
      <w:lvlText w:val="%6."/>
      <w:lvlJc w:val="right"/>
      <w:pPr>
        <w:ind w:left="4500" w:hanging="180"/>
        <w:tabs>
          <w:tab w:val="num" w:pos="4500" w:leader="none"/>
        </w:tabs>
      </w:pPr>
    </w:lvl>
    <w:lvl w:ilvl="6">
      <w:start w:val="1"/>
      <w:numFmt w:val="decimal"/>
      <w:isLgl w:val="false"/>
      <w:suff w:val="tab"/>
      <w:lvlText w:val="%7."/>
      <w:lvlJc w:val="left"/>
      <w:pPr>
        <w:ind w:left="5220" w:hanging="360"/>
        <w:tabs>
          <w:tab w:val="num" w:pos="5220" w:leader="none"/>
        </w:tabs>
      </w:pPr>
    </w:lvl>
    <w:lvl w:ilvl="7">
      <w:start w:val="1"/>
      <w:numFmt w:val="lowerLetter"/>
      <w:isLgl w:val="false"/>
      <w:suff w:val="tab"/>
      <w:lvlText w:val="%8."/>
      <w:lvlJc w:val="left"/>
      <w:pPr>
        <w:ind w:left="5940" w:hanging="360"/>
        <w:tabs>
          <w:tab w:val="num" w:pos="5940" w:leader="none"/>
        </w:tabs>
      </w:pPr>
    </w:lvl>
    <w:lvl w:ilvl="8">
      <w:start w:val="1"/>
      <w:numFmt w:val="lowerRoman"/>
      <w:isLgl w:val="false"/>
      <w:suff w:val="tab"/>
      <w:lvlText w:val="%9."/>
      <w:lvlJc w:val="right"/>
      <w:pPr>
        <w:ind w:left="6660" w:hanging="180"/>
        <w:tabs>
          <w:tab w:val="num" w:pos="6660" w:leader="none"/>
        </w:tabs>
      </w:pPr>
    </w:lvl>
  </w:abstractNum>
  <w:abstractNum w:abstractNumId="15">
    <w:multiLevelType w:val="hybridMultilevel"/>
    <w:lvl w:ilvl="0">
      <w:start w:val="1"/>
      <w:numFmt w:val="decimal"/>
      <w:isLgl w:val="false"/>
      <w:suff w:val="tab"/>
      <w:lvlText w:val="%1."/>
      <w:lvlJc w:val="left"/>
      <w:pPr>
        <w:ind w:left="720" w:hanging="360"/>
        <w:tabs>
          <w:tab w:val="num" w:pos="720" w:leader="none"/>
        </w:tabs>
      </w:pPr>
    </w:lvl>
    <w:lvl w:ilvl="1">
      <w:start w:val="14"/>
      <w:numFmt w:val="decimal"/>
      <w:isLgl w:val="false"/>
      <w:suff w:val="tab"/>
      <w:lvlText w:val="%1.%2."/>
      <w:lvlJc w:val="left"/>
      <w:pPr>
        <w:ind w:left="840" w:hanging="48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16">
    <w:multiLevelType w:val="hybridMultilevel"/>
    <w:lvl w:ilvl="0">
      <w:start w:val="1"/>
      <w:numFmt w:val="decimal"/>
      <w:isLgl w:val="false"/>
      <w:suff w:val="tab"/>
      <w:lvlText w:val="%1."/>
      <w:lvlJc w:val="left"/>
      <w:pPr>
        <w:ind w:left="1185" w:hanging="1185"/>
        <w:tabs>
          <w:tab w:val="num" w:pos="1185" w:leader="none"/>
        </w:tabs>
      </w:pPr>
      <w:rPr>
        <w:color w:val="000000"/>
      </w:rPr>
    </w:lvl>
    <w:lvl w:ilvl="1">
      <w:start w:val="4"/>
      <w:numFmt w:val="decimal"/>
      <w:isLgl w:val="false"/>
      <w:suff w:val="tab"/>
      <w:lvlText w:val="%1.%2."/>
      <w:lvlJc w:val="left"/>
      <w:pPr>
        <w:ind w:left="2355" w:hanging="1185"/>
        <w:tabs>
          <w:tab w:val="num" w:pos="2355" w:leader="none"/>
        </w:tabs>
      </w:pPr>
      <w:rPr>
        <w:color w:val="000000"/>
      </w:rPr>
    </w:lvl>
    <w:lvl w:ilvl="2">
      <w:start w:val="1"/>
      <w:numFmt w:val="decimal"/>
      <w:isLgl w:val="false"/>
      <w:suff w:val="tab"/>
      <w:lvlText w:val="%1.%2.%3."/>
      <w:lvlJc w:val="left"/>
      <w:pPr>
        <w:ind w:left="3525" w:hanging="1185"/>
        <w:tabs>
          <w:tab w:val="num" w:pos="3525" w:leader="none"/>
        </w:tabs>
      </w:pPr>
      <w:rPr>
        <w:color w:val="000000"/>
      </w:rPr>
    </w:lvl>
    <w:lvl w:ilvl="3">
      <w:start w:val="1"/>
      <w:numFmt w:val="decimal"/>
      <w:isLgl w:val="false"/>
      <w:suff w:val="tab"/>
      <w:lvlText w:val="%1.%2.%3.%4."/>
      <w:lvlJc w:val="left"/>
      <w:pPr>
        <w:ind w:left="4695" w:hanging="1185"/>
        <w:tabs>
          <w:tab w:val="num" w:pos="4695" w:leader="none"/>
        </w:tabs>
      </w:pPr>
      <w:rPr>
        <w:color w:val="000000"/>
      </w:rPr>
    </w:lvl>
    <w:lvl w:ilvl="4">
      <w:start w:val="1"/>
      <w:numFmt w:val="decimal"/>
      <w:isLgl w:val="false"/>
      <w:suff w:val="tab"/>
      <w:lvlText w:val="%1.%2.%3.%4.%5."/>
      <w:lvlJc w:val="left"/>
      <w:pPr>
        <w:ind w:left="5865" w:hanging="1185"/>
        <w:tabs>
          <w:tab w:val="num" w:pos="5865" w:leader="none"/>
        </w:tabs>
      </w:pPr>
      <w:rPr>
        <w:color w:val="000000"/>
      </w:rPr>
    </w:lvl>
    <w:lvl w:ilvl="5">
      <w:start w:val="1"/>
      <w:numFmt w:val="decimal"/>
      <w:isLgl w:val="false"/>
      <w:suff w:val="tab"/>
      <w:lvlText w:val="%1.%2.%3.%4.%5.%6."/>
      <w:lvlJc w:val="left"/>
      <w:pPr>
        <w:ind w:left="7290" w:hanging="1440"/>
        <w:tabs>
          <w:tab w:val="num" w:pos="7290" w:leader="none"/>
        </w:tabs>
      </w:pPr>
      <w:rPr>
        <w:color w:val="000000"/>
      </w:rPr>
    </w:lvl>
    <w:lvl w:ilvl="6">
      <w:start w:val="1"/>
      <w:numFmt w:val="decimal"/>
      <w:isLgl w:val="false"/>
      <w:suff w:val="tab"/>
      <w:lvlText w:val="%1.%2.%3.%4.%5.%6.%7."/>
      <w:lvlJc w:val="left"/>
      <w:pPr>
        <w:ind w:left="8820" w:hanging="1800"/>
        <w:tabs>
          <w:tab w:val="num" w:pos="8820" w:leader="none"/>
        </w:tabs>
      </w:pPr>
      <w:rPr>
        <w:color w:val="000000"/>
      </w:rPr>
    </w:lvl>
    <w:lvl w:ilvl="7">
      <w:start w:val="1"/>
      <w:numFmt w:val="decimal"/>
      <w:isLgl w:val="false"/>
      <w:suff w:val="tab"/>
      <w:lvlText w:val="%1.%2.%3.%4.%5.%6.%7.%8."/>
      <w:lvlJc w:val="left"/>
      <w:pPr>
        <w:ind w:left="9990" w:hanging="1800"/>
        <w:tabs>
          <w:tab w:val="num" w:pos="9990" w:leader="none"/>
        </w:tabs>
      </w:pPr>
      <w:rPr>
        <w:color w:val="000000"/>
      </w:rPr>
    </w:lvl>
    <w:lvl w:ilvl="8">
      <w:start w:val="1"/>
      <w:numFmt w:val="decimal"/>
      <w:isLgl w:val="false"/>
      <w:suff w:val="tab"/>
      <w:lvlText w:val="%1.%2.%3.%4.%5.%6.%7.%8.%9."/>
      <w:lvlJc w:val="left"/>
      <w:pPr>
        <w:ind w:left="11520" w:hanging="2160"/>
        <w:tabs>
          <w:tab w:val="num" w:pos="11520" w:leader="none"/>
        </w:tabs>
      </w:pPr>
      <w:rPr>
        <w:color w:val="00000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290" w:hanging="1290"/>
        <w:tabs>
          <w:tab w:val="num" w:pos="1290" w:leader="none"/>
        </w:tabs>
      </w:pPr>
    </w:lvl>
    <w:lvl w:ilvl="1">
      <w:start w:val="1"/>
      <w:numFmt w:val="decimal"/>
      <w:isLgl w:val="false"/>
      <w:suff w:val="tab"/>
      <w:lvlText w:val="%1.%2."/>
      <w:lvlJc w:val="left"/>
      <w:pPr>
        <w:ind w:left="2010" w:hanging="1290"/>
        <w:tabs>
          <w:tab w:val="num" w:pos="2010" w:leader="none"/>
        </w:tabs>
      </w:pPr>
    </w:lvl>
    <w:lvl w:ilvl="2">
      <w:start w:val="1"/>
      <w:numFmt w:val="decimal"/>
      <w:isLgl w:val="false"/>
      <w:suff w:val="tab"/>
      <w:lvlText w:val="%1.%2.%3."/>
      <w:lvlJc w:val="left"/>
      <w:pPr>
        <w:ind w:left="2730" w:hanging="1290"/>
        <w:tabs>
          <w:tab w:val="num" w:pos="2730" w:leader="none"/>
        </w:tabs>
      </w:pPr>
    </w:lvl>
    <w:lvl w:ilvl="3">
      <w:start w:val="1"/>
      <w:numFmt w:val="decimal"/>
      <w:isLgl w:val="false"/>
      <w:suff w:val="tab"/>
      <w:lvlText w:val="%1.%2.%3.%4."/>
      <w:lvlJc w:val="left"/>
      <w:pPr>
        <w:ind w:left="3450" w:hanging="1290"/>
        <w:tabs>
          <w:tab w:val="num" w:pos="3450" w:leader="none"/>
        </w:tabs>
      </w:pPr>
    </w:lvl>
    <w:lvl w:ilvl="4">
      <w:start w:val="1"/>
      <w:numFmt w:val="decimal"/>
      <w:isLgl w:val="false"/>
      <w:suff w:val="tab"/>
      <w:lvlText w:val="%1.%2.%3.%4.%5."/>
      <w:lvlJc w:val="left"/>
      <w:pPr>
        <w:ind w:left="4170" w:hanging="1290"/>
        <w:tabs>
          <w:tab w:val="num" w:pos="4170" w:leader="none"/>
        </w:tabs>
      </w:pPr>
    </w:lvl>
    <w:lvl w:ilvl="5">
      <w:start w:val="1"/>
      <w:numFmt w:val="decimal"/>
      <w:isLgl w:val="false"/>
      <w:suff w:val="tab"/>
      <w:lvlText w:val="%1.%2.%3.%4.%5.%6."/>
      <w:lvlJc w:val="left"/>
      <w:pPr>
        <w:ind w:left="5040" w:hanging="1440"/>
        <w:tabs>
          <w:tab w:val="num" w:pos="5040" w:leader="none"/>
        </w:tabs>
      </w:pPr>
    </w:lvl>
    <w:lvl w:ilvl="6">
      <w:start w:val="1"/>
      <w:numFmt w:val="decimal"/>
      <w:isLgl w:val="false"/>
      <w:suff w:val="tab"/>
      <w:lvlText w:val="%1.%2.%3.%4.%5.%6.%7."/>
      <w:lvlJc w:val="left"/>
      <w:pPr>
        <w:ind w:left="6120" w:hanging="1800"/>
        <w:tabs>
          <w:tab w:val="num" w:pos="6120" w:leader="none"/>
        </w:tabs>
      </w:pPr>
    </w:lvl>
    <w:lvl w:ilvl="7">
      <w:start w:val="1"/>
      <w:numFmt w:val="decimal"/>
      <w:isLgl w:val="false"/>
      <w:suff w:val="tab"/>
      <w:lvlText w:val="%1.%2.%3.%4.%5.%6.%7.%8."/>
      <w:lvlJc w:val="left"/>
      <w:pPr>
        <w:ind w:left="6840" w:hanging="1800"/>
        <w:tabs>
          <w:tab w:val="num" w:pos="6840" w:leader="none"/>
        </w:tabs>
      </w:pPr>
    </w:lvl>
    <w:lvl w:ilvl="8">
      <w:start w:val="1"/>
      <w:numFmt w:val="decimal"/>
      <w:isLgl w:val="false"/>
      <w:suff w:val="tab"/>
      <w:lvlText w:val="%1.%2.%3.%4.%5.%6.%7.%8.%9."/>
      <w:lvlJc w:val="left"/>
      <w:pPr>
        <w:ind w:left="7920" w:hanging="2160"/>
        <w:tabs>
          <w:tab w:val="num" w:pos="7920" w:leader="none"/>
        </w:tabs>
      </w:pPr>
    </w:lvl>
  </w:abstractNum>
  <w:abstractNum w:abstractNumId="19">
    <w:multiLevelType w:val="hybridMultilevel"/>
    <w:lvl w:ilvl="0">
      <w:start w:val="1"/>
      <w:numFmt w:val="decimal"/>
      <w:isLgl w:val="false"/>
      <w:suff w:val="tab"/>
      <w:lvlText w:val="%1."/>
      <w:lvlJc w:val="left"/>
      <w:pPr>
        <w:ind w:left="1050" w:hanging="360"/>
      </w:pPr>
    </w:lvl>
    <w:lvl w:ilvl="1">
      <w:start w:val="1"/>
      <w:numFmt w:val="lowerLetter"/>
      <w:isLgl w:val="false"/>
      <w:suff w:val="tab"/>
      <w:lvlText w:val="%2."/>
      <w:lvlJc w:val="left"/>
      <w:pPr>
        <w:ind w:left="1770" w:hanging="360"/>
      </w:pPr>
    </w:lvl>
    <w:lvl w:ilvl="2">
      <w:start w:val="1"/>
      <w:numFmt w:val="lowerRoman"/>
      <w:isLgl w:val="false"/>
      <w:suff w:val="tab"/>
      <w:lvlText w:val="%3."/>
      <w:lvlJc w:val="right"/>
      <w:pPr>
        <w:ind w:left="2490" w:hanging="180"/>
      </w:pPr>
    </w:lvl>
    <w:lvl w:ilvl="3">
      <w:start w:val="1"/>
      <w:numFmt w:val="decimal"/>
      <w:isLgl w:val="false"/>
      <w:suff w:val="tab"/>
      <w:lvlText w:val="%4."/>
      <w:lvlJc w:val="left"/>
      <w:pPr>
        <w:ind w:left="3210" w:hanging="360"/>
      </w:pPr>
    </w:lvl>
    <w:lvl w:ilvl="4">
      <w:start w:val="1"/>
      <w:numFmt w:val="lowerLetter"/>
      <w:isLgl w:val="false"/>
      <w:suff w:val="tab"/>
      <w:lvlText w:val="%5."/>
      <w:lvlJc w:val="left"/>
      <w:pPr>
        <w:ind w:left="3930" w:hanging="360"/>
      </w:pPr>
    </w:lvl>
    <w:lvl w:ilvl="5">
      <w:start w:val="1"/>
      <w:numFmt w:val="lowerRoman"/>
      <w:isLgl w:val="false"/>
      <w:suff w:val="tab"/>
      <w:lvlText w:val="%6."/>
      <w:lvlJc w:val="right"/>
      <w:pPr>
        <w:ind w:left="4650" w:hanging="180"/>
      </w:pPr>
    </w:lvl>
    <w:lvl w:ilvl="6">
      <w:start w:val="1"/>
      <w:numFmt w:val="decimal"/>
      <w:isLgl w:val="false"/>
      <w:suff w:val="tab"/>
      <w:lvlText w:val="%7."/>
      <w:lvlJc w:val="left"/>
      <w:pPr>
        <w:ind w:left="5370" w:hanging="360"/>
      </w:pPr>
    </w:lvl>
    <w:lvl w:ilvl="7">
      <w:start w:val="1"/>
      <w:numFmt w:val="lowerLetter"/>
      <w:isLgl w:val="false"/>
      <w:suff w:val="tab"/>
      <w:lvlText w:val="%8."/>
      <w:lvlJc w:val="left"/>
      <w:pPr>
        <w:ind w:left="6090" w:hanging="360"/>
      </w:pPr>
    </w:lvl>
    <w:lvl w:ilvl="8">
      <w:start w:val="1"/>
      <w:numFmt w:val="lowerRoman"/>
      <w:isLgl w:val="false"/>
      <w:suff w:val="tab"/>
      <w:lvlText w:val="%9."/>
      <w:lvlJc w:val="right"/>
      <w:pPr>
        <w:ind w:left="6810" w:hanging="180"/>
      </w:pPr>
    </w:lvl>
  </w:abstractNum>
  <w:abstractNum w:abstractNumId="20">
    <w:multiLevelType w:val="hybridMultilevel"/>
    <w:lvl w:ilvl="0">
      <w:start w:val="1"/>
      <w:numFmt w:val="decimal"/>
      <w:isLgl w:val="false"/>
      <w:suff w:val="tab"/>
      <w:lvlText w:val="%1."/>
      <w:lvlJc w:val="left"/>
      <w:pPr>
        <w:ind w:left="435" w:hanging="435"/>
        <w:tabs>
          <w:tab w:val="num" w:pos="435" w:leader="none"/>
        </w:tabs>
      </w:pPr>
    </w:lvl>
    <w:lvl w:ilvl="1">
      <w:start w:val="6"/>
      <w:numFmt w:val="decimal"/>
      <w:isLgl w:val="false"/>
      <w:suff w:val="tab"/>
      <w:lvlText w:val="%1.%2."/>
      <w:lvlJc w:val="left"/>
      <w:pPr>
        <w:ind w:left="1890" w:hanging="720"/>
        <w:tabs>
          <w:tab w:val="num" w:pos="1890" w:leader="none"/>
        </w:tabs>
      </w:pPr>
    </w:lvl>
    <w:lvl w:ilvl="2">
      <w:start w:val="1"/>
      <w:numFmt w:val="decimal"/>
      <w:isLgl w:val="false"/>
      <w:suff w:val="tab"/>
      <w:lvlText w:val="%1.%2.%3."/>
      <w:lvlJc w:val="left"/>
      <w:pPr>
        <w:ind w:left="3060" w:hanging="720"/>
        <w:tabs>
          <w:tab w:val="num" w:pos="3060" w:leader="none"/>
        </w:tabs>
      </w:pPr>
    </w:lvl>
    <w:lvl w:ilvl="3">
      <w:start w:val="1"/>
      <w:numFmt w:val="decimal"/>
      <w:isLgl w:val="false"/>
      <w:suff w:val="tab"/>
      <w:lvlText w:val="%1.%2.%3.%4."/>
      <w:lvlJc w:val="left"/>
      <w:pPr>
        <w:ind w:left="4590" w:hanging="1080"/>
        <w:tabs>
          <w:tab w:val="num" w:pos="4590" w:leader="none"/>
        </w:tabs>
      </w:pPr>
    </w:lvl>
    <w:lvl w:ilvl="4">
      <w:start w:val="1"/>
      <w:numFmt w:val="decimal"/>
      <w:isLgl w:val="false"/>
      <w:suff w:val="tab"/>
      <w:lvlText w:val="%1.%2.%3.%4.%5."/>
      <w:lvlJc w:val="left"/>
      <w:pPr>
        <w:ind w:left="5760" w:hanging="1080"/>
        <w:tabs>
          <w:tab w:val="num" w:pos="5760" w:leader="none"/>
        </w:tabs>
      </w:pPr>
    </w:lvl>
    <w:lvl w:ilvl="5">
      <w:start w:val="1"/>
      <w:numFmt w:val="decimal"/>
      <w:isLgl w:val="false"/>
      <w:suff w:val="tab"/>
      <w:lvlText w:val="%1.%2.%3.%4.%5.%6."/>
      <w:lvlJc w:val="left"/>
      <w:pPr>
        <w:ind w:left="7290" w:hanging="1440"/>
        <w:tabs>
          <w:tab w:val="num" w:pos="7290" w:leader="none"/>
        </w:tabs>
      </w:pPr>
    </w:lvl>
    <w:lvl w:ilvl="6">
      <w:start w:val="1"/>
      <w:numFmt w:val="decimal"/>
      <w:isLgl w:val="false"/>
      <w:suff w:val="tab"/>
      <w:lvlText w:val="%1.%2.%3.%4.%5.%6.%7."/>
      <w:lvlJc w:val="left"/>
      <w:pPr>
        <w:ind w:left="8820" w:hanging="1800"/>
        <w:tabs>
          <w:tab w:val="num" w:pos="8820" w:leader="none"/>
        </w:tabs>
      </w:pPr>
    </w:lvl>
    <w:lvl w:ilvl="7">
      <w:start w:val="1"/>
      <w:numFmt w:val="decimal"/>
      <w:isLgl w:val="false"/>
      <w:suff w:val="tab"/>
      <w:lvlText w:val="%1.%2.%3.%4.%5.%6.%7.%8."/>
      <w:lvlJc w:val="left"/>
      <w:pPr>
        <w:ind w:left="9990" w:hanging="1800"/>
        <w:tabs>
          <w:tab w:val="num" w:pos="9990" w:leader="none"/>
        </w:tabs>
      </w:pPr>
    </w:lvl>
    <w:lvl w:ilvl="8">
      <w:start w:val="1"/>
      <w:numFmt w:val="decimal"/>
      <w:isLgl w:val="false"/>
      <w:suff w:val="tab"/>
      <w:lvlText w:val="%1.%2.%3.%4.%5.%6.%7.%8.%9."/>
      <w:lvlJc w:val="left"/>
      <w:pPr>
        <w:ind w:left="11520" w:hanging="2160"/>
        <w:tabs>
          <w:tab w:val="num" w:pos="11520" w:leader="none"/>
        </w:tabs>
      </w:pPr>
    </w:lvl>
  </w:abstractNum>
  <w:num w:numId="1">
    <w:abstractNumId w:val="0"/>
  </w:num>
  <w:num w:numId="2">
    <w:abstractNumId w:val="15"/>
  </w:num>
  <w:num w:numId="3">
    <w:abstractNumId w:val="2"/>
  </w:num>
  <w:num w:numId="4">
    <w:abstractNumId w:val="5"/>
  </w:num>
  <w:num w:numId="5">
    <w:abstractNumId w:val="18"/>
  </w:num>
  <w:num w:numId="6">
    <w:abstractNumId w:val="10"/>
  </w:num>
  <w:num w:numId="7">
    <w:abstractNumId w:val="14"/>
  </w:num>
  <w:num w:numId="8">
    <w:abstractNumId w:val="13"/>
  </w:num>
  <w:num w:numId="9">
    <w:abstractNumId w:val="16"/>
  </w:num>
  <w:num w:numId="10">
    <w:abstractNumId w:val="20"/>
  </w:num>
  <w:num w:numId="11">
    <w:abstractNumId w:val="3"/>
  </w:num>
  <w:num w:numId="12">
    <w:abstractNumId w:val="1"/>
  </w:num>
  <w:num w:numId="13">
    <w:abstractNumId w:val="7"/>
  </w:num>
  <w:num w:numId="14">
    <w:abstractNumId w:val="4"/>
  </w:num>
  <w:num w:numId="15">
    <w:abstractNumId w:val="8"/>
  </w:num>
  <w:num w:numId="16">
    <w:abstractNumId w:val="19"/>
  </w:num>
  <w:num w:numId="17">
    <w:abstractNumId w:val="12"/>
  </w:num>
  <w:num w:numId="18">
    <w:abstractNumId w:val="17"/>
  </w:num>
  <w:num w:numId="19">
    <w:abstractNumId w:val="11"/>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4">
    <w:name w:val="Heading 1"/>
    <w:basedOn w:val="731"/>
    <w:next w:val="731"/>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731"/>
    <w:next w:val="731"/>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731"/>
    <w:next w:val="731"/>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731"/>
    <w:next w:val="731"/>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731"/>
    <w:next w:val="731"/>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731"/>
    <w:next w:val="731"/>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731"/>
    <w:next w:val="731"/>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731"/>
    <w:next w:val="731"/>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731"/>
    <w:next w:val="73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4">
    <w:name w:val="No Spacing"/>
    <w:uiPriority w:val="1"/>
    <w:qFormat/>
    <w:pPr>
      <w:spacing w:before="0" w:after="0" w:line="240" w:lineRule="auto"/>
    </w:pPr>
  </w:style>
  <w:style w:type="paragraph" w:styleId="35">
    <w:name w:val="Title"/>
    <w:basedOn w:val="731"/>
    <w:next w:val="731"/>
    <w:link w:val="36"/>
    <w:uiPriority w:val="10"/>
    <w:qFormat/>
    <w:pPr>
      <w:contextualSpacing/>
      <w:spacing w:before="300" w:after="200"/>
    </w:pPr>
    <w:rPr>
      <w:sz w:val="48"/>
      <w:szCs w:val="48"/>
    </w:rPr>
  </w:style>
  <w:style w:type="character" w:styleId="36">
    <w:name w:val="Title Char"/>
    <w:basedOn w:val="12"/>
    <w:link w:val="35"/>
    <w:uiPriority w:val="10"/>
    <w:rPr>
      <w:sz w:val="48"/>
      <w:szCs w:val="48"/>
    </w:rPr>
  </w:style>
  <w:style w:type="paragraph" w:styleId="37">
    <w:name w:val="Subtitle"/>
    <w:basedOn w:val="731"/>
    <w:next w:val="73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731"/>
    <w:next w:val="731"/>
    <w:link w:val="40"/>
    <w:uiPriority w:val="29"/>
    <w:qFormat/>
    <w:pPr>
      <w:ind w:left="720" w:right="720"/>
    </w:pPr>
    <w:rPr>
      <w:i/>
    </w:rPr>
  </w:style>
  <w:style w:type="character" w:styleId="40">
    <w:name w:val="Quote Char"/>
    <w:link w:val="39"/>
    <w:uiPriority w:val="29"/>
    <w:rPr>
      <w:i/>
    </w:rPr>
  </w:style>
  <w:style w:type="paragraph" w:styleId="41">
    <w:name w:val="Intense Quote"/>
    <w:basedOn w:val="731"/>
    <w:next w:val="73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731"/>
    <w:link w:val="44"/>
    <w:uiPriority w:val="99"/>
    <w:unhideWhenUsed/>
    <w:pPr>
      <w:spacing w:after="0" w:line="240" w:lineRule="auto"/>
      <w:tabs>
        <w:tab w:val="center" w:pos="7143" w:leader="none"/>
        <w:tab w:val="right" w:pos="14287" w:leader="none"/>
      </w:tabs>
    </w:pPr>
  </w:style>
  <w:style w:type="character" w:styleId="44">
    <w:name w:val="Header Char"/>
    <w:basedOn w:val="12"/>
    <w:link w:val="43"/>
    <w:uiPriority w:val="99"/>
  </w:style>
  <w:style w:type="paragraph" w:styleId="45">
    <w:name w:val="Footer"/>
    <w:basedOn w:val="731"/>
    <w:link w:val="46"/>
    <w:uiPriority w:val="99"/>
    <w:unhideWhenUsed/>
    <w:pPr>
      <w:spacing w:after="0" w:line="240" w:lineRule="auto"/>
      <w:tabs>
        <w:tab w:val="center" w:pos="7143" w:leader="none"/>
        <w:tab w:val="right" w:pos="14287" w:leader="none"/>
      </w:tabs>
    </w:pPr>
  </w:style>
  <w:style w:type="character" w:styleId="46">
    <w:name w:val="Footer Char"/>
    <w:basedOn w:val="12"/>
    <w:link w:val="45"/>
    <w:uiPriority w:val="99"/>
  </w:style>
  <w:style w:type="paragraph" w:styleId="47">
    <w:name w:val="Caption"/>
    <w:basedOn w:val="731"/>
    <w:next w:val="73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73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73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731"/>
    <w:next w:val="731"/>
    <w:uiPriority w:val="39"/>
    <w:unhideWhenUsed/>
    <w:pPr>
      <w:ind w:left="0" w:right="0" w:firstLine="0"/>
      <w:spacing w:after="57"/>
    </w:pPr>
  </w:style>
  <w:style w:type="paragraph" w:styleId="183">
    <w:name w:val="toc 2"/>
    <w:basedOn w:val="731"/>
    <w:next w:val="731"/>
    <w:uiPriority w:val="39"/>
    <w:unhideWhenUsed/>
    <w:pPr>
      <w:ind w:left="283" w:right="0" w:firstLine="0"/>
      <w:spacing w:after="57"/>
    </w:pPr>
  </w:style>
  <w:style w:type="paragraph" w:styleId="184">
    <w:name w:val="toc 3"/>
    <w:basedOn w:val="731"/>
    <w:next w:val="731"/>
    <w:uiPriority w:val="39"/>
    <w:unhideWhenUsed/>
    <w:pPr>
      <w:ind w:left="567" w:right="0" w:firstLine="0"/>
      <w:spacing w:after="57"/>
    </w:pPr>
  </w:style>
  <w:style w:type="paragraph" w:styleId="185">
    <w:name w:val="toc 4"/>
    <w:basedOn w:val="731"/>
    <w:next w:val="731"/>
    <w:uiPriority w:val="39"/>
    <w:unhideWhenUsed/>
    <w:pPr>
      <w:ind w:left="850" w:right="0" w:firstLine="0"/>
      <w:spacing w:after="57"/>
    </w:pPr>
  </w:style>
  <w:style w:type="paragraph" w:styleId="186">
    <w:name w:val="toc 5"/>
    <w:basedOn w:val="731"/>
    <w:next w:val="731"/>
    <w:uiPriority w:val="39"/>
    <w:unhideWhenUsed/>
    <w:pPr>
      <w:ind w:left="1134" w:right="0" w:firstLine="0"/>
      <w:spacing w:after="57"/>
    </w:pPr>
  </w:style>
  <w:style w:type="paragraph" w:styleId="187">
    <w:name w:val="toc 6"/>
    <w:basedOn w:val="731"/>
    <w:next w:val="731"/>
    <w:uiPriority w:val="39"/>
    <w:unhideWhenUsed/>
    <w:pPr>
      <w:ind w:left="1417" w:right="0" w:firstLine="0"/>
      <w:spacing w:after="57"/>
    </w:pPr>
  </w:style>
  <w:style w:type="paragraph" w:styleId="188">
    <w:name w:val="toc 7"/>
    <w:basedOn w:val="731"/>
    <w:next w:val="731"/>
    <w:uiPriority w:val="39"/>
    <w:unhideWhenUsed/>
    <w:pPr>
      <w:ind w:left="1701" w:right="0" w:firstLine="0"/>
      <w:spacing w:after="57"/>
    </w:pPr>
  </w:style>
  <w:style w:type="paragraph" w:styleId="189">
    <w:name w:val="toc 8"/>
    <w:basedOn w:val="731"/>
    <w:next w:val="731"/>
    <w:uiPriority w:val="39"/>
    <w:unhideWhenUsed/>
    <w:pPr>
      <w:ind w:left="1984" w:right="0" w:firstLine="0"/>
      <w:spacing w:after="57"/>
    </w:pPr>
  </w:style>
  <w:style w:type="paragraph" w:styleId="190">
    <w:name w:val="toc 9"/>
    <w:basedOn w:val="731"/>
    <w:next w:val="731"/>
    <w:uiPriority w:val="39"/>
    <w:unhideWhenUsed/>
    <w:pPr>
      <w:ind w:left="2268" w:right="0" w:firstLine="0"/>
      <w:spacing w:after="57"/>
    </w:pPr>
  </w:style>
  <w:style w:type="paragraph" w:styleId="191">
    <w:name w:val="TOC Heading"/>
    <w:uiPriority w:val="39"/>
    <w:unhideWhenUsed/>
  </w:style>
  <w:style w:type="paragraph" w:styleId="192">
    <w:name w:val="table of figures"/>
    <w:basedOn w:val="731"/>
    <w:next w:val="731"/>
    <w:uiPriority w:val="99"/>
    <w:unhideWhenUsed/>
    <w:pPr>
      <w:spacing w:after="0" w:afterAutospacing="0"/>
    </w:pPr>
  </w:style>
  <w:style w:type="paragraph" w:styleId="731" w:default="1">
    <w:name w:val="Normal"/>
    <w:next w:val="731"/>
    <w:link w:val="731"/>
    <w:qFormat/>
    <w:rPr>
      <w:sz w:val="24"/>
      <w:szCs w:val="24"/>
      <w:lang w:val="ru-RU" w:eastAsia="ru-RU" w:bidi="ar-SA"/>
    </w:rPr>
  </w:style>
  <w:style w:type="paragraph" w:styleId="732">
    <w:name w:val="Заголовок 1"/>
    <w:basedOn w:val="731"/>
    <w:next w:val="731"/>
    <w:link w:val="731"/>
    <w:qFormat/>
    <w:pPr>
      <w:numPr>
        <w:ilvl w:val="0"/>
        <w:numId w:val="1"/>
      </w:numPr>
      <w:jc w:val="center"/>
      <w:keepNext/>
      <w:widowControl w:val="off"/>
      <w:outlineLvl w:val="0"/>
    </w:pPr>
    <w:rPr>
      <w:rFonts w:eastAsia="Lucida Sans Unicode"/>
      <w:lang w:eastAsia="en-US"/>
    </w:rPr>
  </w:style>
  <w:style w:type="paragraph" w:styleId="733">
    <w:name w:val="Заголовок 4"/>
    <w:basedOn w:val="731"/>
    <w:next w:val="731"/>
    <w:link w:val="779"/>
    <w:qFormat/>
    <w:pPr>
      <w:numPr>
        <w:ilvl w:val="3"/>
        <w:numId w:val="19"/>
      </w:numPr>
      <w:keepNext/>
      <w:widowControl w:val="off"/>
      <w:outlineLvl w:val="3"/>
    </w:pPr>
    <w:rPr>
      <w:rFonts w:eastAsia="Lucida Sans Unicode"/>
      <w:lang w:eastAsia="zh-CN"/>
    </w:rPr>
  </w:style>
  <w:style w:type="paragraph" w:styleId="734">
    <w:name w:val="Заголовок 5"/>
    <w:basedOn w:val="731"/>
    <w:next w:val="731"/>
    <w:link w:val="780"/>
    <w:qFormat/>
    <w:pPr>
      <w:numPr>
        <w:ilvl w:val="4"/>
        <w:numId w:val="19"/>
      </w:numPr>
      <w:jc w:val="center"/>
      <w:keepNext/>
      <w:widowControl w:val="off"/>
      <w:outlineLvl w:val="4"/>
    </w:pPr>
    <w:rPr>
      <w:rFonts w:eastAsia="Lucida Sans Unicode"/>
      <w:lang w:eastAsia="zh-CN"/>
    </w:rPr>
  </w:style>
  <w:style w:type="character" w:styleId="735">
    <w:name w:val="Основной шрифт абзаца"/>
    <w:next w:val="735"/>
    <w:link w:val="731"/>
    <w:semiHidden/>
  </w:style>
  <w:style w:type="table" w:styleId="736">
    <w:name w:val="Обычная таблица"/>
    <w:next w:val="736"/>
    <w:link w:val="731"/>
    <w:semiHidden/>
    <w:tblPr/>
  </w:style>
  <w:style w:type="numbering" w:styleId="737">
    <w:name w:val="Нет списка"/>
    <w:next w:val="737"/>
    <w:link w:val="731"/>
    <w:semiHidden/>
  </w:style>
  <w:style w:type="paragraph" w:styleId="738">
    <w:name w:val="Обычный (веб),Обычный (Web),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731"/>
    <w:next w:val="738"/>
    <w:link w:val="773"/>
    <w:uiPriority w:val="99"/>
    <w:qFormat/>
    <w:pPr>
      <w:spacing w:before="280" w:after="280"/>
      <w:widowControl w:val="off"/>
    </w:pPr>
    <w:rPr>
      <w:rFonts w:ascii="Verdana" w:hAnsi="Verdana" w:eastAsia="Lucida Sans Unicode"/>
      <w:color w:val="000000"/>
      <w:sz w:val="15"/>
      <w:szCs w:val="15"/>
      <w:lang w:eastAsia="en-US"/>
    </w:rPr>
  </w:style>
  <w:style w:type="paragraph" w:styleId="739">
    <w:name w:val="Без интервала"/>
    <w:next w:val="739"/>
    <w:link w:val="731"/>
    <w:uiPriority w:val="1"/>
    <w:qFormat/>
    <w:rPr>
      <w:rFonts w:ascii="Calibri" w:hAnsi="Calibri"/>
      <w:sz w:val="22"/>
      <w:szCs w:val="22"/>
      <w:lang w:val="ru-RU" w:eastAsia="ru-RU" w:bidi="ar-SA"/>
    </w:rPr>
  </w:style>
  <w:style w:type="paragraph" w:styleId="740">
    <w:name w:val="Основной текст с отступом"/>
    <w:basedOn w:val="731"/>
    <w:next w:val="740"/>
    <w:link w:val="741"/>
    <w:pPr>
      <w:ind w:left="360"/>
      <w:jc w:val="both"/>
      <w:widowControl w:val="off"/>
    </w:pPr>
    <w:rPr>
      <w:rFonts w:eastAsia="Lucida Sans Unicode"/>
      <w:lang w:eastAsia="en-US"/>
    </w:rPr>
  </w:style>
  <w:style w:type="character" w:styleId="741">
    <w:name w:val="Основной текст с отступом Знак"/>
    <w:next w:val="741"/>
    <w:link w:val="740"/>
    <w:rPr>
      <w:rFonts w:eastAsia="Lucida Sans Unicode"/>
      <w:sz w:val="24"/>
      <w:szCs w:val="24"/>
      <w:lang w:val="ru-RU" w:eastAsia="en-US" w:bidi="ar-SA"/>
    </w:rPr>
  </w:style>
  <w:style w:type="table" w:styleId="742">
    <w:name w:val="Сетка таблицы"/>
    <w:basedOn w:val="736"/>
    <w:next w:val="742"/>
    <w:link w:val="731"/>
    <w:tblPr/>
  </w:style>
  <w:style w:type="paragraph" w:styleId="743">
    <w:name w:val="Основной текст"/>
    <w:basedOn w:val="731"/>
    <w:next w:val="743"/>
    <w:link w:val="731"/>
    <w:pPr>
      <w:spacing w:after="120"/>
      <w:widowControl w:val="off"/>
    </w:pPr>
    <w:rPr>
      <w:rFonts w:eastAsia="Lucida Sans Unicode"/>
      <w:lang w:eastAsia="en-US"/>
    </w:rPr>
  </w:style>
  <w:style w:type="paragraph" w:styleId="744">
    <w:name w:val="Содержимое таблицы"/>
    <w:basedOn w:val="731"/>
    <w:next w:val="744"/>
    <w:link w:val="731"/>
    <w:qFormat/>
    <w:pPr>
      <w:suppressLineNumbers/>
    </w:pPr>
    <w:rPr>
      <w:szCs w:val="20"/>
      <w:lang w:eastAsia="ar-SA"/>
    </w:rPr>
  </w:style>
  <w:style w:type="paragraph" w:styleId="745">
    <w:name w:val="Заголовок таблицы"/>
    <w:basedOn w:val="744"/>
    <w:next w:val="745"/>
    <w:link w:val="731"/>
    <w:pPr>
      <w:jc w:val="center"/>
    </w:pPr>
    <w:rPr>
      <w:b/>
      <w:bCs/>
    </w:rPr>
  </w:style>
  <w:style w:type="paragraph" w:styleId="746">
    <w:name w:val="Верхний колонтитул"/>
    <w:basedOn w:val="731"/>
    <w:next w:val="746"/>
    <w:link w:val="747"/>
    <w:pPr>
      <w:tabs>
        <w:tab w:val="center" w:pos="4536" w:leader="none"/>
        <w:tab w:val="right" w:pos="9072" w:leader="none"/>
      </w:tabs>
    </w:pPr>
    <w:rPr>
      <w:szCs w:val="20"/>
      <w:lang w:eastAsia="ar-SA"/>
    </w:rPr>
  </w:style>
  <w:style w:type="character" w:styleId="747">
    <w:name w:val="Верхний колонтитул Знак"/>
    <w:next w:val="747"/>
    <w:link w:val="746"/>
    <w:rPr>
      <w:sz w:val="24"/>
      <w:lang w:val="ru-RU" w:eastAsia="ar-SA" w:bidi="ar-SA"/>
    </w:rPr>
  </w:style>
  <w:style w:type="paragraph" w:styleId="748">
    <w:name w:val="Схема документа"/>
    <w:basedOn w:val="731"/>
    <w:next w:val="748"/>
    <w:link w:val="731"/>
    <w:semiHidden/>
    <w:pPr>
      <w:shd w:val="clear" w:color="auto" w:fill="000080"/>
    </w:pPr>
    <w:rPr>
      <w:rFonts w:ascii="Tahoma" w:hAnsi="Tahoma" w:cs="Tahoma"/>
      <w:sz w:val="20"/>
      <w:szCs w:val="20"/>
    </w:rPr>
  </w:style>
  <w:style w:type="paragraph" w:styleId="749">
    <w:name w:val="Основной текст 2"/>
    <w:basedOn w:val="731"/>
    <w:next w:val="749"/>
    <w:link w:val="731"/>
    <w:pPr>
      <w:spacing w:after="120" w:line="480" w:lineRule="auto"/>
    </w:pPr>
    <w:rPr>
      <w:lang w:eastAsia="ar-SA"/>
    </w:rPr>
  </w:style>
  <w:style w:type="paragraph" w:styleId="750">
    <w:name w:val="ConsPlusCell"/>
    <w:next w:val="750"/>
    <w:link w:val="731"/>
    <w:pPr>
      <w:widowControl w:val="off"/>
    </w:pPr>
    <w:rPr>
      <w:rFonts w:ascii="Arial" w:hAnsi="Arial" w:eastAsia="Arial" w:cs="Arial"/>
      <w:lang w:val="ru-RU" w:eastAsia="ar-SA" w:bidi="ar-SA"/>
    </w:rPr>
  </w:style>
  <w:style w:type="paragraph" w:styleId="751">
    <w:name w:val="ConsPlusNormal"/>
    <w:next w:val="751"/>
    <w:link w:val="731"/>
    <w:pPr>
      <w:ind w:firstLine="720"/>
      <w:widowControl w:val="off"/>
    </w:pPr>
    <w:rPr>
      <w:rFonts w:ascii="Arial" w:hAnsi="Arial" w:cs="Arial"/>
      <w:lang w:val="ru-RU" w:eastAsia="ru-RU" w:bidi="ar-SA"/>
    </w:rPr>
  </w:style>
  <w:style w:type="paragraph" w:styleId="752">
    <w:name w:val="Íîðìàëüíûé"/>
    <w:next w:val="752"/>
    <w:link w:val="731"/>
    <w:pPr>
      <w:widowControl w:val="off"/>
    </w:pPr>
    <w:rPr>
      <w:color w:val="000000"/>
      <w:szCs w:val="24"/>
      <w:lang w:val="ru-RU" w:eastAsia="en-US" w:bidi="ar-SA"/>
    </w:rPr>
  </w:style>
  <w:style w:type="paragraph" w:styleId="753">
    <w:name w:val="Нижний колонтитул"/>
    <w:basedOn w:val="731"/>
    <w:next w:val="753"/>
    <w:link w:val="731"/>
    <w:pPr>
      <w:tabs>
        <w:tab w:val="center" w:pos="4677" w:leader="none"/>
        <w:tab w:val="right" w:pos="9355" w:leader="none"/>
      </w:tabs>
    </w:pPr>
  </w:style>
  <w:style w:type="character" w:styleId="754">
    <w:name w:val="Номер страницы"/>
    <w:basedOn w:val="735"/>
    <w:next w:val="754"/>
    <w:link w:val="731"/>
  </w:style>
  <w:style w:type="character" w:styleId="755">
    <w:name w:val="WW8Num2z1"/>
    <w:next w:val="755"/>
    <w:link w:val="731"/>
    <w:rPr>
      <w:rFonts w:ascii="Courier New" w:hAnsi="Courier New" w:cs="Courier New"/>
    </w:rPr>
  </w:style>
  <w:style w:type="paragraph" w:styleId="756">
    <w:name w:val="xl26"/>
    <w:basedOn w:val="731"/>
    <w:next w:val="756"/>
    <w:link w:val="731"/>
    <w:pPr>
      <w:jc w:val="center"/>
      <w:spacing w:before="100" w:beforeAutospacing="1" w:after="100" w:afterAutospacing="1"/>
      <w:pBdr>
        <w:bottom w:val="single" w:color="000000" w:sz="8" w:space="0"/>
        <w:right w:val="single" w:color="000000" w:sz="8" w:space="0"/>
      </w:pBdr>
    </w:pPr>
    <w:rPr>
      <w:sz w:val="16"/>
      <w:szCs w:val="16"/>
    </w:rPr>
  </w:style>
  <w:style w:type="character" w:styleId="757">
    <w:name w:val="WW8Num3z3"/>
    <w:next w:val="757"/>
    <w:link w:val="731"/>
    <w:rPr>
      <w:rFonts w:ascii="Symbol" w:hAnsi="Symbol" w:cs="Symbol"/>
    </w:rPr>
  </w:style>
  <w:style w:type="paragraph" w:styleId="758">
    <w:name w:val="Список"/>
    <w:basedOn w:val="743"/>
    <w:next w:val="758"/>
    <w:link w:val="731"/>
    <w:pPr>
      <w:spacing w:after="0"/>
      <w:widowControl/>
    </w:pPr>
    <w:rPr>
      <w:rFonts w:eastAsia="Times New Roman" w:cs="Mangal"/>
      <w:sz w:val="28"/>
      <w:szCs w:val="20"/>
      <w:lang w:eastAsia="zh-CN"/>
    </w:rPr>
  </w:style>
  <w:style w:type="paragraph" w:styleId="759">
    <w:name w:val="Название"/>
    <w:basedOn w:val="731"/>
    <w:next w:val="759"/>
    <w:link w:val="760"/>
    <w:qFormat/>
    <w:pPr>
      <w:jc w:val="center"/>
    </w:pPr>
    <w:rPr>
      <w:b/>
      <w:sz w:val="32"/>
      <w:szCs w:val="20"/>
    </w:rPr>
  </w:style>
  <w:style w:type="character" w:styleId="760">
    <w:name w:val="Название Знак"/>
    <w:next w:val="760"/>
    <w:link w:val="759"/>
    <w:rPr>
      <w:b/>
      <w:sz w:val="32"/>
      <w:lang w:val="ru-RU" w:eastAsia="ru-RU" w:bidi="ar-SA"/>
    </w:rPr>
  </w:style>
  <w:style w:type="paragraph" w:styleId="761">
    <w:name w:val="ConsPlusTitle"/>
    <w:next w:val="761"/>
    <w:link w:val="731"/>
    <w:rPr>
      <w:b/>
      <w:bCs/>
      <w:sz w:val="24"/>
      <w:szCs w:val="24"/>
      <w:lang w:val="ru-RU" w:eastAsia="ru-RU" w:bidi="ar-SA"/>
    </w:rPr>
  </w:style>
  <w:style w:type="paragraph" w:styleId="762">
    <w:name w:val="Текст выноски"/>
    <w:basedOn w:val="731"/>
    <w:next w:val="762"/>
    <w:link w:val="763"/>
    <w:uiPriority w:val="99"/>
    <w:rPr>
      <w:rFonts w:ascii="Tahoma" w:hAnsi="Tahoma" w:cs="Tahoma"/>
      <w:sz w:val="16"/>
      <w:szCs w:val="16"/>
    </w:rPr>
  </w:style>
  <w:style w:type="character" w:styleId="763">
    <w:name w:val="Текст выноски Знак"/>
    <w:next w:val="763"/>
    <w:link w:val="762"/>
    <w:uiPriority w:val="99"/>
    <w:rPr>
      <w:rFonts w:ascii="Tahoma" w:hAnsi="Tahoma" w:cs="Tahoma"/>
      <w:sz w:val="16"/>
      <w:szCs w:val="16"/>
      <w:lang w:val="ru-RU" w:eastAsia="ru-RU" w:bidi="ar-SA"/>
    </w:rPr>
  </w:style>
  <w:style w:type="paragraph" w:styleId="764">
    <w:name w:val="List Paragraph"/>
    <w:basedOn w:val="731"/>
    <w:next w:val="764"/>
    <w:link w:val="731"/>
    <w:pPr>
      <w:contextualSpacing/>
      <w:ind w:left="720"/>
    </w:pPr>
    <w:rPr>
      <w:rFonts w:eastAsia="Calibri"/>
      <w:sz w:val="28"/>
      <w:szCs w:val="20"/>
    </w:rPr>
  </w:style>
  <w:style w:type="paragraph" w:styleId="765">
    <w:name w:val="Абзац списка1"/>
    <w:basedOn w:val="731"/>
    <w:next w:val="765"/>
    <w:link w:val="731"/>
    <w:qFormat/>
    <w:pPr>
      <w:contextualSpacing/>
      <w:ind w:left="720"/>
    </w:pPr>
    <w:rPr>
      <w:rFonts w:eastAsia="Calibri"/>
      <w:sz w:val="28"/>
      <w:szCs w:val="20"/>
    </w:rPr>
  </w:style>
  <w:style w:type="character" w:styleId="766">
    <w:name w:val="Выделение"/>
    <w:next w:val="766"/>
    <w:link w:val="731"/>
    <w:uiPriority w:val="20"/>
    <w:qFormat/>
    <w:rPr>
      <w:i/>
      <w:iCs/>
    </w:rPr>
  </w:style>
  <w:style w:type="character" w:styleId="767">
    <w:name w:val="Font Style23"/>
    <w:next w:val="767"/>
    <w:link w:val="731"/>
    <w:rPr>
      <w:rFonts w:ascii="Times New Roman" w:hAnsi="Times New Roman" w:cs="Times New Roman"/>
      <w:color w:val="000000"/>
      <w:sz w:val="24"/>
      <w:szCs w:val="24"/>
    </w:rPr>
  </w:style>
  <w:style w:type="character" w:styleId="768">
    <w:name w:val="Гиперссылка"/>
    <w:next w:val="768"/>
    <w:link w:val="731"/>
    <w:rPr>
      <w:color w:val="0000ff"/>
      <w:u w:val="single"/>
    </w:rPr>
  </w:style>
  <w:style w:type="paragraph" w:styleId="769">
    <w:name w:val="Основной текст с отступом 3"/>
    <w:basedOn w:val="731"/>
    <w:next w:val="769"/>
    <w:link w:val="770"/>
    <w:pPr>
      <w:ind w:left="283"/>
      <w:spacing w:after="120"/>
    </w:pPr>
    <w:rPr>
      <w:sz w:val="16"/>
      <w:szCs w:val="16"/>
    </w:rPr>
  </w:style>
  <w:style w:type="character" w:styleId="770">
    <w:name w:val="Основной текст с отступом 3 Знак"/>
    <w:next w:val="770"/>
    <w:link w:val="769"/>
    <w:rPr>
      <w:sz w:val="16"/>
      <w:szCs w:val="16"/>
    </w:rPr>
  </w:style>
  <w:style w:type="character" w:styleId="771">
    <w:name w:val="Body text_"/>
    <w:next w:val="771"/>
    <w:link w:val="772"/>
    <w:qFormat/>
    <w:rPr>
      <w:sz w:val="28"/>
      <w:szCs w:val="28"/>
      <w:shd w:val="clear" w:color="auto" w:fill="ffffff"/>
    </w:rPr>
  </w:style>
  <w:style w:type="paragraph" w:styleId="772">
    <w:name w:val="Body text1"/>
    <w:basedOn w:val="731"/>
    <w:next w:val="772"/>
    <w:link w:val="771"/>
    <w:qFormat/>
    <w:pPr>
      <w:spacing w:after="60" w:line="331" w:lineRule="exact"/>
      <w:shd w:val="clear" w:color="auto" w:fill="ffffff"/>
      <w:widowControl w:val="off"/>
    </w:pPr>
    <w:rPr>
      <w:sz w:val="28"/>
      <w:szCs w:val="28"/>
    </w:rPr>
  </w:style>
  <w:style w:type="character" w:styleId="773">
    <w:name w:val="Обычный (веб) Знак,Обычный (Web) Знак,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next w:val="773"/>
    <w:link w:val="738"/>
    <w:qFormat/>
    <w:rPr>
      <w:rFonts w:ascii="Verdana" w:hAnsi="Verdana" w:eastAsia="Lucida Sans Unicode"/>
      <w:color w:val="000000"/>
      <w:sz w:val="15"/>
      <w:szCs w:val="15"/>
      <w:lang w:eastAsia="en-US"/>
    </w:rPr>
  </w:style>
  <w:style w:type="paragraph" w:styleId="774">
    <w:name w:val="paragraph"/>
    <w:basedOn w:val="731"/>
    <w:next w:val="774"/>
    <w:link w:val="731"/>
    <w:pPr>
      <w:spacing w:before="100" w:beforeAutospacing="1" w:after="100" w:afterAutospacing="1"/>
    </w:pPr>
  </w:style>
  <w:style w:type="character" w:styleId="775">
    <w:name w:val="Основной текст + 10 pt;Интервал 0 pt1"/>
    <w:next w:val="775"/>
    <w:link w:val="731"/>
    <w:rPr>
      <w:rFonts w:ascii="Times New Roman" w:hAnsi="Times New Roman" w:eastAsia="Times New Roman" w:cs="Times New Roman"/>
      <w:color w:val="000000"/>
      <w:spacing w:val="6"/>
      <w:position w:val="0"/>
      <w:sz w:val="20"/>
      <w:szCs w:val="20"/>
      <w:u w:val="none"/>
      <w:lang w:val="ru-RU" w:eastAsia="ru-RU" w:bidi="ru-RU"/>
    </w:rPr>
  </w:style>
  <w:style w:type="paragraph" w:styleId="776">
    <w:name w:val="Абзац списка,мой"/>
    <w:basedOn w:val="731"/>
    <w:next w:val="776"/>
    <w:link w:val="784"/>
    <w:uiPriority w:val="34"/>
    <w:qFormat/>
    <w:pPr>
      <w:contextualSpacing/>
      <w:ind w:left="720"/>
      <w:spacing w:after="200"/>
    </w:pPr>
    <w:rPr>
      <w:rFonts w:ascii="Cambria" w:hAnsi="Cambria" w:eastAsia="Cambria"/>
      <w:lang w:eastAsia="en-US"/>
    </w:rPr>
  </w:style>
  <w:style w:type="character" w:styleId="777">
    <w:name w:val="Основной текст (2) + 9,5 pt"/>
    <w:next w:val="777"/>
    <w:link w:val="731"/>
    <w:rPr>
      <w:rFonts w:ascii="Times New Roman" w:hAnsi="Times New Roman" w:cs="Times New Roman"/>
      <w:sz w:val="19"/>
      <w:szCs w:val="19"/>
      <w:u w:val="none"/>
      <w:shd w:val="clear" w:color="auto" w:fill="ffffff"/>
      <w:lang w:bidi="ar-SA"/>
    </w:rPr>
  </w:style>
  <w:style w:type="paragraph" w:styleId="778">
    <w:name w:val="Standard"/>
    <w:next w:val="778"/>
    <w:link w:val="731"/>
    <w:qFormat/>
    <w:rPr>
      <w:rFonts w:ascii="Liberation Serif" w:hAnsi="Liberation Serif" w:eastAsia="NSimSun" w:cs="Lucida Sans"/>
      <w:sz w:val="24"/>
      <w:szCs w:val="24"/>
      <w:lang w:val="ru-RU" w:eastAsia="zh-CN" w:bidi="hi-IN"/>
    </w:rPr>
  </w:style>
  <w:style w:type="character" w:styleId="779">
    <w:name w:val="Заголовок 4 Знак"/>
    <w:next w:val="779"/>
    <w:link w:val="733"/>
    <w:rPr>
      <w:rFonts w:eastAsia="Lucida Sans Unicode"/>
      <w:sz w:val="24"/>
      <w:szCs w:val="24"/>
      <w:lang w:eastAsia="zh-CN"/>
    </w:rPr>
  </w:style>
  <w:style w:type="character" w:styleId="780">
    <w:name w:val="Заголовок 5 Знак"/>
    <w:next w:val="780"/>
    <w:link w:val="734"/>
    <w:rPr>
      <w:rFonts w:eastAsia="Lucida Sans Unicode"/>
      <w:sz w:val="24"/>
      <w:szCs w:val="24"/>
      <w:lang w:eastAsia="zh-CN"/>
    </w:rPr>
  </w:style>
  <w:style w:type="paragraph" w:styleId="781">
    <w:name w:val="Default"/>
    <w:next w:val="781"/>
    <w:link w:val="731"/>
    <w:qFormat/>
    <w:rPr>
      <w:color w:val="000000"/>
      <w:sz w:val="24"/>
      <w:szCs w:val="24"/>
      <w:lang w:val="ru-RU" w:eastAsia="ru-RU" w:bidi="ar-SA"/>
    </w:rPr>
  </w:style>
  <w:style w:type="character" w:styleId="782">
    <w:name w:val="Font Style68"/>
    <w:next w:val="782"/>
    <w:link w:val="731"/>
    <w:uiPriority w:val="99"/>
    <w:rPr>
      <w:rFonts w:ascii="Times New Roman" w:hAnsi="Times New Roman" w:cs="Times New Roman"/>
      <w:sz w:val="22"/>
      <w:szCs w:val="22"/>
    </w:rPr>
  </w:style>
  <w:style w:type="paragraph" w:styleId="783">
    <w:name w:val="western"/>
    <w:basedOn w:val="731"/>
    <w:next w:val="783"/>
    <w:link w:val="731"/>
    <w:qFormat/>
    <w:pPr>
      <w:spacing w:before="100" w:beforeAutospacing="1" w:after="100" w:afterAutospacing="1"/>
    </w:pPr>
  </w:style>
  <w:style w:type="character" w:styleId="784">
    <w:name w:val="Абзац списка Знак,мой Знак"/>
    <w:next w:val="784"/>
    <w:link w:val="776"/>
    <w:uiPriority w:val="34"/>
    <w:qFormat/>
    <w:rPr>
      <w:rFonts w:ascii="Cambria" w:hAnsi="Cambria" w:eastAsia="Cambria"/>
      <w:sz w:val="24"/>
      <w:szCs w:val="24"/>
      <w:lang w:eastAsia="en-US"/>
    </w:rPr>
  </w:style>
  <w:style w:type="paragraph" w:styleId="785">
    <w:name w:val="p6"/>
    <w:basedOn w:val="731"/>
    <w:next w:val="785"/>
    <w:link w:val="731"/>
    <w:qFormat/>
    <w:pPr>
      <w:spacing w:beforeAutospacing="1" w:afterAutospacing="1"/>
    </w:pPr>
    <w:rPr>
      <w:rFonts w:eastAsia="NSimSun" w:cs="Arial"/>
    </w:rPr>
  </w:style>
  <w:style w:type="paragraph" w:styleId="786">
    <w:name w:val="c1"/>
    <w:basedOn w:val="731"/>
    <w:next w:val="786"/>
    <w:link w:val="731"/>
    <w:qFormat/>
    <w:pPr>
      <w:spacing w:beforeAutospacing="1" w:afterAutospacing="1"/>
    </w:pPr>
    <w:rPr>
      <w:rFonts w:eastAsia="NSimSun" w:cs="Arial"/>
    </w:rPr>
  </w:style>
  <w:style w:type="character" w:styleId="68843" w:default="1">
    <w:name w:val="Default Paragraph Font"/>
    <w:uiPriority w:val="1"/>
    <w:semiHidden/>
    <w:unhideWhenUsed/>
  </w:style>
  <w:style w:type="numbering" w:styleId="68844" w:default="1">
    <w:name w:val="No List"/>
    <w:uiPriority w:val="99"/>
    <w:semiHidden/>
    <w:unhideWhenUsed/>
  </w:style>
  <w:style w:type="table" w:styleId="6884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НИЖЕГОРОДСКОЙ ОБЛАСТИ</dc:title>
  <dc:creator>User</dc:creator>
  <cp:lastModifiedBy>ekonomika-3</cp:lastModifiedBy>
  <cp:revision>1228</cp:revision>
  <dcterms:created xsi:type="dcterms:W3CDTF">2022-08-19T12:53:00Z</dcterms:created>
  <dcterms:modified xsi:type="dcterms:W3CDTF">2026-04-08T05:31:04Z</dcterms:modified>
  <cp:version>917504</cp:version>
</cp:coreProperties>
</file>